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B3781" w14:textId="5D9A7DC4" w:rsidR="005969CD" w:rsidRPr="00384C62" w:rsidRDefault="00D03AC8" w:rsidP="005969CD">
      <w:pPr>
        <w:jc w:val="both"/>
        <w:rPr>
          <w:rFonts w:ascii="Trebuchet MS" w:hAnsi="Trebuchet MS"/>
          <w:color w:val="002060"/>
        </w:rPr>
      </w:pPr>
      <w:r w:rsidRPr="00156677">
        <w:rPr>
          <w:noProof/>
        </w:rPr>
        <w:drawing>
          <wp:inline distT="0" distB="0" distL="0" distR="0" wp14:anchorId="0AD7BF28" wp14:editId="35E5D17C">
            <wp:extent cx="5848350" cy="1171575"/>
            <wp:effectExtent l="0" t="0" r="0" b="9525"/>
            <wp:docPr id="828540017"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8350" cy="1171575"/>
                    </a:xfrm>
                    <a:prstGeom prst="rect">
                      <a:avLst/>
                    </a:prstGeom>
                    <a:noFill/>
                    <a:ln>
                      <a:noFill/>
                    </a:ln>
                  </pic:spPr>
                </pic:pic>
              </a:graphicData>
            </a:graphic>
          </wp:inline>
        </w:drawing>
      </w:r>
    </w:p>
    <w:p w14:paraId="3AFFBA69" w14:textId="572035AD" w:rsidR="005969CD" w:rsidRPr="00384C62" w:rsidRDefault="005969CD" w:rsidP="005969CD">
      <w:pPr>
        <w:jc w:val="both"/>
        <w:rPr>
          <w:rFonts w:ascii="Trebuchet MS" w:hAnsi="Trebuchet MS"/>
          <w:color w:val="002060"/>
        </w:rPr>
      </w:pPr>
    </w:p>
    <w:p w14:paraId="0E44907A" w14:textId="77777777" w:rsidR="00181D75" w:rsidRPr="00384C62" w:rsidRDefault="00181D75" w:rsidP="00181D75">
      <w:pPr>
        <w:jc w:val="both"/>
        <w:rPr>
          <w:rFonts w:ascii="Trebuchet MS" w:hAnsi="Trebuchet MS"/>
          <w:color w:val="002060"/>
        </w:rPr>
      </w:pPr>
      <w:r w:rsidRPr="00384C62">
        <w:rPr>
          <w:rFonts w:ascii="Trebuchet MS" w:hAnsi="Trebuchet MS"/>
          <w:color w:val="002060"/>
        </w:rPr>
        <w:t>Program: Programul Incluziune și Demnitate Socială 2021–2027</w:t>
      </w:r>
    </w:p>
    <w:p w14:paraId="6FF872C6" w14:textId="77777777" w:rsidR="00181D75" w:rsidRPr="00384C62" w:rsidRDefault="00181D75" w:rsidP="00181D75">
      <w:pPr>
        <w:jc w:val="both"/>
        <w:rPr>
          <w:rFonts w:ascii="Trebuchet MS" w:hAnsi="Trebuchet MS"/>
          <w:color w:val="002060"/>
        </w:rPr>
      </w:pPr>
    </w:p>
    <w:p w14:paraId="7767583B" w14:textId="056567DC" w:rsidR="00181D75" w:rsidRPr="00384C62" w:rsidRDefault="00181D75" w:rsidP="00181D75">
      <w:pPr>
        <w:jc w:val="both"/>
        <w:rPr>
          <w:rFonts w:ascii="Trebuchet MS" w:hAnsi="Trebuchet MS"/>
          <w:color w:val="002060"/>
        </w:rPr>
      </w:pPr>
      <w:r w:rsidRPr="00384C62">
        <w:rPr>
          <w:rFonts w:ascii="Trebuchet MS" w:hAnsi="Trebuchet MS"/>
          <w:color w:val="002060"/>
        </w:rPr>
        <w:t>Prioritate: P01. Dezvoltarea locală plasată sub responsabilitatea comunității</w:t>
      </w:r>
    </w:p>
    <w:p w14:paraId="3108A2B0" w14:textId="77777777" w:rsidR="00181D75" w:rsidRPr="00384C62" w:rsidRDefault="00181D75" w:rsidP="00181D75">
      <w:pPr>
        <w:jc w:val="both"/>
        <w:rPr>
          <w:rFonts w:ascii="Trebuchet MS" w:hAnsi="Trebuchet MS"/>
          <w:color w:val="002060"/>
        </w:rPr>
      </w:pPr>
    </w:p>
    <w:p w14:paraId="52B0CD50" w14:textId="295806C6" w:rsidR="00181D75" w:rsidRPr="00384C62" w:rsidRDefault="00181D75" w:rsidP="00181D75">
      <w:pPr>
        <w:jc w:val="both"/>
        <w:rPr>
          <w:rFonts w:ascii="Trebuchet MS" w:hAnsi="Trebuchet MS"/>
          <w:color w:val="002060"/>
        </w:rPr>
      </w:pPr>
      <w:r w:rsidRPr="00384C62">
        <w:rPr>
          <w:rFonts w:ascii="Trebuchet MS" w:hAnsi="Trebuchet MS"/>
          <w:color w:val="002060"/>
        </w:rPr>
        <w:t>Obiectiv specific:</w:t>
      </w:r>
    </w:p>
    <w:p w14:paraId="0B09183F" w14:textId="0C1A0D7A" w:rsidR="00181D75" w:rsidRPr="00384C62" w:rsidRDefault="00181D75">
      <w:pPr>
        <w:pStyle w:val="Listparagraf"/>
        <w:numPr>
          <w:ilvl w:val="0"/>
          <w:numId w:val="1"/>
        </w:numPr>
        <w:jc w:val="both"/>
        <w:rPr>
          <w:rFonts w:ascii="Trebuchet MS" w:hAnsi="Trebuchet MS"/>
          <w:color w:val="002060"/>
          <w:sz w:val="20"/>
          <w:szCs w:val="20"/>
        </w:rPr>
      </w:pPr>
      <w:r w:rsidRPr="00384C62">
        <w:rPr>
          <w:rFonts w:ascii="Trebuchet MS" w:hAnsi="Trebuchet MS"/>
          <w:color w:val="002060"/>
          <w:sz w:val="20"/>
          <w:szCs w:val="20"/>
        </w:rPr>
        <w:t>RSO4.2.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p>
    <w:p w14:paraId="069E5356" w14:textId="6676C566" w:rsidR="00181D75" w:rsidRPr="00384C62" w:rsidRDefault="00181D75">
      <w:pPr>
        <w:pStyle w:val="Listparagraf"/>
        <w:numPr>
          <w:ilvl w:val="0"/>
          <w:numId w:val="1"/>
        </w:numPr>
        <w:jc w:val="both"/>
        <w:rPr>
          <w:rFonts w:ascii="Trebuchet MS" w:hAnsi="Trebuchet MS"/>
          <w:color w:val="002060"/>
          <w:sz w:val="20"/>
          <w:szCs w:val="20"/>
        </w:rPr>
      </w:pPr>
      <w:r w:rsidRPr="00384C62">
        <w:rPr>
          <w:rFonts w:ascii="Trebuchet MS" w:hAnsi="Trebuchet MS"/>
          <w:color w:val="002060"/>
          <w:sz w:val="20"/>
          <w:szCs w:val="20"/>
        </w:rPr>
        <w:t>RSO4.3. Promovarea incluziunii socioeconomice a comunităților marginalizate, a gospodăriilor cu venituri reduse și a grupurilor defavorizate, inclusiv a persoanelor cu nevoi speciale, prin acțiuni integrate, inclusiv locuințe și servicii sociale (FEDR)</w:t>
      </w:r>
    </w:p>
    <w:p w14:paraId="43F77A60" w14:textId="757FC1D4" w:rsidR="00181D75" w:rsidRPr="00384C62" w:rsidRDefault="00181D75">
      <w:pPr>
        <w:pStyle w:val="Listparagraf"/>
        <w:numPr>
          <w:ilvl w:val="0"/>
          <w:numId w:val="1"/>
        </w:numPr>
        <w:jc w:val="both"/>
        <w:rPr>
          <w:rFonts w:ascii="Trebuchet MS" w:hAnsi="Trebuchet MS"/>
          <w:color w:val="002060"/>
          <w:sz w:val="20"/>
          <w:szCs w:val="20"/>
        </w:rPr>
      </w:pPr>
      <w:r w:rsidRPr="00384C62">
        <w:rPr>
          <w:rFonts w:ascii="Trebuchet MS" w:hAnsi="Trebuchet MS"/>
          <w:color w:val="002060"/>
          <w:sz w:val="20"/>
          <w:szCs w:val="20"/>
        </w:rPr>
        <w:t>ESO4.6. 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în rândul adulților, inclusiv prin facilitarea mobilității în scopul învățării pentru toți și a accesibilității pentru persoanele cu dizabilități (FSE+)</w:t>
      </w:r>
    </w:p>
    <w:p w14:paraId="17DA2536" w14:textId="413BD1CF" w:rsidR="00181D75" w:rsidRPr="00384C62" w:rsidRDefault="00181D75">
      <w:pPr>
        <w:pStyle w:val="Listparagraf"/>
        <w:numPr>
          <w:ilvl w:val="0"/>
          <w:numId w:val="1"/>
        </w:numPr>
        <w:jc w:val="both"/>
        <w:rPr>
          <w:rFonts w:ascii="Trebuchet MS" w:hAnsi="Trebuchet MS"/>
          <w:color w:val="002060"/>
          <w:sz w:val="20"/>
          <w:szCs w:val="20"/>
        </w:rPr>
      </w:pPr>
      <w:r w:rsidRPr="00384C62">
        <w:rPr>
          <w:rFonts w:ascii="Trebuchet MS" w:hAnsi="Trebuchet MS"/>
          <w:color w:val="002060"/>
          <w:sz w:val="20"/>
          <w:szCs w:val="20"/>
        </w:rPr>
        <w:t>ESO4.10. Promovarea integrării socioeconomice a comunităților marginalizate, cum ar fi romii (FSE+)</w:t>
      </w:r>
    </w:p>
    <w:p w14:paraId="694162EF" w14:textId="2EECCC57" w:rsidR="00181D75" w:rsidRPr="00384C62" w:rsidRDefault="00181D75">
      <w:pPr>
        <w:pStyle w:val="Listparagraf"/>
        <w:numPr>
          <w:ilvl w:val="0"/>
          <w:numId w:val="1"/>
        </w:numPr>
        <w:jc w:val="both"/>
        <w:rPr>
          <w:rFonts w:ascii="Trebuchet MS" w:hAnsi="Trebuchet MS"/>
          <w:color w:val="002060"/>
          <w:sz w:val="20"/>
          <w:szCs w:val="20"/>
        </w:rPr>
      </w:pPr>
      <w:r w:rsidRPr="00384C62">
        <w:rPr>
          <w:rFonts w:ascii="Trebuchet MS" w:hAnsi="Trebuchet MS"/>
          <w:color w:val="002060"/>
          <w:sz w:val="20"/>
          <w:szCs w:val="20"/>
        </w:rPr>
        <w:t>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w:t>
      </w:r>
    </w:p>
    <w:p w14:paraId="19ECFD18" w14:textId="77777777" w:rsidR="00181D75" w:rsidRPr="00384C62" w:rsidRDefault="00181D75" w:rsidP="00181D75">
      <w:pPr>
        <w:pStyle w:val="Listparagraf"/>
        <w:ind w:left="720" w:firstLine="0"/>
        <w:jc w:val="both"/>
        <w:rPr>
          <w:rFonts w:ascii="Trebuchet MS" w:hAnsi="Trebuchet MS"/>
          <w:color w:val="002060"/>
        </w:rPr>
      </w:pPr>
    </w:p>
    <w:p w14:paraId="7081815B" w14:textId="77777777" w:rsidR="00181D75" w:rsidRPr="00384C62" w:rsidRDefault="00181D75" w:rsidP="00181D75">
      <w:pPr>
        <w:pStyle w:val="Listparagraf"/>
        <w:ind w:left="720" w:firstLine="0"/>
        <w:jc w:val="center"/>
        <w:rPr>
          <w:rFonts w:ascii="Trebuchet MS" w:hAnsi="Trebuchet MS"/>
          <w:color w:val="002060"/>
          <w:sz w:val="48"/>
          <w:szCs w:val="48"/>
        </w:rPr>
      </w:pPr>
    </w:p>
    <w:p w14:paraId="79605E56" w14:textId="31038E94" w:rsidR="00B77C5C" w:rsidRPr="00384C62" w:rsidRDefault="00181D75" w:rsidP="00B36418">
      <w:pPr>
        <w:pStyle w:val="Listparagraf"/>
        <w:spacing w:line="360" w:lineRule="auto"/>
        <w:ind w:left="0" w:firstLine="0"/>
        <w:jc w:val="center"/>
        <w:rPr>
          <w:rFonts w:ascii="Trebuchet MS" w:hAnsi="Trebuchet MS"/>
          <w:b/>
          <w:bCs/>
          <w:color w:val="002060"/>
          <w:sz w:val="48"/>
          <w:szCs w:val="48"/>
        </w:rPr>
      </w:pPr>
      <w:r w:rsidRPr="00384C62">
        <w:rPr>
          <w:rFonts w:ascii="Trebuchet MS" w:hAnsi="Trebuchet MS"/>
          <w:b/>
          <w:bCs/>
          <w:color w:val="002060"/>
          <w:sz w:val="48"/>
          <w:szCs w:val="48"/>
        </w:rPr>
        <w:t>Ghidul Solicitantului Condiții Specifice</w:t>
      </w:r>
    </w:p>
    <w:p w14:paraId="7C88074D" w14:textId="5156C283" w:rsidR="00181D75" w:rsidRPr="00384C62" w:rsidRDefault="006A61FB" w:rsidP="00B36418">
      <w:pPr>
        <w:pStyle w:val="Listparagraf"/>
        <w:spacing w:line="360" w:lineRule="auto"/>
        <w:ind w:left="0" w:firstLine="720"/>
        <w:jc w:val="center"/>
        <w:rPr>
          <w:rFonts w:ascii="Trebuchet MS" w:hAnsi="Trebuchet MS"/>
          <w:b/>
          <w:bCs/>
          <w:color w:val="002060"/>
          <w:sz w:val="48"/>
          <w:szCs w:val="48"/>
        </w:rPr>
      </w:pPr>
      <w:r w:rsidRPr="00384C62">
        <w:rPr>
          <w:rFonts w:ascii="Trebuchet MS" w:hAnsi="Trebuchet MS"/>
          <w:b/>
          <w:bCs/>
          <w:color w:val="002060"/>
          <w:sz w:val="48"/>
          <w:szCs w:val="48"/>
        </w:rPr>
        <w:t>p</w:t>
      </w:r>
      <w:r w:rsidR="00181D75" w:rsidRPr="00384C62">
        <w:rPr>
          <w:rFonts w:ascii="Trebuchet MS" w:hAnsi="Trebuchet MS"/>
          <w:b/>
          <w:bCs/>
          <w:color w:val="002060"/>
          <w:sz w:val="48"/>
          <w:szCs w:val="48"/>
        </w:rPr>
        <w:t>entru depunerea fișelor de proiect la</w:t>
      </w:r>
    </w:p>
    <w:p w14:paraId="4F7524A3" w14:textId="77777777" w:rsidR="00D03AC8" w:rsidRDefault="00D03AC8" w:rsidP="00590EDB">
      <w:pPr>
        <w:jc w:val="center"/>
        <w:rPr>
          <w:b/>
          <w:bCs/>
          <w:color w:val="002060"/>
          <w:sz w:val="56"/>
          <w:szCs w:val="56"/>
        </w:rPr>
      </w:pPr>
      <w:r w:rsidRPr="00D03AC8">
        <w:rPr>
          <w:b/>
          <w:bCs/>
          <w:color w:val="002060"/>
          <w:sz w:val="56"/>
          <w:szCs w:val="56"/>
        </w:rPr>
        <w:t xml:space="preserve">ASOCIAȚIA GRUPUL DE ACȚIUNE </w:t>
      </w:r>
    </w:p>
    <w:p w14:paraId="097038B4" w14:textId="61C4A184" w:rsidR="00590EDB" w:rsidRDefault="00D03AC8" w:rsidP="00590EDB">
      <w:pPr>
        <w:jc w:val="center"/>
        <w:rPr>
          <w:b/>
          <w:bCs/>
          <w:color w:val="002060"/>
          <w:sz w:val="56"/>
          <w:szCs w:val="56"/>
        </w:rPr>
      </w:pPr>
      <w:r w:rsidRPr="00D03AC8">
        <w:rPr>
          <w:b/>
          <w:bCs/>
          <w:color w:val="002060"/>
          <w:sz w:val="56"/>
          <w:szCs w:val="56"/>
        </w:rPr>
        <w:t>LOCALĂ PITEȘTI</w:t>
      </w:r>
    </w:p>
    <w:p w14:paraId="3A6EDCBC" w14:textId="77777777" w:rsidR="00D03AC8" w:rsidRDefault="00D03AC8" w:rsidP="00590EDB">
      <w:pPr>
        <w:jc w:val="center"/>
        <w:rPr>
          <w:color w:val="002060"/>
          <w:sz w:val="56"/>
          <w:szCs w:val="56"/>
        </w:rPr>
      </w:pPr>
    </w:p>
    <w:p w14:paraId="43C99D1A" w14:textId="77777777" w:rsidR="00D03AC8" w:rsidRPr="00384C62" w:rsidRDefault="00D03AC8" w:rsidP="00590EDB">
      <w:pPr>
        <w:jc w:val="center"/>
        <w:rPr>
          <w:color w:val="002060"/>
          <w:sz w:val="56"/>
          <w:szCs w:val="56"/>
        </w:rPr>
      </w:pPr>
    </w:p>
    <w:p w14:paraId="47CEB50D" w14:textId="1F732E6C" w:rsidR="00181D75" w:rsidRPr="00384C62" w:rsidRDefault="00181D75" w:rsidP="00181D75">
      <w:pPr>
        <w:pStyle w:val="Listparagraf"/>
        <w:spacing w:line="480" w:lineRule="auto"/>
        <w:ind w:left="0" w:firstLine="0"/>
        <w:rPr>
          <w:rFonts w:ascii="Trebuchet MS" w:hAnsi="Trebuchet MS"/>
          <w:b/>
          <w:bCs/>
          <w:color w:val="002060"/>
          <w:sz w:val="24"/>
          <w:szCs w:val="24"/>
        </w:rPr>
      </w:pPr>
      <w:r w:rsidRPr="00384C62">
        <w:rPr>
          <w:rFonts w:ascii="Trebuchet MS" w:hAnsi="Trebuchet MS"/>
          <w:b/>
          <w:bCs/>
          <w:color w:val="002060"/>
          <w:sz w:val="48"/>
          <w:szCs w:val="48"/>
        </w:rPr>
        <w:t xml:space="preserve">                     </w:t>
      </w:r>
      <w:r w:rsidR="00B36418" w:rsidRPr="00384C62">
        <w:rPr>
          <w:rFonts w:ascii="Trebuchet MS" w:hAnsi="Trebuchet MS"/>
          <w:b/>
          <w:bCs/>
          <w:color w:val="002060"/>
          <w:sz w:val="48"/>
          <w:szCs w:val="48"/>
        </w:rPr>
        <w:t xml:space="preserve">      </w:t>
      </w:r>
      <w:r w:rsidR="00FC1E38" w:rsidRPr="00384C62">
        <w:rPr>
          <w:rFonts w:ascii="Trebuchet MS" w:hAnsi="Trebuchet MS"/>
          <w:b/>
          <w:bCs/>
          <w:color w:val="002060"/>
          <w:sz w:val="48"/>
          <w:szCs w:val="48"/>
        </w:rPr>
        <w:t xml:space="preserve">      </w:t>
      </w:r>
      <w:r w:rsidRPr="00384C62">
        <w:rPr>
          <w:rFonts w:ascii="Trebuchet MS" w:hAnsi="Trebuchet MS"/>
          <w:b/>
          <w:bCs/>
          <w:color w:val="002060"/>
          <w:sz w:val="24"/>
          <w:szCs w:val="24"/>
        </w:rPr>
        <w:t>2025</w:t>
      </w:r>
    </w:p>
    <w:p w14:paraId="38542DAD" w14:textId="658171A1" w:rsidR="00B77C5C" w:rsidRPr="00384C62" w:rsidRDefault="00B77C5C" w:rsidP="005969CD">
      <w:pPr>
        <w:jc w:val="both"/>
        <w:rPr>
          <w:rFonts w:ascii="Trebuchet MS" w:hAnsi="Trebuchet MS"/>
          <w:color w:val="002060"/>
        </w:rPr>
      </w:pPr>
    </w:p>
    <w:sdt>
      <w:sdtPr>
        <w:rPr>
          <w:rFonts w:ascii="Calibri" w:eastAsia="Calibri" w:hAnsi="Calibri" w:cs="Calibri"/>
          <w:color w:val="002060"/>
          <w:sz w:val="22"/>
          <w:szCs w:val="22"/>
          <w:lang w:val="ro-RO" w:eastAsia="ro-RO" w:bidi="ro-RO"/>
        </w:rPr>
        <w:id w:val="-1034041175"/>
        <w:docPartObj>
          <w:docPartGallery w:val="Table of Contents"/>
          <w:docPartUnique/>
        </w:docPartObj>
      </w:sdtPr>
      <w:sdtEndPr>
        <w:rPr>
          <w:b/>
          <w:bCs/>
          <w:noProof/>
        </w:rPr>
      </w:sdtEndPr>
      <w:sdtContent>
        <w:p w14:paraId="7F914A27" w14:textId="6BA0BBD3" w:rsidR="001B2F2F" w:rsidRPr="00384C62" w:rsidRDefault="001B2F2F" w:rsidP="00BD1198">
          <w:pPr>
            <w:pStyle w:val="Titlucuprins"/>
            <w:jc w:val="center"/>
            <w:rPr>
              <w:rFonts w:ascii="Trebuchet MS" w:hAnsi="Trebuchet MS"/>
              <w:b/>
              <w:bCs/>
              <w:color w:val="002060"/>
            </w:rPr>
          </w:pPr>
          <w:r w:rsidRPr="00384C62">
            <w:rPr>
              <w:rFonts w:ascii="Trebuchet MS" w:hAnsi="Trebuchet MS"/>
              <w:b/>
              <w:bCs/>
              <w:color w:val="002060"/>
            </w:rPr>
            <w:t>CUPRINS</w:t>
          </w:r>
        </w:p>
        <w:p w14:paraId="0B6CF0BC" w14:textId="21D599A0" w:rsidR="00105087" w:rsidRDefault="001B2F2F">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r w:rsidRPr="00384C62">
            <w:rPr>
              <w:color w:val="002060"/>
            </w:rPr>
            <w:fldChar w:fldCharType="begin"/>
          </w:r>
          <w:r w:rsidRPr="00384C62">
            <w:rPr>
              <w:color w:val="002060"/>
            </w:rPr>
            <w:instrText xml:space="preserve"> TOC \o "1-3" \h \z \u </w:instrText>
          </w:r>
          <w:r w:rsidRPr="00384C62">
            <w:rPr>
              <w:color w:val="002060"/>
            </w:rPr>
            <w:fldChar w:fldCharType="separate"/>
          </w:r>
          <w:hyperlink w:anchor="_Toc207269185" w:history="1">
            <w:r w:rsidR="00105087" w:rsidRPr="0022309E">
              <w:rPr>
                <w:rStyle w:val="Hyperlink"/>
                <w:rFonts w:ascii="Trebuchet MS" w:hAnsi="Trebuchet MS"/>
                <w:b/>
                <w:bCs/>
                <w:noProof/>
              </w:rPr>
              <w:t>1. PREAMBUL, ABREVIERI ȘI GLOSAR</w:t>
            </w:r>
            <w:r w:rsidR="00105087">
              <w:rPr>
                <w:noProof/>
                <w:webHidden/>
              </w:rPr>
              <w:tab/>
            </w:r>
            <w:r w:rsidR="00105087">
              <w:rPr>
                <w:noProof/>
                <w:webHidden/>
              </w:rPr>
              <w:fldChar w:fldCharType="begin"/>
            </w:r>
            <w:r w:rsidR="00105087">
              <w:rPr>
                <w:noProof/>
                <w:webHidden/>
              </w:rPr>
              <w:instrText xml:space="preserve"> PAGEREF _Toc207269185 \h </w:instrText>
            </w:r>
            <w:r w:rsidR="00105087">
              <w:rPr>
                <w:noProof/>
                <w:webHidden/>
              </w:rPr>
            </w:r>
            <w:r w:rsidR="00105087">
              <w:rPr>
                <w:noProof/>
                <w:webHidden/>
              </w:rPr>
              <w:fldChar w:fldCharType="separate"/>
            </w:r>
            <w:r w:rsidR="00170AC6">
              <w:rPr>
                <w:noProof/>
                <w:webHidden/>
              </w:rPr>
              <w:t>5</w:t>
            </w:r>
            <w:r w:rsidR="00105087">
              <w:rPr>
                <w:noProof/>
                <w:webHidden/>
              </w:rPr>
              <w:fldChar w:fldCharType="end"/>
            </w:r>
          </w:hyperlink>
        </w:p>
        <w:p w14:paraId="6D5C0821" w14:textId="11355155"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86" w:history="1">
            <w:r w:rsidRPr="0022309E">
              <w:rPr>
                <w:rStyle w:val="Hyperlink"/>
                <w:rFonts w:ascii="Trebuchet MS" w:hAnsi="Trebuchet MS"/>
                <w:b/>
                <w:bCs/>
                <w:noProof/>
                <w:lang w:val="fr-FR"/>
              </w:rPr>
              <w:t>1.1 Preambul</w:t>
            </w:r>
            <w:r>
              <w:rPr>
                <w:noProof/>
                <w:webHidden/>
              </w:rPr>
              <w:tab/>
            </w:r>
            <w:r>
              <w:rPr>
                <w:noProof/>
                <w:webHidden/>
              </w:rPr>
              <w:fldChar w:fldCharType="begin"/>
            </w:r>
            <w:r>
              <w:rPr>
                <w:noProof/>
                <w:webHidden/>
              </w:rPr>
              <w:instrText xml:space="preserve"> PAGEREF _Toc207269186 \h </w:instrText>
            </w:r>
            <w:r>
              <w:rPr>
                <w:noProof/>
                <w:webHidden/>
              </w:rPr>
            </w:r>
            <w:r>
              <w:rPr>
                <w:noProof/>
                <w:webHidden/>
              </w:rPr>
              <w:fldChar w:fldCharType="separate"/>
            </w:r>
            <w:r w:rsidR="00170AC6">
              <w:rPr>
                <w:noProof/>
                <w:webHidden/>
              </w:rPr>
              <w:t>5</w:t>
            </w:r>
            <w:r>
              <w:rPr>
                <w:noProof/>
                <w:webHidden/>
              </w:rPr>
              <w:fldChar w:fldCharType="end"/>
            </w:r>
          </w:hyperlink>
        </w:p>
        <w:p w14:paraId="7EB0CC2B" w14:textId="2CE085F0" w:rsidR="00105087" w:rsidRDefault="00105087">
          <w:pPr>
            <w:pStyle w:val="Cuprins2"/>
            <w:tabs>
              <w:tab w:val="left" w:pos="960"/>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87" w:history="1">
            <w:r w:rsidRPr="0022309E">
              <w:rPr>
                <w:rStyle w:val="Hyperlink"/>
                <w:rFonts w:ascii="Trebuchet MS" w:hAnsi="Trebuchet MS" w:cs="Times New Roman"/>
                <w:b/>
                <w:bCs/>
                <w:noProof/>
              </w:rPr>
              <w:t>1.2</w:t>
            </w:r>
            <w:r>
              <w:rPr>
                <w:rFonts w:asciiTheme="minorHAnsi" w:eastAsiaTheme="minorEastAsia" w:hAnsiTheme="minorHAnsi" w:cstheme="minorBidi"/>
                <w:noProof/>
                <w:kern w:val="2"/>
                <w:sz w:val="24"/>
                <w:szCs w:val="24"/>
                <w:lang w:bidi="ar-SA"/>
                <w14:ligatures w14:val="standardContextual"/>
              </w:rPr>
              <w:tab/>
            </w:r>
            <w:r w:rsidRPr="0022309E">
              <w:rPr>
                <w:rStyle w:val="Hyperlink"/>
                <w:rFonts w:ascii="Trebuchet MS" w:hAnsi="Trebuchet MS" w:cs="Times New Roman"/>
                <w:b/>
                <w:bCs/>
                <w:noProof/>
                <w:spacing w:val="-2"/>
              </w:rPr>
              <w:t>Abrevieri</w:t>
            </w:r>
            <w:r>
              <w:rPr>
                <w:noProof/>
                <w:webHidden/>
              </w:rPr>
              <w:tab/>
            </w:r>
            <w:r>
              <w:rPr>
                <w:noProof/>
                <w:webHidden/>
              </w:rPr>
              <w:fldChar w:fldCharType="begin"/>
            </w:r>
            <w:r>
              <w:rPr>
                <w:noProof/>
                <w:webHidden/>
              </w:rPr>
              <w:instrText xml:space="preserve"> PAGEREF _Toc207269187 \h </w:instrText>
            </w:r>
            <w:r>
              <w:rPr>
                <w:noProof/>
                <w:webHidden/>
              </w:rPr>
            </w:r>
            <w:r>
              <w:rPr>
                <w:noProof/>
                <w:webHidden/>
              </w:rPr>
              <w:fldChar w:fldCharType="separate"/>
            </w:r>
            <w:r w:rsidR="00170AC6">
              <w:rPr>
                <w:noProof/>
                <w:webHidden/>
              </w:rPr>
              <w:t>7</w:t>
            </w:r>
            <w:r>
              <w:rPr>
                <w:noProof/>
                <w:webHidden/>
              </w:rPr>
              <w:fldChar w:fldCharType="end"/>
            </w:r>
          </w:hyperlink>
        </w:p>
        <w:p w14:paraId="5F9577CB" w14:textId="3B465740" w:rsidR="00105087" w:rsidRDefault="00105087">
          <w:pPr>
            <w:pStyle w:val="Cuprins2"/>
            <w:tabs>
              <w:tab w:val="left" w:pos="960"/>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88" w:history="1">
            <w:r w:rsidRPr="0022309E">
              <w:rPr>
                <w:rStyle w:val="Hyperlink"/>
                <w:rFonts w:ascii="Trebuchet MS" w:hAnsi="Trebuchet MS" w:cs="Times New Roman"/>
                <w:b/>
                <w:bCs/>
                <w:noProof/>
              </w:rPr>
              <w:t>1.3</w:t>
            </w:r>
            <w:r>
              <w:rPr>
                <w:rFonts w:asciiTheme="minorHAnsi" w:eastAsiaTheme="minorEastAsia" w:hAnsiTheme="minorHAnsi" w:cstheme="minorBidi"/>
                <w:noProof/>
                <w:kern w:val="2"/>
                <w:sz w:val="24"/>
                <w:szCs w:val="24"/>
                <w:lang w:bidi="ar-SA"/>
                <w14:ligatures w14:val="standardContextual"/>
              </w:rPr>
              <w:tab/>
            </w:r>
            <w:r w:rsidRPr="0022309E">
              <w:rPr>
                <w:rStyle w:val="Hyperlink"/>
                <w:rFonts w:ascii="Trebuchet MS" w:hAnsi="Trebuchet MS" w:cs="Times New Roman"/>
                <w:b/>
                <w:bCs/>
                <w:noProof/>
                <w:spacing w:val="-2"/>
              </w:rPr>
              <w:t>Glosar</w:t>
            </w:r>
            <w:r>
              <w:rPr>
                <w:noProof/>
                <w:webHidden/>
              </w:rPr>
              <w:tab/>
            </w:r>
            <w:r>
              <w:rPr>
                <w:noProof/>
                <w:webHidden/>
              </w:rPr>
              <w:fldChar w:fldCharType="begin"/>
            </w:r>
            <w:r>
              <w:rPr>
                <w:noProof/>
                <w:webHidden/>
              </w:rPr>
              <w:instrText xml:space="preserve"> PAGEREF _Toc207269188 \h </w:instrText>
            </w:r>
            <w:r>
              <w:rPr>
                <w:noProof/>
                <w:webHidden/>
              </w:rPr>
            </w:r>
            <w:r>
              <w:rPr>
                <w:noProof/>
                <w:webHidden/>
              </w:rPr>
              <w:fldChar w:fldCharType="separate"/>
            </w:r>
            <w:r w:rsidR="00170AC6">
              <w:rPr>
                <w:noProof/>
                <w:webHidden/>
              </w:rPr>
              <w:t>8</w:t>
            </w:r>
            <w:r>
              <w:rPr>
                <w:noProof/>
                <w:webHidden/>
              </w:rPr>
              <w:fldChar w:fldCharType="end"/>
            </w:r>
          </w:hyperlink>
        </w:p>
        <w:p w14:paraId="04218F6D" w14:textId="2BAFE71C"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89" w:history="1">
            <w:r w:rsidRPr="0022309E">
              <w:rPr>
                <w:rStyle w:val="Hyperlink"/>
                <w:rFonts w:ascii="Trebuchet MS" w:hAnsi="Trebuchet MS"/>
                <w:b/>
                <w:bCs/>
                <w:noProof/>
              </w:rPr>
              <w:t>2. ELEMENTE DE CONTEXT</w:t>
            </w:r>
            <w:r>
              <w:rPr>
                <w:noProof/>
                <w:webHidden/>
              </w:rPr>
              <w:tab/>
            </w:r>
            <w:r>
              <w:rPr>
                <w:noProof/>
                <w:webHidden/>
              </w:rPr>
              <w:fldChar w:fldCharType="begin"/>
            </w:r>
            <w:r>
              <w:rPr>
                <w:noProof/>
                <w:webHidden/>
              </w:rPr>
              <w:instrText xml:space="preserve"> PAGEREF _Toc207269189 \h </w:instrText>
            </w:r>
            <w:r>
              <w:rPr>
                <w:noProof/>
                <w:webHidden/>
              </w:rPr>
            </w:r>
            <w:r>
              <w:rPr>
                <w:noProof/>
                <w:webHidden/>
              </w:rPr>
              <w:fldChar w:fldCharType="separate"/>
            </w:r>
            <w:r w:rsidR="00170AC6">
              <w:rPr>
                <w:noProof/>
                <w:webHidden/>
              </w:rPr>
              <w:t>9</w:t>
            </w:r>
            <w:r>
              <w:rPr>
                <w:noProof/>
                <w:webHidden/>
              </w:rPr>
              <w:fldChar w:fldCharType="end"/>
            </w:r>
          </w:hyperlink>
        </w:p>
        <w:p w14:paraId="1687F28F" w14:textId="094A2EE8"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0" w:history="1">
            <w:r w:rsidRPr="0022309E">
              <w:rPr>
                <w:rStyle w:val="Hyperlink"/>
                <w:rFonts w:ascii="Trebuchet MS" w:hAnsi="Trebuchet MS"/>
                <w:b/>
                <w:bCs/>
                <w:noProof/>
              </w:rPr>
              <w:t>2.1 Informații generale despre Program</w:t>
            </w:r>
            <w:r>
              <w:rPr>
                <w:noProof/>
                <w:webHidden/>
              </w:rPr>
              <w:tab/>
            </w:r>
            <w:r>
              <w:rPr>
                <w:noProof/>
                <w:webHidden/>
              </w:rPr>
              <w:fldChar w:fldCharType="begin"/>
            </w:r>
            <w:r>
              <w:rPr>
                <w:noProof/>
                <w:webHidden/>
              </w:rPr>
              <w:instrText xml:space="preserve"> PAGEREF _Toc207269190 \h </w:instrText>
            </w:r>
            <w:r>
              <w:rPr>
                <w:noProof/>
                <w:webHidden/>
              </w:rPr>
            </w:r>
            <w:r>
              <w:rPr>
                <w:noProof/>
                <w:webHidden/>
              </w:rPr>
              <w:fldChar w:fldCharType="separate"/>
            </w:r>
            <w:r w:rsidR="00170AC6">
              <w:rPr>
                <w:noProof/>
                <w:webHidden/>
              </w:rPr>
              <w:t>9</w:t>
            </w:r>
            <w:r>
              <w:rPr>
                <w:noProof/>
                <w:webHidden/>
              </w:rPr>
              <w:fldChar w:fldCharType="end"/>
            </w:r>
          </w:hyperlink>
        </w:p>
        <w:p w14:paraId="787126FF" w14:textId="22F49443"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1" w:history="1">
            <w:r w:rsidRPr="0022309E">
              <w:rPr>
                <w:rStyle w:val="Hyperlink"/>
                <w:rFonts w:ascii="Trebuchet MS" w:hAnsi="Trebuchet MS"/>
                <w:b/>
                <w:bCs/>
                <w:noProof/>
                <w:lang w:val="fr-FR"/>
              </w:rPr>
              <w:t>2.2 Prioritatea/ Fond/ Obiectiv de politică/ Obiectiv specific</w:t>
            </w:r>
            <w:r>
              <w:rPr>
                <w:noProof/>
                <w:webHidden/>
              </w:rPr>
              <w:tab/>
            </w:r>
            <w:r>
              <w:rPr>
                <w:noProof/>
                <w:webHidden/>
              </w:rPr>
              <w:fldChar w:fldCharType="begin"/>
            </w:r>
            <w:r>
              <w:rPr>
                <w:noProof/>
                <w:webHidden/>
              </w:rPr>
              <w:instrText xml:space="preserve"> PAGEREF _Toc207269191 \h </w:instrText>
            </w:r>
            <w:r>
              <w:rPr>
                <w:noProof/>
                <w:webHidden/>
              </w:rPr>
            </w:r>
            <w:r>
              <w:rPr>
                <w:noProof/>
                <w:webHidden/>
              </w:rPr>
              <w:fldChar w:fldCharType="separate"/>
            </w:r>
            <w:r w:rsidR="00170AC6">
              <w:rPr>
                <w:noProof/>
                <w:webHidden/>
              </w:rPr>
              <w:t>10</w:t>
            </w:r>
            <w:r>
              <w:rPr>
                <w:noProof/>
                <w:webHidden/>
              </w:rPr>
              <w:fldChar w:fldCharType="end"/>
            </w:r>
          </w:hyperlink>
        </w:p>
        <w:p w14:paraId="27F1F6AE" w14:textId="425D7AEA"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2" w:history="1">
            <w:r w:rsidRPr="0022309E">
              <w:rPr>
                <w:rStyle w:val="Hyperlink"/>
                <w:rFonts w:ascii="Trebuchet MS" w:hAnsi="Trebuchet MS"/>
                <w:b/>
                <w:bCs/>
                <w:noProof/>
                <w:lang w:val="fr-FR"/>
              </w:rPr>
              <w:t>2.3 Reglementări europene și naționale, cadrul strategic, documente programatice aplicabile</w:t>
            </w:r>
            <w:r>
              <w:rPr>
                <w:noProof/>
                <w:webHidden/>
              </w:rPr>
              <w:tab/>
            </w:r>
            <w:r>
              <w:rPr>
                <w:noProof/>
                <w:webHidden/>
              </w:rPr>
              <w:fldChar w:fldCharType="begin"/>
            </w:r>
            <w:r>
              <w:rPr>
                <w:noProof/>
                <w:webHidden/>
              </w:rPr>
              <w:instrText xml:space="preserve"> PAGEREF _Toc207269192 \h </w:instrText>
            </w:r>
            <w:r>
              <w:rPr>
                <w:noProof/>
                <w:webHidden/>
              </w:rPr>
            </w:r>
            <w:r>
              <w:rPr>
                <w:noProof/>
                <w:webHidden/>
              </w:rPr>
              <w:fldChar w:fldCharType="separate"/>
            </w:r>
            <w:r w:rsidR="00170AC6">
              <w:rPr>
                <w:noProof/>
                <w:webHidden/>
              </w:rPr>
              <w:t>10</w:t>
            </w:r>
            <w:r>
              <w:rPr>
                <w:noProof/>
                <w:webHidden/>
              </w:rPr>
              <w:fldChar w:fldCharType="end"/>
            </w:r>
          </w:hyperlink>
        </w:p>
        <w:p w14:paraId="08913660" w14:textId="1F885505"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3" w:history="1">
            <w:r w:rsidRPr="0022309E">
              <w:rPr>
                <w:rStyle w:val="Hyperlink"/>
                <w:rFonts w:ascii="Trebuchet MS" w:hAnsi="Trebuchet MS"/>
                <w:b/>
                <w:bCs/>
                <w:noProof/>
              </w:rPr>
              <w:t>3. ASPECTE SPECIFICE APELULUI DE PROIECTE</w:t>
            </w:r>
            <w:r>
              <w:rPr>
                <w:noProof/>
                <w:webHidden/>
              </w:rPr>
              <w:tab/>
            </w:r>
            <w:r>
              <w:rPr>
                <w:noProof/>
                <w:webHidden/>
              </w:rPr>
              <w:fldChar w:fldCharType="begin"/>
            </w:r>
            <w:r>
              <w:rPr>
                <w:noProof/>
                <w:webHidden/>
              </w:rPr>
              <w:instrText xml:space="preserve"> PAGEREF _Toc207269193 \h </w:instrText>
            </w:r>
            <w:r>
              <w:rPr>
                <w:noProof/>
                <w:webHidden/>
              </w:rPr>
            </w:r>
            <w:r>
              <w:rPr>
                <w:noProof/>
                <w:webHidden/>
              </w:rPr>
              <w:fldChar w:fldCharType="separate"/>
            </w:r>
            <w:r w:rsidR="00170AC6">
              <w:rPr>
                <w:noProof/>
                <w:webHidden/>
              </w:rPr>
              <w:t>12</w:t>
            </w:r>
            <w:r>
              <w:rPr>
                <w:noProof/>
                <w:webHidden/>
              </w:rPr>
              <w:fldChar w:fldCharType="end"/>
            </w:r>
          </w:hyperlink>
        </w:p>
        <w:p w14:paraId="45DFA717" w14:textId="004275E6"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4" w:history="1">
            <w:r w:rsidRPr="0022309E">
              <w:rPr>
                <w:rStyle w:val="Hyperlink"/>
                <w:rFonts w:ascii="Trebuchet MS" w:hAnsi="Trebuchet MS"/>
                <w:b/>
                <w:bCs/>
                <w:noProof/>
                <w:lang w:val="fr-FR"/>
              </w:rPr>
              <w:t>3.1 Tipul de apel</w:t>
            </w:r>
            <w:r>
              <w:rPr>
                <w:noProof/>
                <w:webHidden/>
              </w:rPr>
              <w:tab/>
            </w:r>
            <w:r>
              <w:rPr>
                <w:noProof/>
                <w:webHidden/>
              </w:rPr>
              <w:fldChar w:fldCharType="begin"/>
            </w:r>
            <w:r>
              <w:rPr>
                <w:noProof/>
                <w:webHidden/>
              </w:rPr>
              <w:instrText xml:space="preserve"> PAGEREF _Toc207269194 \h </w:instrText>
            </w:r>
            <w:r>
              <w:rPr>
                <w:noProof/>
                <w:webHidden/>
              </w:rPr>
            </w:r>
            <w:r>
              <w:rPr>
                <w:noProof/>
                <w:webHidden/>
              </w:rPr>
              <w:fldChar w:fldCharType="separate"/>
            </w:r>
            <w:r w:rsidR="00170AC6">
              <w:rPr>
                <w:noProof/>
                <w:webHidden/>
              </w:rPr>
              <w:t>12</w:t>
            </w:r>
            <w:r>
              <w:rPr>
                <w:noProof/>
                <w:webHidden/>
              </w:rPr>
              <w:fldChar w:fldCharType="end"/>
            </w:r>
          </w:hyperlink>
        </w:p>
        <w:p w14:paraId="3019E942" w14:textId="431A10B1"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5" w:history="1">
            <w:r w:rsidRPr="0022309E">
              <w:rPr>
                <w:rStyle w:val="Hyperlink"/>
                <w:rFonts w:ascii="Trebuchet MS" w:hAnsi="Trebuchet MS"/>
                <w:b/>
                <w:bCs/>
                <w:noProof/>
                <w:lang w:val="fr-FR"/>
              </w:rPr>
              <w:t xml:space="preserve">3.2 Forma de sprijin </w:t>
            </w:r>
            <w:r w:rsidRPr="0022309E">
              <w:rPr>
                <w:rStyle w:val="Hyperlink"/>
                <w:rFonts w:ascii="Trebuchet MS" w:hAnsi="Trebuchet MS"/>
                <w:noProof/>
                <w:lang w:val="fr-FR"/>
              </w:rPr>
              <w:t>(granturi; instrumente financiare; premii)</w:t>
            </w:r>
            <w:r>
              <w:rPr>
                <w:noProof/>
                <w:webHidden/>
              </w:rPr>
              <w:tab/>
            </w:r>
            <w:r>
              <w:rPr>
                <w:noProof/>
                <w:webHidden/>
              </w:rPr>
              <w:fldChar w:fldCharType="begin"/>
            </w:r>
            <w:r>
              <w:rPr>
                <w:noProof/>
                <w:webHidden/>
              </w:rPr>
              <w:instrText xml:space="preserve"> PAGEREF _Toc207269195 \h </w:instrText>
            </w:r>
            <w:r>
              <w:rPr>
                <w:noProof/>
                <w:webHidden/>
              </w:rPr>
            </w:r>
            <w:r>
              <w:rPr>
                <w:noProof/>
                <w:webHidden/>
              </w:rPr>
              <w:fldChar w:fldCharType="separate"/>
            </w:r>
            <w:r w:rsidR="00170AC6">
              <w:rPr>
                <w:noProof/>
                <w:webHidden/>
              </w:rPr>
              <w:t>12</w:t>
            </w:r>
            <w:r>
              <w:rPr>
                <w:noProof/>
                <w:webHidden/>
              </w:rPr>
              <w:fldChar w:fldCharType="end"/>
            </w:r>
          </w:hyperlink>
        </w:p>
        <w:p w14:paraId="6D1662E3" w14:textId="06F5DFBC"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6" w:history="1">
            <w:r w:rsidRPr="0022309E">
              <w:rPr>
                <w:rStyle w:val="Hyperlink"/>
                <w:rFonts w:ascii="Trebuchet MS" w:hAnsi="Trebuchet MS"/>
                <w:b/>
                <w:bCs/>
                <w:noProof/>
                <w:lang w:val="fr-FR"/>
              </w:rPr>
              <w:t>3.3 Bugetul alocat apelului de proiecte</w:t>
            </w:r>
            <w:r>
              <w:rPr>
                <w:noProof/>
                <w:webHidden/>
              </w:rPr>
              <w:tab/>
            </w:r>
            <w:r>
              <w:rPr>
                <w:noProof/>
                <w:webHidden/>
              </w:rPr>
              <w:fldChar w:fldCharType="begin"/>
            </w:r>
            <w:r>
              <w:rPr>
                <w:noProof/>
                <w:webHidden/>
              </w:rPr>
              <w:instrText xml:space="preserve"> PAGEREF _Toc207269196 \h </w:instrText>
            </w:r>
            <w:r>
              <w:rPr>
                <w:noProof/>
                <w:webHidden/>
              </w:rPr>
            </w:r>
            <w:r>
              <w:rPr>
                <w:noProof/>
                <w:webHidden/>
              </w:rPr>
              <w:fldChar w:fldCharType="separate"/>
            </w:r>
            <w:r w:rsidR="00170AC6">
              <w:rPr>
                <w:noProof/>
                <w:webHidden/>
              </w:rPr>
              <w:t>12</w:t>
            </w:r>
            <w:r>
              <w:rPr>
                <w:noProof/>
                <w:webHidden/>
              </w:rPr>
              <w:fldChar w:fldCharType="end"/>
            </w:r>
          </w:hyperlink>
        </w:p>
        <w:p w14:paraId="0EDC9D79" w14:textId="23EE5B21"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7" w:history="1">
            <w:r w:rsidRPr="0022309E">
              <w:rPr>
                <w:rStyle w:val="Hyperlink"/>
                <w:rFonts w:ascii="Trebuchet MS" w:hAnsi="Trebuchet MS"/>
                <w:b/>
                <w:bCs/>
                <w:noProof/>
              </w:rPr>
              <w:t>3.4 Rata de cofinanțare</w:t>
            </w:r>
            <w:r>
              <w:rPr>
                <w:noProof/>
                <w:webHidden/>
              </w:rPr>
              <w:tab/>
            </w:r>
            <w:r>
              <w:rPr>
                <w:noProof/>
                <w:webHidden/>
              </w:rPr>
              <w:fldChar w:fldCharType="begin"/>
            </w:r>
            <w:r>
              <w:rPr>
                <w:noProof/>
                <w:webHidden/>
              </w:rPr>
              <w:instrText xml:space="preserve"> PAGEREF _Toc207269197 \h </w:instrText>
            </w:r>
            <w:r>
              <w:rPr>
                <w:noProof/>
                <w:webHidden/>
              </w:rPr>
            </w:r>
            <w:r>
              <w:rPr>
                <w:noProof/>
                <w:webHidden/>
              </w:rPr>
              <w:fldChar w:fldCharType="separate"/>
            </w:r>
            <w:r w:rsidR="00170AC6">
              <w:rPr>
                <w:noProof/>
                <w:webHidden/>
              </w:rPr>
              <w:t>15</w:t>
            </w:r>
            <w:r>
              <w:rPr>
                <w:noProof/>
                <w:webHidden/>
              </w:rPr>
              <w:fldChar w:fldCharType="end"/>
            </w:r>
          </w:hyperlink>
        </w:p>
        <w:p w14:paraId="4091D9F0" w14:textId="524C02E2"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8" w:history="1">
            <w:r w:rsidRPr="0022309E">
              <w:rPr>
                <w:rStyle w:val="Hyperlink"/>
                <w:rFonts w:ascii="Trebuchet MS" w:hAnsi="Trebuchet MS"/>
                <w:b/>
                <w:bCs/>
                <w:noProof/>
                <w:lang w:val="fr-FR"/>
              </w:rPr>
              <w:t>3.5 Zona/zonele geografică(e) vizată(e) de apelul de proiecte</w:t>
            </w:r>
            <w:r>
              <w:rPr>
                <w:noProof/>
                <w:webHidden/>
              </w:rPr>
              <w:tab/>
            </w:r>
            <w:r>
              <w:rPr>
                <w:noProof/>
                <w:webHidden/>
              </w:rPr>
              <w:fldChar w:fldCharType="begin"/>
            </w:r>
            <w:r>
              <w:rPr>
                <w:noProof/>
                <w:webHidden/>
              </w:rPr>
              <w:instrText xml:space="preserve"> PAGEREF _Toc207269198 \h </w:instrText>
            </w:r>
            <w:r>
              <w:rPr>
                <w:noProof/>
                <w:webHidden/>
              </w:rPr>
            </w:r>
            <w:r>
              <w:rPr>
                <w:noProof/>
                <w:webHidden/>
              </w:rPr>
              <w:fldChar w:fldCharType="separate"/>
            </w:r>
            <w:r w:rsidR="00170AC6">
              <w:rPr>
                <w:noProof/>
                <w:webHidden/>
              </w:rPr>
              <w:t>15</w:t>
            </w:r>
            <w:r>
              <w:rPr>
                <w:noProof/>
                <w:webHidden/>
              </w:rPr>
              <w:fldChar w:fldCharType="end"/>
            </w:r>
          </w:hyperlink>
        </w:p>
        <w:p w14:paraId="3662A1C2" w14:textId="620026A2"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199" w:history="1">
            <w:r w:rsidRPr="0022309E">
              <w:rPr>
                <w:rStyle w:val="Hyperlink"/>
                <w:rFonts w:ascii="Trebuchet MS" w:hAnsi="Trebuchet MS"/>
                <w:b/>
                <w:bCs/>
                <w:noProof/>
              </w:rPr>
              <w:t>3.6 Acțiuni sprijinite în cadrul apelului</w:t>
            </w:r>
            <w:r>
              <w:rPr>
                <w:noProof/>
                <w:webHidden/>
              </w:rPr>
              <w:tab/>
            </w:r>
            <w:r>
              <w:rPr>
                <w:noProof/>
                <w:webHidden/>
              </w:rPr>
              <w:fldChar w:fldCharType="begin"/>
            </w:r>
            <w:r>
              <w:rPr>
                <w:noProof/>
                <w:webHidden/>
              </w:rPr>
              <w:instrText xml:space="preserve"> PAGEREF _Toc207269199 \h </w:instrText>
            </w:r>
            <w:r>
              <w:rPr>
                <w:noProof/>
                <w:webHidden/>
              </w:rPr>
            </w:r>
            <w:r>
              <w:rPr>
                <w:noProof/>
                <w:webHidden/>
              </w:rPr>
              <w:fldChar w:fldCharType="separate"/>
            </w:r>
            <w:r w:rsidR="00170AC6">
              <w:rPr>
                <w:noProof/>
                <w:webHidden/>
              </w:rPr>
              <w:t>15</w:t>
            </w:r>
            <w:r>
              <w:rPr>
                <w:noProof/>
                <w:webHidden/>
              </w:rPr>
              <w:fldChar w:fldCharType="end"/>
            </w:r>
          </w:hyperlink>
        </w:p>
        <w:p w14:paraId="00E45397" w14:textId="2356F7A4"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0" w:history="1">
            <w:r w:rsidRPr="0022309E">
              <w:rPr>
                <w:rStyle w:val="Hyperlink"/>
                <w:rFonts w:ascii="Trebuchet MS" w:hAnsi="Trebuchet MS"/>
                <w:b/>
                <w:bCs/>
                <w:noProof/>
                <w:lang w:val="fr-FR"/>
              </w:rPr>
              <w:t>3.7 Grup țintă vizat de apelul de proiecte</w:t>
            </w:r>
            <w:r>
              <w:rPr>
                <w:noProof/>
                <w:webHidden/>
              </w:rPr>
              <w:tab/>
            </w:r>
            <w:r>
              <w:rPr>
                <w:noProof/>
                <w:webHidden/>
              </w:rPr>
              <w:fldChar w:fldCharType="begin"/>
            </w:r>
            <w:r>
              <w:rPr>
                <w:noProof/>
                <w:webHidden/>
              </w:rPr>
              <w:instrText xml:space="preserve"> PAGEREF _Toc207269200 \h </w:instrText>
            </w:r>
            <w:r>
              <w:rPr>
                <w:noProof/>
                <w:webHidden/>
              </w:rPr>
            </w:r>
            <w:r>
              <w:rPr>
                <w:noProof/>
                <w:webHidden/>
              </w:rPr>
              <w:fldChar w:fldCharType="separate"/>
            </w:r>
            <w:r w:rsidR="00170AC6">
              <w:rPr>
                <w:noProof/>
                <w:webHidden/>
              </w:rPr>
              <w:t>15</w:t>
            </w:r>
            <w:r>
              <w:rPr>
                <w:noProof/>
                <w:webHidden/>
              </w:rPr>
              <w:fldChar w:fldCharType="end"/>
            </w:r>
          </w:hyperlink>
        </w:p>
        <w:p w14:paraId="52677F9A" w14:textId="45963AC7"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1" w:history="1">
            <w:r w:rsidRPr="0022309E">
              <w:rPr>
                <w:rStyle w:val="Hyperlink"/>
                <w:rFonts w:ascii="Trebuchet MS" w:hAnsi="Trebuchet MS"/>
                <w:b/>
                <w:bCs/>
                <w:noProof/>
              </w:rPr>
              <w:t>3.8 Indicatori</w:t>
            </w:r>
            <w:r>
              <w:rPr>
                <w:noProof/>
                <w:webHidden/>
              </w:rPr>
              <w:tab/>
            </w:r>
            <w:r>
              <w:rPr>
                <w:noProof/>
                <w:webHidden/>
              </w:rPr>
              <w:fldChar w:fldCharType="begin"/>
            </w:r>
            <w:r>
              <w:rPr>
                <w:noProof/>
                <w:webHidden/>
              </w:rPr>
              <w:instrText xml:space="preserve"> PAGEREF _Toc207269201 \h </w:instrText>
            </w:r>
            <w:r>
              <w:rPr>
                <w:noProof/>
                <w:webHidden/>
              </w:rPr>
            </w:r>
            <w:r>
              <w:rPr>
                <w:noProof/>
                <w:webHidden/>
              </w:rPr>
              <w:fldChar w:fldCharType="separate"/>
            </w:r>
            <w:r w:rsidR="00170AC6">
              <w:rPr>
                <w:noProof/>
                <w:webHidden/>
              </w:rPr>
              <w:t>17</w:t>
            </w:r>
            <w:r>
              <w:rPr>
                <w:noProof/>
                <w:webHidden/>
              </w:rPr>
              <w:fldChar w:fldCharType="end"/>
            </w:r>
          </w:hyperlink>
        </w:p>
        <w:p w14:paraId="6797162E" w14:textId="302A9A8F"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2" w:history="1">
            <w:r w:rsidRPr="0022309E">
              <w:rPr>
                <w:rStyle w:val="Hyperlink"/>
                <w:rFonts w:ascii="Trebuchet MS" w:hAnsi="Trebuchet MS"/>
                <w:b/>
                <w:bCs/>
                <w:noProof/>
              </w:rPr>
              <w:t>3.8.1. Indicatori de realizare</w:t>
            </w:r>
            <w:r>
              <w:rPr>
                <w:noProof/>
                <w:webHidden/>
              </w:rPr>
              <w:tab/>
            </w:r>
            <w:r>
              <w:rPr>
                <w:noProof/>
                <w:webHidden/>
              </w:rPr>
              <w:fldChar w:fldCharType="begin"/>
            </w:r>
            <w:r>
              <w:rPr>
                <w:noProof/>
                <w:webHidden/>
              </w:rPr>
              <w:instrText xml:space="preserve"> PAGEREF _Toc207269202 \h </w:instrText>
            </w:r>
            <w:r>
              <w:rPr>
                <w:noProof/>
                <w:webHidden/>
              </w:rPr>
            </w:r>
            <w:r>
              <w:rPr>
                <w:noProof/>
                <w:webHidden/>
              </w:rPr>
              <w:fldChar w:fldCharType="separate"/>
            </w:r>
            <w:r w:rsidR="00170AC6">
              <w:rPr>
                <w:noProof/>
                <w:webHidden/>
              </w:rPr>
              <w:t>17</w:t>
            </w:r>
            <w:r>
              <w:rPr>
                <w:noProof/>
                <w:webHidden/>
              </w:rPr>
              <w:fldChar w:fldCharType="end"/>
            </w:r>
          </w:hyperlink>
        </w:p>
        <w:p w14:paraId="2A3AC2D8" w14:textId="5343F943"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3" w:history="1">
            <w:r w:rsidRPr="0022309E">
              <w:rPr>
                <w:rStyle w:val="Hyperlink"/>
                <w:rFonts w:ascii="Trebuchet MS" w:hAnsi="Trebuchet MS"/>
                <w:b/>
                <w:bCs/>
                <w:noProof/>
              </w:rPr>
              <w:t>3.8.2. Indicatori de rezultat</w:t>
            </w:r>
            <w:r>
              <w:rPr>
                <w:noProof/>
                <w:webHidden/>
              </w:rPr>
              <w:tab/>
            </w:r>
            <w:r>
              <w:rPr>
                <w:noProof/>
                <w:webHidden/>
              </w:rPr>
              <w:fldChar w:fldCharType="begin"/>
            </w:r>
            <w:r>
              <w:rPr>
                <w:noProof/>
                <w:webHidden/>
              </w:rPr>
              <w:instrText xml:space="preserve"> PAGEREF _Toc207269203 \h </w:instrText>
            </w:r>
            <w:r>
              <w:rPr>
                <w:noProof/>
                <w:webHidden/>
              </w:rPr>
            </w:r>
            <w:r>
              <w:rPr>
                <w:noProof/>
                <w:webHidden/>
              </w:rPr>
              <w:fldChar w:fldCharType="separate"/>
            </w:r>
            <w:r w:rsidR="00170AC6">
              <w:rPr>
                <w:noProof/>
                <w:webHidden/>
              </w:rPr>
              <w:t>19</w:t>
            </w:r>
            <w:r>
              <w:rPr>
                <w:noProof/>
                <w:webHidden/>
              </w:rPr>
              <w:fldChar w:fldCharType="end"/>
            </w:r>
          </w:hyperlink>
        </w:p>
        <w:p w14:paraId="2B51B408" w14:textId="025A01DF"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4" w:history="1">
            <w:r w:rsidRPr="0022309E">
              <w:rPr>
                <w:rStyle w:val="Hyperlink"/>
                <w:rFonts w:ascii="Trebuchet MS" w:hAnsi="Trebuchet MS"/>
                <w:b/>
                <w:bCs/>
                <w:noProof/>
              </w:rPr>
              <w:t>3.8.3. Indicatori suplimentari specifici Apelului de Proiecte</w:t>
            </w:r>
            <w:r>
              <w:rPr>
                <w:noProof/>
                <w:webHidden/>
              </w:rPr>
              <w:tab/>
            </w:r>
            <w:r>
              <w:rPr>
                <w:noProof/>
                <w:webHidden/>
              </w:rPr>
              <w:fldChar w:fldCharType="begin"/>
            </w:r>
            <w:r>
              <w:rPr>
                <w:noProof/>
                <w:webHidden/>
              </w:rPr>
              <w:instrText xml:space="preserve"> PAGEREF _Toc207269204 \h </w:instrText>
            </w:r>
            <w:r>
              <w:rPr>
                <w:noProof/>
                <w:webHidden/>
              </w:rPr>
            </w:r>
            <w:r>
              <w:rPr>
                <w:noProof/>
                <w:webHidden/>
              </w:rPr>
              <w:fldChar w:fldCharType="separate"/>
            </w:r>
            <w:r w:rsidR="00170AC6">
              <w:rPr>
                <w:noProof/>
                <w:webHidden/>
              </w:rPr>
              <w:t>20</w:t>
            </w:r>
            <w:r>
              <w:rPr>
                <w:noProof/>
                <w:webHidden/>
              </w:rPr>
              <w:fldChar w:fldCharType="end"/>
            </w:r>
          </w:hyperlink>
        </w:p>
        <w:p w14:paraId="78746F65" w14:textId="678AF119"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5" w:history="1">
            <w:r w:rsidRPr="0022309E">
              <w:rPr>
                <w:rStyle w:val="Hyperlink"/>
                <w:rFonts w:ascii="Trebuchet MS" w:hAnsi="Trebuchet MS"/>
                <w:b/>
                <w:bCs/>
                <w:noProof/>
              </w:rPr>
              <w:t>3.9 Rezultatele așteptate</w:t>
            </w:r>
            <w:r>
              <w:rPr>
                <w:noProof/>
                <w:webHidden/>
              </w:rPr>
              <w:tab/>
            </w:r>
            <w:r>
              <w:rPr>
                <w:noProof/>
                <w:webHidden/>
              </w:rPr>
              <w:fldChar w:fldCharType="begin"/>
            </w:r>
            <w:r>
              <w:rPr>
                <w:noProof/>
                <w:webHidden/>
              </w:rPr>
              <w:instrText xml:space="preserve"> PAGEREF _Toc207269205 \h </w:instrText>
            </w:r>
            <w:r>
              <w:rPr>
                <w:noProof/>
                <w:webHidden/>
              </w:rPr>
            </w:r>
            <w:r>
              <w:rPr>
                <w:noProof/>
                <w:webHidden/>
              </w:rPr>
              <w:fldChar w:fldCharType="separate"/>
            </w:r>
            <w:r w:rsidR="00170AC6">
              <w:rPr>
                <w:noProof/>
                <w:webHidden/>
              </w:rPr>
              <w:t>20</w:t>
            </w:r>
            <w:r>
              <w:rPr>
                <w:noProof/>
                <w:webHidden/>
              </w:rPr>
              <w:fldChar w:fldCharType="end"/>
            </w:r>
          </w:hyperlink>
        </w:p>
        <w:p w14:paraId="25E26363" w14:textId="2C434B7B"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6" w:history="1">
            <w:r w:rsidRPr="0022309E">
              <w:rPr>
                <w:rStyle w:val="Hyperlink"/>
                <w:rFonts w:ascii="Trebuchet MS" w:hAnsi="Trebuchet MS"/>
                <w:b/>
                <w:bCs/>
                <w:noProof/>
              </w:rPr>
              <w:t>3.10 Operațiune de importanță strategică</w:t>
            </w:r>
            <w:r>
              <w:rPr>
                <w:noProof/>
                <w:webHidden/>
              </w:rPr>
              <w:tab/>
            </w:r>
            <w:r>
              <w:rPr>
                <w:noProof/>
                <w:webHidden/>
              </w:rPr>
              <w:fldChar w:fldCharType="begin"/>
            </w:r>
            <w:r>
              <w:rPr>
                <w:noProof/>
                <w:webHidden/>
              </w:rPr>
              <w:instrText xml:space="preserve"> PAGEREF _Toc207269206 \h </w:instrText>
            </w:r>
            <w:r>
              <w:rPr>
                <w:noProof/>
                <w:webHidden/>
              </w:rPr>
            </w:r>
            <w:r>
              <w:rPr>
                <w:noProof/>
                <w:webHidden/>
              </w:rPr>
              <w:fldChar w:fldCharType="separate"/>
            </w:r>
            <w:r w:rsidR="00170AC6">
              <w:rPr>
                <w:noProof/>
                <w:webHidden/>
              </w:rPr>
              <w:t>21</w:t>
            </w:r>
            <w:r>
              <w:rPr>
                <w:noProof/>
                <w:webHidden/>
              </w:rPr>
              <w:fldChar w:fldCharType="end"/>
            </w:r>
          </w:hyperlink>
        </w:p>
        <w:p w14:paraId="790BA3CE" w14:textId="239045EC"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7" w:history="1">
            <w:r w:rsidRPr="0022309E">
              <w:rPr>
                <w:rStyle w:val="Hyperlink"/>
                <w:rFonts w:ascii="Trebuchet MS" w:hAnsi="Trebuchet MS"/>
                <w:b/>
                <w:bCs/>
                <w:noProof/>
              </w:rPr>
              <w:t>3.11 Investiții teritoriale integrate</w:t>
            </w:r>
            <w:r>
              <w:rPr>
                <w:noProof/>
                <w:webHidden/>
              </w:rPr>
              <w:tab/>
            </w:r>
            <w:r>
              <w:rPr>
                <w:noProof/>
                <w:webHidden/>
              </w:rPr>
              <w:fldChar w:fldCharType="begin"/>
            </w:r>
            <w:r>
              <w:rPr>
                <w:noProof/>
                <w:webHidden/>
              </w:rPr>
              <w:instrText xml:space="preserve"> PAGEREF _Toc207269207 \h </w:instrText>
            </w:r>
            <w:r>
              <w:rPr>
                <w:noProof/>
                <w:webHidden/>
              </w:rPr>
            </w:r>
            <w:r>
              <w:rPr>
                <w:noProof/>
                <w:webHidden/>
              </w:rPr>
              <w:fldChar w:fldCharType="separate"/>
            </w:r>
            <w:r w:rsidR="00170AC6">
              <w:rPr>
                <w:noProof/>
                <w:webHidden/>
              </w:rPr>
              <w:t>21</w:t>
            </w:r>
            <w:r>
              <w:rPr>
                <w:noProof/>
                <w:webHidden/>
              </w:rPr>
              <w:fldChar w:fldCharType="end"/>
            </w:r>
          </w:hyperlink>
        </w:p>
        <w:p w14:paraId="4E9803AE" w14:textId="7872BFC2"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8" w:history="1">
            <w:r w:rsidRPr="0022309E">
              <w:rPr>
                <w:rStyle w:val="Hyperlink"/>
                <w:rFonts w:ascii="Trebuchet MS" w:hAnsi="Trebuchet MS"/>
                <w:b/>
                <w:bCs/>
                <w:noProof/>
                <w:lang w:val="fr-FR"/>
              </w:rPr>
              <w:t>3.12 Dezvoltare Locală plasată sub Responsabilitatea Comunității</w:t>
            </w:r>
            <w:r>
              <w:rPr>
                <w:noProof/>
                <w:webHidden/>
              </w:rPr>
              <w:tab/>
            </w:r>
            <w:r>
              <w:rPr>
                <w:noProof/>
                <w:webHidden/>
              </w:rPr>
              <w:fldChar w:fldCharType="begin"/>
            </w:r>
            <w:r>
              <w:rPr>
                <w:noProof/>
                <w:webHidden/>
              </w:rPr>
              <w:instrText xml:space="preserve"> PAGEREF _Toc207269208 \h </w:instrText>
            </w:r>
            <w:r>
              <w:rPr>
                <w:noProof/>
                <w:webHidden/>
              </w:rPr>
            </w:r>
            <w:r>
              <w:rPr>
                <w:noProof/>
                <w:webHidden/>
              </w:rPr>
              <w:fldChar w:fldCharType="separate"/>
            </w:r>
            <w:r w:rsidR="00170AC6">
              <w:rPr>
                <w:noProof/>
                <w:webHidden/>
              </w:rPr>
              <w:t>21</w:t>
            </w:r>
            <w:r>
              <w:rPr>
                <w:noProof/>
                <w:webHidden/>
              </w:rPr>
              <w:fldChar w:fldCharType="end"/>
            </w:r>
          </w:hyperlink>
        </w:p>
        <w:p w14:paraId="38D20F24" w14:textId="0FB561DB"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09" w:history="1">
            <w:r w:rsidRPr="0022309E">
              <w:rPr>
                <w:rStyle w:val="Hyperlink"/>
                <w:rFonts w:ascii="Trebuchet MS" w:hAnsi="Trebuchet MS"/>
                <w:b/>
                <w:bCs/>
                <w:noProof/>
                <w:lang w:val="fr-FR"/>
              </w:rPr>
              <w:t>3.13 Reguli privind ajutorul de stat</w:t>
            </w:r>
            <w:r>
              <w:rPr>
                <w:noProof/>
                <w:webHidden/>
              </w:rPr>
              <w:tab/>
            </w:r>
            <w:r>
              <w:rPr>
                <w:noProof/>
                <w:webHidden/>
              </w:rPr>
              <w:fldChar w:fldCharType="begin"/>
            </w:r>
            <w:r>
              <w:rPr>
                <w:noProof/>
                <w:webHidden/>
              </w:rPr>
              <w:instrText xml:space="preserve"> PAGEREF _Toc207269209 \h </w:instrText>
            </w:r>
            <w:r>
              <w:rPr>
                <w:noProof/>
                <w:webHidden/>
              </w:rPr>
            </w:r>
            <w:r>
              <w:rPr>
                <w:noProof/>
                <w:webHidden/>
              </w:rPr>
              <w:fldChar w:fldCharType="separate"/>
            </w:r>
            <w:r w:rsidR="00170AC6">
              <w:rPr>
                <w:noProof/>
                <w:webHidden/>
              </w:rPr>
              <w:t>21</w:t>
            </w:r>
            <w:r>
              <w:rPr>
                <w:noProof/>
                <w:webHidden/>
              </w:rPr>
              <w:fldChar w:fldCharType="end"/>
            </w:r>
          </w:hyperlink>
        </w:p>
        <w:p w14:paraId="6D9BA540" w14:textId="64161C69"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0" w:history="1">
            <w:r w:rsidRPr="0022309E">
              <w:rPr>
                <w:rStyle w:val="Hyperlink"/>
                <w:rFonts w:ascii="Trebuchet MS" w:hAnsi="Trebuchet MS"/>
                <w:b/>
                <w:bCs/>
                <w:noProof/>
                <w:lang w:val="fr-FR"/>
              </w:rPr>
              <w:t>3.14 Reguli privind instrumentele financiare</w:t>
            </w:r>
            <w:r>
              <w:rPr>
                <w:noProof/>
                <w:webHidden/>
              </w:rPr>
              <w:tab/>
            </w:r>
            <w:r>
              <w:rPr>
                <w:noProof/>
                <w:webHidden/>
              </w:rPr>
              <w:fldChar w:fldCharType="begin"/>
            </w:r>
            <w:r>
              <w:rPr>
                <w:noProof/>
                <w:webHidden/>
              </w:rPr>
              <w:instrText xml:space="preserve"> PAGEREF _Toc207269210 \h </w:instrText>
            </w:r>
            <w:r>
              <w:rPr>
                <w:noProof/>
                <w:webHidden/>
              </w:rPr>
            </w:r>
            <w:r>
              <w:rPr>
                <w:noProof/>
                <w:webHidden/>
              </w:rPr>
              <w:fldChar w:fldCharType="separate"/>
            </w:r>
            <w:r w:rsidR="00170AC6">
              <w:rPr>
                <w:noProof/>
                <w:webHidden/>
              </w:rPr>
              <w:t>21</w:t>
            </w:r>
            <w:r>
              <w:rPr>
                <w:noProof/>
                <w:webHidden/>
              </w:rPr>
              <w:fldChar w:fldCharType="end"/>
            </w:r>
          </w:hyperlink>
        </w:p>
        <w:p w14:paraId="071F8BE7" w14:textId="2A393B76"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1" w:history="1">
            <w:r w:rsidRPr="0022309E">
              <w:rPr>
                <w:rStyle w:val="Hyperlink"/>
                <w:rFonts w:ascii="Trebuchet MS" w:hAnsi="Trebuchet MS"/>
                <w:b/>
                <w:bCs/>
                <w:noProof/>
                <w:lang w:val="fr-FR"/>
              </w:rPr>
              <w:t>3.15 Acțiuni interregionale, transfrontaliere și transnaționale</w:t>
            </w:r>
            <w:r>
              <w:rPr>
                <w:noProof/>
                <w:webHidden/>
              </w:rPr>
              <w:tab/>
            </w:r>
            <w:r>
              <w:rPr>
                <w:noProof/>
                <w:webHidden/>
              </w:rPr>
              <w:fldChar w:fldCharType="begin"/>
            </w:r>
            <w:r>
              <w:rPr>
                <w:noProof/>
                <w:webHidden/>
              </w:rPr>
              <w:instrText xml:space="preserve"> PAGEREF _Toc207269211 \h </w:instrText>
            </w:r>
            <w:r>
              <w:rPr>
                <w:noProof/>
                <w:webHidden/>
              </w:rPr>
            </w:r>
            <w:r>
              <w:rPr>
                <w:noProof/>
                <w:webHidden/>
              </w:rPr>
              <w:fldChar w:fldCharType="separate"/>
            </w:r>
            <w:r w:rsidR="00170AC6">
              <w:rPr>
                <w:noProof/>
                <w:webHidden/>
              </w:rPr>
              <w:t>21</w:t>
            </w:r>
            <w:r>
              <w:rPr>
                <w:noProof/>
                <w:webHidden/>
              </w:rPr>
              <w:fldChar w:fldCharType="end"/>
            </w:r>
          </w:hyperlink>
        </w:p>
        <w:p w14:paraId="6046D5F0" w14:textId="0B330714"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2" w:history="1">
            <w:r w:rsidRPr="0022309E">
              <w:rPr>
                <w:rStyle w:val="Hyperlink"/>
                <w:rFonts w:ascii="Trebuchet MS" w:hAnsi="Trebuchet MS"/>
                <w:b/>
                <w:bCs/>
                <w:noProof/>
                <w:lang w:val="fr-FR"/>
              </w:rPr>
              <w:t>3.16 Principii orizontale</w:t>
            </w:r>
            <w:r>
              <w:rPr>
                <w:noProof/>
                <w:webHidden/>
              </w:rPr>
              <w:tab/>
            </w:r>
            <w:r>
              <w:rPr>
                <w:noProof/>
                <w:webHidden/>
              </w:rPr>
              <w:fldChar w:fldCharType="begin"/>
            </w:r>
            <w:r>
              <w:rPr>
                <w:noProof/>
                <w:webHidden/>
              </w:rPr>
              <w:instrText xml:space="preserve"> PAGEREF _Toc207269212 \h </w:instrText>
            </w:r>
            <w:r>
              <w:rPr>
                <w:noProof/>
                <w:webHidden/>
              </w:rPr>
            </w:r>
            <w:r>
              <w:rPr>
                <w:noProof/>
                <w:webHidden/>
              </w:rPr>
              <w:fldChar w:fldCharType="separate"/>
            </w:r>
            <w:r w:rsidR="00170AC6">
              <w:rPr>
                <w:noProof/>
                <w:webHidden/>
              </w:rPr>
              <w:t>21</w:t>
            </w:r>
            <w:r>
              <w:rPr>
                <w:noProof/>
                <w:webHidden/>
              </w:rPr>
              <w:fldChar w:fldCharType="end"/>
            </w:r>
          </w:hyperlink>
        </w:p>
        <w:p w14:paraId="188A3ACC" w14:textId="2225DB8F"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3" w:history="1">
            <w:r w:rsidRPr="0022309E">
              <w:rPr>
                <w:rStyle w:val="Hyperlink"/>
                <w:rFonts w:ascii="Trebuchet MS" w:hAnsi="Trebuchet MS"/>
                <w:b/>
                <w:bCs/>
                <w:noProof/>
              </w:rPr>
              <w:t>3.17 Aspecte de mediu (inclusiv aplicarea Directivei 2011/92/UE a Parlamentului European și a Consiliului din 13 decembrie 2011 privind evaluarea efectelor anumitor proiecte publice și private asupra mediului). Aplicarea principiului DNSH. Imunizarea la schimbările climatice</w:t>
            </w:r>
            <w:r>
              <w:rPr>
                <w:noProof/>
                <w:webHidden/>
              </w:rPr>
              <w:tab/>
            </w:r>
            <w:r>
              <w:rPr>
                <w:noProof/>
                <w:webHidden/>
              </w:rPr>
              <w:fldChar w:fldCharType="begin"/>
            </w:r>
            <w:r>
              <w:rPr>
                <w:noProof/>
                <w:webHidden/>
              </w:rPr>
              <w:instrText xml:space="preserve"> PAGEREF _Toc207269213 \h </w:instrText>
            </w:r>
            <w:r>
              <w:rPr>
                <w:noProof/>
                <w:webHidden/>
              </w:rPr>
            </w:r>
            <w:r>
              <w:rPr>
                <w:noProof/>
                <w:webHidden/>
              </w:rPr>
              <w:fldChar w:fldCharType="separate"/>
            </w:r>
            <w:r w:rsidR="00170AC6">
              <w:rPr>
                <w:noProof/>
                <w:webHidden/>
              </w:rPr>
              <w:t>22</w:t>
            </w:r>
            <w:r>
              <w:rPr>
                <w:noProof/>
                <w:webHidden/>
              </w:rPr>
              <w:fldChar w:fldCharType="end"/>
            </w:r>
          </w:hyperlink>
        </w:p>
        <w:p w14:paraId="09FE5916" w14:textId="10373B0F"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4" w:history="1">
            <w:r w:rsidRPr="0022309E">
              <w:rPr>
                <w:rStyle w:val="Hyperlink"/>
                <w:rFonts w:ascii="Trebuchet MS" w:hAnsi="Trebuchet MS"/>
                <w:b/>
                <w:bCs/>
                <w:noProof/>
              </w:rPr>
              <w:t>3.18 Caracterul durabil al proiectului</w:t>
            </w:r>
            <w:r>
              <w:rPr>
                <w:noProof/>
                <w:webHidden/>
              </w:rPr>
              <w:tab/>
            </w:r>
            <w:r>
              <w:rPr>
                <w:noProof/>
                <w:webHidden/>
              </w:rPr>
              <w:fldChar w:fldCharType="begin"/>
            </w:r>
            <w:r>
              <w:rPr>
                <w:noProof/>
                <w:webHidden/>
              </w:rPr>
              <w:instrText xml:space="preserve"> PAGEREF _Toc207269214 \h </w:instrText>
            </w:r>
            <w:r>
              <w:rPr>
                <w:noProof/>
                <w:webHidden/>
              </w:rPr>
            </w:r>
            <w:r>
              <w:rPr>
                <w:noProof/>
                <w:webHidden/>
              </w:rPr>
              <w:fldChar w:fldCharType="separate"/>
            </w:r>
            <w:r w:rsidR="00170AC6">
              <w:rPr>
                <w:noProof/>
                <w:webHidden/>
              </w:rPr>
              <w:t>23</w:t>
            </w:r>
            <w:r>
              <w:rPr>
                <w:noProof/>
                <w:webHidden/>
              </w:rPr>
              <w:fldChar w:fldCharType="end"/>
            </w:r>
          </w:hyperlink>
        </w:p>
        <w:p w14:paraId="7DAC6493" w14:textId="758B4053"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5" w:history="1">
            <w:r w:rsidRPr="0022309E">
              <w:rPr>
                <w:rStyle w:val="Hyperlink"/>
                <w:rFonts w:ascii="Trebuchet MS" w:hAnsi="Trebuchet MS"/>
                <w:b/>
                <w:bCs/>
                <w:noProof/>
                <w:lang w:val="fr-FR"/>
              </w:rPr>
              <w:t>3.19 Acțiuni menite să garanteze egalitatea de șanse, de gen, incluziunea și nediscriminarea</w:t>
            </w:r>
            <w:r>
              <w:rPr>
                <w:noProof/>
                <w:webHidden/>
              </w:rPr>
              <w:tab/>
            </w:r>
            <w:r>
              <w:rPr>
                <w:noProof/>
                <w:webHidden/>
              </w:rPr>
              <w:fldChar w:fldCharType="begin"/>
            </w:r>
            <w:r>
              <w:rPr>
                <w:noProof/>
                <w:webHidden/>
              </w:rPr>
              <w:instrText xml:space="preserve"> PAGEREF _Toc207269215 \h </w:instrText>
            </w:r>
            <w:r>
              <w:rPr>
                <w:noProof/>
                <w:webHidden/>
              </w:rPr>
            </w:r>
            <w:r>
              <w:rPr>
                <w:noProof/>
                <w:webHidden/>
              </w:rPr>
              <w:fldChar w:fldCharType="separate"/>
            </w:r>
            <w:r w:rsidR="00170AC6">
              <w:rPr>
                <w:noProof/>
                <w:webHidden/>
              </w:rPr>
              <w:t>23</w:t>
            </w:r>
            <w:r>
              <w:rPr>
                <w:noProof/>
                <w:webHidden/>
              </w:rPr>
              <w:fldChar w:fldCharType="end"/>
            </w:r>
          </w:hyperlink>
        </w:p>
        <w:p w14:paraId="599B5576" w14:textId="3BDCDB3B"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6" w:history="1">
            <w:r w:rsidRPr="0022309E">
              <w:rPr>
                <w:rStyle w:val="Hyperlink"/>
                <w:rFonts w:ascii="Trebuchet MS" w:hAnsi="Trebuchet MS"/>
                <w:b/>
                <w:bCs/>
                <w:noProof/>
              </w:rPr>
              <w:t>3.20 Teme secundare</w:t>
            </w:r>
            <w:r>
              <w:rPr>
                <w:noProof/>
                <w:webHidden/>
              </w:rPr>
              <w:tab/>
            </w:r>
            <w:r>
              <w:rPr>
                <w:noProof/>
                <w:webHidden/>
              </w:rPr>
              <w:fldChar w:fldCharType="begin"/>
            </w:r>
            <w:r>
              <w:rPr>
                <w:noProof/>
                <w:webHidden/>
              </w:rPr>
              <w:instrText xml:space="preserve"> PAGEREF _Toc207269216 \h </w:instrText>
            </w:r>
            <w:r>
              <w:rPr>
                <w:noProof/>
                <w:webHidden/>
              </w:rPr>
            </w:r>
            <w:r>
              <w:rPr>
                <w:noProof/>
                <w:webHidden/>
              </w:rPr>
              <w:fldChar w:fldCharType="separate"/>
            </w:r>
            <w:r w:rsidR="00170AC6">
              <w:rPr>
                <w:noProof/>
                <w:webHidden/>
              </w:rPr>
              <w:t>23</w:t>
            </w:r>
            <w:r>
              <w:rPr>
                <w:noProof/>
                <w:webHidden/>
              </w:rPr>
              <w:fldChar w:fldCharType="end"/>
            </w:r>
          </w:hyperlink>
        </w:p>
        <w:p w14:paraId="372A65A9" w14:textId="0B93D09F"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7" w:history="1">
            <w:r w:rsidRPr="0022309E">
              <w:rPr>
                <w:rStyle w:val="Hyperlink"/>
                <w:rFonts w:ascii="Trebuchet MS" w:hAnsi="Trebuchet MS"/>
                <w:b/>
                <w:bCs/>
                <w:noProof/>
              </w:rPr>
              <w:t>3.21 Informarea și vizibilitatea sprijinului din fonduri</w:t>
            </w:r>
            <w:r>
              <w:rPr>
                <w:noProof/>
                <w:webHidden/>
              </w:rPr>
              <w:tab/>
            </w:r>
            <w:r>
              <w:rPr>
                <w:noProof/>
                <w:webHidden/>
              </w:rPr>
              <w:fldChar w:fldCharType="begin"/>
            </w:r>
            <w:r>
              <w:rPr>
                <w:noProof/>
                <w:webHidden/>
              </w:rPr>
              <w:instrText xml:space="preserve"> PAGEREF _Toc207269217 \h </w:instrText>
            </w:r>
            <w:r>
              <w:rPr>
                <w:noProof/>
                <w:webHidden/>
              </w:rPr>
            </w:r>
            <w:r>
              <w:rPr>
                <w:noProof/>
                <w:webHidden/>
              </w:rPr>
              <w:fldChar w:fldCharType="separate"/>
            </w:r>
            <w:r w:rsidR="00170AC6">
              <w:rPr>
                <w:noProof/>
                <w:webHidden/>
              </w:rPr>
              <w:t>24</w:t>
            </w:r>
            <w:r>
              <w:rPr>
                <w:noProof/>
                <w:webHidden/>
              </w:rPr>
              <w:fldChar w:fldCharType="end"/>
            </w:r>
          </w:hyperlink>
        </w:p>
        <w:p w14:paraId="708ADD68" w14:textId="063435C5"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8" w:history="1">
            <w:r w:rsidRPr="0022309E">
              <w:rPr>
                <w:rStyle w:val="Hyperlink"/>
                <w:rFonts w:ascii="Trebuchet MS" w:hAnsi="Trebuchet MS"/>
                <w:b/>
                <w:bCs/>
                <w:noProof/>
              </w:rPr>
              <w:t>4. INFORMAȚII ADMINISTRATIVE DESPRE APELUL DE PROIECTE</w:t>
            </w:r>
            <w:r>
              <w:rPr>
                <w:noProof/>
                <w:webHidden/>
              </w:rPr>
              <w:tab/>
            </w:r>
            <w:r>
              <w:rPr>
                <w:noProof/>
                <w:webHidden/>
              </w:rPr>
              <w:fldChar w:fldCharType="begin"/>
            </w:r>
            <w:r>
              <w:rPr>
                <w:noProof/>
                <w:webHidden/>
              </w:rPr>
              <w:instrText xml:space="preserve"> PAGEREF _Toc207269218 \h </w:instrText>
            </w:r>
            <w:r>
              <w:rPr>
                <w:noProof/>
                <w:webHidden/>
              </w:rPr>
            </w:r>
            <w:r>
              <w:rPr>
                <w:noProof/>
                <w:webHidden/>
              </w:rPr>
              <w:fldChar w:fldCharType="separate"/>
            </w:r>
            <w:r w:rsidR="00170AC6">
              <w:rPr>
                <w:noProof/>
                <w:webHidden/>
              </w:rPr>
              <w:t>24</w:t>
            </w:r>
            <w:r>
              <w:rPr>
                <w:noProof/>
                <w:webHidden/>
              </w:rPr>
              <w:fldChar w:fldCharType="end"/>
            </w:r>
          </w:hyperlink>
        </w:p>
        <w:p w14:paraId="1A5CD6E5" w14:textId="1E04272E"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19" w:history="1">
            <w:r w:rsidRPr="0022309E">
              <w:rPr>
                <w:rStyle w:val="Hyperlink"/>
                <w:rFonts w:ascii="Trebuchet MS" w:hAnsi="Trebuchet MS"/>
                <w:b/>
                <w:bCs/>
                <w:noProof/>
                <w:lang w:val="fr-FR"/>
              </w:rPr>
              <w:t>4.1 Data deschiderii apelului de proiecte</w:t>
            </w:r>
            <w:r>
              <w:rPr>
                <w:noProof/>
                <w:webHidden/>
              </w:rPr>
              <w:tab/>
            </w:r>
            <w:r>
              <w:rPr>
                <w:noProof/>
                <w:webHidden/>
              </w:rPr>
              <w:fldChar w:fldCharType="begin"/>
            </w:r>
            <w:r>
              <w:rPr>
                <w:noProof/>
                <w:webHidden/>
              </w:rPr>
              <w:instrText xml:space="preserve"> PAGEREF _Toc207269219 \h </w:instrText>
            </w:r>
            <w:r>
              <w:rPr>
                <w:noProof/>
                <w:webHidden/>
              </w:rPr>
            </w:r>
            <w:r>
              <w:rPr>
                <w:noProof/>
                <w:webHidden/>
              </w:rPr>
              <w:fldChar w:fldCharType="separate"/>
            </w:r>
            <w:r w:rsidR="00170AC6">
              <w:rPr>
                <w:noProof/>
                <w:webHidden/>
              </w:rPr>
              <w:t>24</w:t>
            </w:r>
            <w:r>
              <w:rPr>
                <w:noProof/>
                <w:webHidden/>
              </w:rPr>
              <w:fldChar w:fldCharType="end"/>
            </w:r>
          </w:hyperlink>
        </w:p>
        <w:p w14:paraId="76ACC942" w14:textId="54F938FE"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0" w:history="1">
            <w:r w:rsidRPr="0022309E">
              <w:rPr>
                <w:rStyle w:val="Hyperlink"/>
                <w:rFonts w:ascii="Trebuchet MS" w:hAnsi="Trebuchet MS"/>
                <w:b/>
                <w:bCs/>
                <w:noProof/>
              </w:rPr>
              <w:t>4.2 Perioada de pregătire a proiectelor</w:t>
            </w:r>
            <w:r>
              <w:rPr>
                <w:noProof/>
                <w:webHidden/>
              </w:rPr>
              <w:tab/>
            </w:r>
            <w:r>
              <w:rPr>
                <w:noProof/>
                <w:webHidden/>
              </w:rPr>
              <w:fldChar w:fldCharType="begin"/>
            </w:r>
            <w:r>
              <w:rPr>
                <w:noProof/>
                <w:webHidden/>
              </w:rPr>
              <w:instrText xml:space="preserve"> PAGEREF _Toc207269220 \h </w:instrText>
            </w:r>
            <w:r>
              <w:rPr>
                <w:noProof/>
                <w:webHidden/>
              </w:rPr>
            </w:r>
            <w:r>
              <w:rPr>
                <w:noProof/>
                <w:webHidden/>
              </w:rPr>
              <w:fldChar w:fldCharType="separate"/>
            </w:r>
            <w:r w:rsidR="00170AC6">
              <w:rPr>
                <w:noProof/>
                <w:webHidden/>
              </w:rPr>
              <w:t>24</w:t>
            </w:r>
            <w:r>
              <w:rPr>
                <w:noProof/>
                <w:webHidden/>
              </w:rPr>
              <w:fldChar w:fldCharType="end"/>
            </w:r>
          </w:hyperlink>
        </w:p>
        <w:p w14:paraId="5DB1E069" w14:textId="586B08F8"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1" w:history="1">
            <w:r w:rsidRPr="0022309E">
              <w:rPr>
                <w:rStyle w:val="Hyperlink"/>
                <w:rFonts w:ascii="Trebuchet MS" w:hAnsi="Trebuchet MS"/>
                <w:b/>
                <w:bCs/>
                <w:noProof/>
                <w:lang w:val="fr-FR"/>
              </w:rPr>
              <w:t>4.3 Perioada de depunere a proiectelor</w:t>
            </w:r>
            <w:r>
              <w:rPr>
                <w:noProof/>
                <w:webHidden/>
              </w:rPr>
              <w:tab/>
            </w:r>
            <w:r>
              <w:rPr>
                <w:noProof/>
                <w:webHidden/>
              </w:rPr>
              <w:fldChar w:fldCharType="begin"/>
            </w:r>
            <w:r>
              <w:rPr>
                <w:noProof/>
                <w:webHidden/>
              </w:rPr>
              <w:instrText xml:space="preserve"> PAGEREF _Toc207269221 \h </w:instrText>
            </w:r>
            <w:r>
              <w:rPr>
                <w:noProof/>
                <w:webHidden/>
              </w:rPr>
            </w:r>
            <w:r>
              <w:rPr>
                <w:noProof/>
                <w:webHidden/>
              </w:rPr>
              <w:fldChar w:fldCharType="separate"/>
            </w:r>
            <w:r w:rsidR="00170AC6">
              <w:rPr>
                <w:noProof/>
                <w:webHidden/>
              </w:rPr>
              <w:t>25</w:t>
            </w:r>
            <w:r>
              <w:rPr>
                <w:noProof/>
                <w:webHidden/>
              </w:rPr>
              <w:fldChar w:fldCharType="end"/>
            </w:r>
          </w:hyperlink>
        </w:p>
        <w:p w14:paraId="0BFB0AAB" w14:textId="3D3310E4"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2" w:history="1">
            <w:r w:rsidRPr="0022309E">
              <w:rPr>
                <w:rStyle w:val="Hyperlink"/>
                <w:rFonts w:ascii="Trebuchet MS" w:hAnsi="Trebuchet MS"/>
                <w:b/>
                <w:bCs/>
                <w:noProof/>
              </w:rPr>
              <w:t>4.3.1 Data și ora pentru începerea depunerii de proiecte</w:t>
            </w:r>
            <w:r>
              <w:rPr>
                <w:noProof/>
                <w:webHidden/>
              </w:rPr>
              <w:tab/>
            </w:r>
            <w:r>
              <w:rPr>
                <w:noProof/>
                <w:webHidden/>
              </w:rPr>
              <w:fldChar w:fldCharType="begin"/>
            </w:r>
            <w:r>
              <w:rPr>
                <w:noProof/>
                <w:webHidden/>
              </w:rPr>
              <w:instrText xml:space="preserve"> PAGEREF _Toc207269222 \h </w:instrText>
            </w:r>
            <w:r>
              <w:rPr>
                <w:noProof/>
                <w:webHidden/>
              </w:rPr>
            </w:r>
            <w:r>
              <w:rPr>
                <w:noProof/>
                <w:webHidden/>
              </w:rPr>
              <w:fldChar w:fldCharType="separate"/>
            </w:r>
            <w:r w:rsidR="00170AC6">
              <w:rPr>
                <w:noProof/>
                <w:webHidden/>
              </w:rPr>
              <w:t>25</w:t>
            </w:r>
            <w:r>
              <w:rPr>
                <w:noProof/>
                <w:webHidden/>
              </w:rPr>
              <w:fldChar w:fldCharType="end"/>
            </w:r>
          </w:hyperlink>
        </w:p>
        <w:p w14:paraId="38D4F287" w14:textId="4D547023"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3" w:history="1">
            <w:r w:rsidRPr="0022309E">
              <w:rPr>
                <w:rStyle w:val="Hyperlink"/>
                <w:rFonts w:ascii="Trebuchet MS" w:hAnsi="Trebuchet MS"/>
                <w:b/>
                <w:bCs/>
                <w:noProof/>
              </w:rPr>
              <w:t>4.3.2 Data și ora închiderii apelului de proiecte</w:t>
            </w:r>
            <w:r>
              <w:rPr>
                <w:noProof/>
                <w:webHidden/>
              </w:rPr>
              <w:tab/>
            </w:r>
            <w:r>
              <w:rPr>
                <w:noProof/>
                <w:webHidden/>
              </w:rPr>
              <w:fldChar w:fldCharType="begin"/>
            </w:r>
            <w:r>
              <w:rPr>
                <w:noProof/>
                <w:webHidden/>
              </w:rPr>
              <w:instrText xml:space="preserve"> PAGEREF _Toc207269223 \h </w:instrText>
            </w:r>
            <w:r>
              <w:rPr>
                <w:noProof/>
                <w:webHidden/>
              </w:rPr>
            </w:r>
            <w:r>
              <w:rPr>
                <w:noProof/>
                <w:webHidden/>
              </w:rPr>
              <w:fldChar w:fldCharType="separate"/>
            </w:r>
            <w:r w:rsidR="00170AC6">
              <w:rPr>
                <w:noProof/>
                <w:webHidden/>
              </w:rPr>
              <w:t>25</w:t>
            </w:r>
            <w:r>
              <w:rPr>
                <w:noProof/>
                <w:webHidden/>
              </w:rPr>
              <w:fldChar w:fldCharType="end"/>
            </w:r>
          </w:hyperlink>
        </w:p>
        <w:p w14:paraId="5C68E58E" w14:textId="43F6CA3F"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4" w:history="1">
            <w:r w:rsidRPr="0022309E">
              <w:rPr>
                <w:rStyle w:val="Hyperlink"/>
                <w:rFonts w:ascii="Trebuchet MS" w:hAnsi="Trebuchet MS"/>
                <w:b/>
                <w:bCs/>
                <w:noProof/>
              </w:rPr>
              <w:t>4.4 Modalitatea de depunere a proiectelor</w:t>
            </w:r>
            <w:r>
              <w:rPr>
                <w:noProof/>
                <w:webHidden/>
              </w:rPr>
              <w:tab/>
            </w:r>
            <w:r>
              <w:rPr>
                <w:noProof/>
                <w:webHidden/>
              </w:rPr>
              <w:fldChar w:fldCharType="begin"/>
            </w:r>
            <w:r>
              <w:rPr>
                <w:noProof/>
                <w:webHidden/>
              </w:rPr>
              <w:instrText xml:space="preserve"> PAGEREF _Toc207269224 \h </w:instrText>
            </w:r>
            <w:r>
              <w:rPr>
                <w:noProof/>
                <w:webHidden/>
              </w:rPr>
            </w:r>
            <w:r>
              <w:rPr>
                <w:noProof/>
                <w:webHidden/>
              </w:rPr>
              <w:fldChar w:fldCharType="separate"/>
            </w:r>
            <w:r w:rsidR="00170AC6">
              <w:rPr>
                <w:noProof/>
                <w:webHidden/>
              </w:rPr>
              <w:t>25</w:t>
            </w:r>
            <w:r>
              <w:rPr>
                <w:noProof/>
                <w:webHidden/>
              </w:rPr>
              <w:fldChar w:fldCharType="end"/>
            </w:r>
          </w:hyperlink>
        </w:p>
        <w:p w14:paraId="3F3B617C" w14:textId="399AA585"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5" w:history="1">
            <w:r w:rsidRPr="0022309E">
              <w:rPr>
                <w:rStyle w:val="Hyperlink"/>
                <w:rFonts w:ascii="Trebuchet MS" w:hAnsi="Trebuchet MS"/>
                <w:b/>
                <w:bCs/>
                <w:noProof/>
              </w:rPr>
              <w:t>5. CONDIȚII DE ELIGIBILITATE</w:t>
            </w:r>
            <w:r>
              <w:rPr>
                <w:noProof/>
                <w:webHidden/>
              </w:rPr>
              <w:tab/>
            </w:r>
            <w:r>
              <w:rPr>
                <w:noProof/>
                <w:webHidden/>
              </w:rPr>
              <w:fldChar w:fldCharType="begin"/>
            </w:r>
            <w:r>
              <w:rPr>
                <w:noProof/>
                <w:webHidden/>
              </w:rPr>
              <w:instrText xml:space="preserve"> PAGEREF _Toc207269225 \h </w:instrText>
            </w:r>
            <w:r>
              <w:rPr>
                <w:noProof/>
                <w:webHidden/>
              </w:rPr>
            </w:r>
            <w:r>
              <w:rPr>
                <w:noProof/>
                <w:webHidden/>
              </w:rPr>
              <w:fldChar w:fldCharType="separate"/>
            </w:r>
            <w:r w:rsidR="00170AC6">
              <w:rPr>
                <w:noProof/>
                <w:webHidden/>
              </w:rPr>
              <w:t>25</w:t>
            </w:r>
            <w:r>
              <w:rPr>
                <w:noProof/>
                <w:webHidden/>
              </w:rPr>
              <w:fldChar w:fldCharType="end"/>
            </w:r>
          </w:hyperlink>
        </w:p>
        <w:p w14:paraId="6417B746" w14:textId="4AB37B1D"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6" w:history="1">
            <w:r w:rsidRPr="0022309E">
              <w:rPr>
                <w:rStyle w:val="Hyperlink"/>
                <w:rFonts w:ascii="Trebuchet MS" w:hAnsi="Trebuchet MS"/>
                <w:b/>
                <w:bCs/>
                <w:noProof/>
                <w:lang w:val="fr-FR"/>
              </w:rPr>
              <w:t>5.1 Eligibilitatea solicitanților și partenerilor</w:t>
            </w:r>
            <w:r>
              <w:rPr>
                <w:noProof/>
                <w:webHidden/>
              </w:rPr>
              <w:tab/>
            </w:r>
            <w:r>
              <w:rPr>
                <w:noProof/>
                <w:webHidden/>
              </w:rPr>
              <w:fldChar w:fldCharType="begin"/>
            </w:r>
            <w:r>
              <w:rPr>
                <w:noProof/>
                <w:webHidden/>
              </w:rPr>
              <w:instrText xml:space="preserve"> PAGEREF _Toc207269226 \h </w:instrText>
            </w:r>
            <w:r>
              <w:rPr>
                <w:noProof/>
                <w:webHidden/>
              </w:rPr>
            </w:r>
            <w:r>
              <w:rPr>
                <w:noProof/>
                <w:webHidden/>
              </w:rPr>
              <w:fldChar w:fldCharType="separate"/>
            </w:r>
            <w:r w:rsidR="00170AC6">
              <w:rPr>
                <w:noProof/>
                <w:webHidden/>
              </w:rPr>
              <w:t>25</w:t>
            </w:r>
            <w:r>
              <w:rPr>
                <w:noProof/>
                <w:webHidden/>
              </w:rPr>
              <w:fldChar w:fldCharType="end"/>
            </w:r>
          </w:hyperlink>
        </w:p>
        <w:p w14:paraId="7CDEE17A" w14:textId="6B9B42F4"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7" w:history="1">
            <w:r w:rsidRPr="0022309E">
              <w:rPr>
                <w:rStyle w:val="Hyperlink"/>
                <w:rFonts w:ascii="Trebuchet MS" w:hAnsi="Trebuchet MS"/>
                <w:b/>
                <w:bCs/>
                <w:noProof/>
              </w:rPr>
              <w:t>5.1.1. Cerințe privind eligibilitatea solicitanților și partenerilor</w:t>
            </w:r>
            <w:r>
              <w:rPr>
                <w:noProof/>
                <w:webHidden/>
              </w:rPr>
              <w:tab/>
            </w:r>
            <w:r>
              <w:rPr>
                <w:noProof/>
                <w:webHidden/>
              </w:rPr>
              <w:fldChar w:fldCharType="begin"/>
            </w:r>
            <w:r>
              <w:rPr>
                <w:noProof/>
                <w:webHidden/>
              </w:rPr>
              <w:instrText xml:space="preserve"> PAGEREF _Toc207269227 \h </w:instrText>
            </w:r>
            <w:r>
              <w:rPr>
                <w:noProof/>
                <w:webHidden/>
              </w:rPr>
            </w:r>
            <w:r>
              <w:rPr>
                <w:noProof/>
                <w:webHidden/>
              </w:rPr>
              <w:fldChar w:fldCharType="separate"/>
            </w:r>
            <w:r w:rsidR="00170AC6">
              <w:rPr>
                <w:noProof/>
                <w:webHidden/>
              </w:rPr>
              <w:t>25</w:t>
            </w:r>
            <w:r>
              <w:rPr>
                <w:noProof/>
                <w:webHidden/>
              </w:rPr>
              <w:fldChar w:fldCharType="end"/>
            </w:r>
          </w:hyperlink>
        </w:p>
        <w:p w14:paraId="0D7CF87D" w14:textId="17DA4F48"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8" w:history="1">
            <w:r w:rsidRPr="0022309E">
              <w:rPr>
                <w:rStyle w:val="Hyperlink"/>
                <w:rFonts w:ascii="Trebuchet MS" w:hAnsi="Trebuchet MS"/>
                <w:b/>
                <w:bCs/>
                <w:noProof/>
              </w:rPr>
              <w:t>5.1.2 Categorii de solicitanți eligibili</w:t>
            </w:r>
            <w:r>
              <w:rPr>
                <w:noProof/>
                <w:webHidden/>
              </w:rPr>
              <w:tab/>
            </w:r>
            <w:r>
              <w:rPr>
                <w:noProof/>
                <w:webHidden/>
              </w:rPr>
              <w:fldChar w:fldCharType="begin"/>
            </w:r>
            <w:r>
              <w:rPr>
                <w:noProof/>
                <w:webHidden/>
              </w:rPr>
              <w:instrText xml:space="preserve"> PAGEREF _Toc207269228 \h </w:instrText>
            </w:r>
            <w:r>
              <w:rPr>
                <w:noProof/>
                <w:webHidden/>
              </w:rPr>
            </w:r>
            <w:r>
              <w:rPr>
                <w:noProof/>
                <w:webHidden/>
              </w:rPr>
              <w:fldChar w:fldCharType="separate"/>
            </w:r>
            <w:r w:rsidR="00170AC6">
              <w:rPr>
                <w:noProof/>
                <w:webHidden/>
              </w:rPr>
              <w:t>25</w:t>
            </w:r>
            <w:r>
              <w:rPr>
                <w:noProof/>
                <w:webHidden/>
              </w:rPr>
              <w:fldChar w:fldCharType="end"/>
            </w:r>
          </w:hyperlink>
        </w:p>
        <w:p w14:paraId="0E558DEF" w14:textId="11EB5F2C"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29" w:history="1">
            <w:r w:rsidRPr="0022309E">
              <w:rPr>
                <w:rStyle w:val="Hyperlink"/>
                <w:rFonts w:ascii="Trebuchet MS" w:hAnsi="Trebuchet MS"/>
                <w:b/>
                <w:bCs/>
                <w:noProof/>
              </w:rPr>
              <w:t>5.1.3 Categorii de parteneri eligibili</w:t>
            </w:r>
            <w:r>
              <w:rPr>
                <w:noProof/>
                <w:webHidden/>
              </w:rPr>
              <w:tab/>
            </w:r>
            <w:r>
              <w:rPr>
                <w:noProof/>
                <w:webHidden/>
              </w:rPr>
              <w:fldChar w:fldCharType="begin"/>
            </w:r>
            <w:r>
              <w:rPr>
                <w:noProof/>
                <w:webHidden/>
              </w:rPr>
              <w:instrText xml:space="preserve"> PAGEREF _Toc207269229 \h </w:instrText>
            </w:r>
            <w:r>
              <w:rPr>
                <w:noProof/>
                <w:webHidden/>
              </w:rPr>
            </w:r>
            <w:r>
              <w:rPr>
                <w:noProof/>
                <w:webHidden/>
              </w:rPr>
              <w:fldChar w:fldCharType="separate"/>
            </w:r>
            <w:r w:rsidR="00170AC6">
              <w:rPr>
                <w:noProof/>
                <w:webHidden/>
              </w:rPr>
              <w:t>26</w:t>
            </w:r>
            <w:r>
              <w:rPr>
                <w:noProof/>
                <w:webHidden/>
              </w:rPr>
              <w:fldChar w:fldCharType="end"/>
            </w:r>
          </w:hyperlink>
        </w:p>
        <w:p w14:paraId="0332B7FC" w14:textId="55B5828A"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0" w:history="1">
            <w:r w:rsidRPr="0022309E">
              <w:rPr>
                <w:rStyle w:val="Hyperlink"/>
                <w:rFonts w:ascii="Trebuchet MS" w:hAnsi="Trebuchet MS"/>
                <w:b/>
                <w:bCs/>
                <w:noProof/>
              </w:rPr>
              <w:t>5.1.4 Reguli și cerințe privind parteneriatul</w:t>
            </w:r>
            <w:r>
              <w:rPr>
                <w:noProof/>
                <w:webHidden/>
              </w:rPr>
              <w:tab/>
            </w:r>
            <w:r>
              <w:rPr>
                <w:noProof/>
                <w:webHidden/>
              </w:rPr>
              <w:fldChar w:fldCharType="begin"/>
            </w:r>
            <w:r>
              <w:rPr>
                <w:noProof/>
                <w:webHidden/>
              </w:rPr>
              <w:instrText xml:space="preserve"> PAGEREF _Toc207269230 \h </w:instrText>
            </w:r>
            <w:r>
              <w:rPr>
                <w:noProof/>
                <w:webHidden/>
              </w:rPr>
            </w:r>
            <w:r>
              <w:rPr>
                <w:noProof/>
                <w:webHidden/>
              </w:rPr>
              <w:fldChar w:fldCharType="separate"/>
            </w:r>
            <w:r w:rsidR="00170AC6">
              <w:rPr>
                <w:noProof/>
                <w:webHidden/>
              </w:rPr>
              <w:t>27</w:t>
            </w:r>
            <w:r>
              <w:rPr>
                <w:noProof/>
                <w:webHidden/>
              </w:rPr>
              <w:fldChar w:fldCharType="end"/>
            </w:r>
          </w:hyperlink>
        </w:p>
        <w:p w14:paraId="4BC8EDD4" w14:textId="7C12E365"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1" w:history="1">
            <w:r w:rsidRPr="0022309E">
              <w:rPr>
                <w:rStyle w:val="Hyperlink"/>
                <w:rFonts w:ascii="Trebuchet MS" w:hAnsi="Trebuchet MS"/>
                <w:b/>
                <w:bCs/>
                <w:noProof/>
              </w:rPr>
              <w:t>5.2 Intervențiile finanțate în cadrul SDL și eligibilitatea activităților</w:t>
            </w:r>
            <w:r>
              <w:rPr>
                <w:noProof/>
                <w:webHidden/>
              </w:rPr>
              <w:tab/>
            </w:r>
            <w:r>
              <w:rPr>
                <w:noProof/>
                <w:webHidden/>
              </w:rPr>
              <w:fldChar w:fldCharType="begin"/>
            </w:r>
            <w:r>
              <w:rPr>
                <w:noProof/>
                <w:webHidden/>
              </w:rPr>
              <w:instrText xml:space="preserve"> PAGEREF _Toc207269231 \h </w:instrText>
            </w:r>
            <w:r>
              <w:rPr>
                <w:noProof/>
                <w:webHidden/>
              </w:rPr>
            </w:r>
            <w:r>
              <w:rPr>
                <w:noProof/>
                <w:webHidden/>
              </w:rPr>
              <w:fldChar w:fldCharType="separate"/>
            </w:r>
            <w:r w:rsidR="00170AC6">
              <w:rPr>
                <w:noProof/>
                <w:webHidden/>
              </w:rPr>
              <w:t>28</w:t>
            </w:r>
            <w:r>
              <w:rPr>
                <w:noProof/>
                <w:webHidden/>
              </w:rPr>
              <w:fldChar w:fldCharType="end"/>
            </w:r>
          </w:hyperlink>
        </w:p>
        <w:p w14:paraId="7658A918" w14:textId="758FE523"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2" w:history="1">
            <w:r w:rsidRPr="0022309E">
              <w:rPr>
                <w:rStyle w:val="Hyperlink"/>
                <w:rFonts w:ascii="Trebuchet MS" w:hAnsi="Trebuchet MS"/>
                <w:b/>
                <w:bCs/>
                <w:noProof/>
              </w:rPr>
              <w:t>5.2.1 Intervențiile finanțate în cadrul SDL</w:t>
            </w:r>
            <w:r>
              <w:rPr>
                <w:noProof/>
                <w:webHidden/>
              </w:rPr>
              <w:tab/>
            </w:r>
            <w:r>
              <w:rPr>
                <w:noProof/>
                <w:webHidden/>
              </w:rPr>
              <w:fldChar w:fldCharType="begin"/>
            </w:r>
            <w:r>
              <w:rPr>
                <w:noProof/>
                <w:webHidden/>
              </w:rPr>
              <w:instrText xml:space="preserve"> PAGEREF _Toc207269232 \h </w:instrText>
            </w:r>
            <w:r>
              <w:rPr>
                <w:noProof/>
                <w:webHidden/>
              </w:rPr>
            </w:r>
            <w:r>
              <w:rPr>
                <w:noProof/>
                <w:webHidden/>
              </w:rPr>
              <w:fldChar w:fldCharType="separate"/>
            </w:r>
            <w:r w:rsidR="00170AC6">
              <w:rPr>
                <w:noProof/>
                <w:webHidden/>
              </w:rPr>
              <w:t>28</w:t>
            </w:r>
            <w:r>
              <w:rPr>
                <w:noProof/>
                <w:webHidden/>
              </w:rPr>
              <w:fldChar w:fldCharType="end"/>
            </w:r>
          </w:hyperlink>
        </w:p>
        <w:p w14:paraId="425BEEB6" w14:textId="366A32AF"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3" w:history="1">
            <w:r w:rsidRPr="0022309E">
              <w:rPr>
                <w:rStyle w:val="Hyperlink"/>
                <w:rFonts w:ascii="Trebuchet MS" w:hAnsi="Trebuchet MS"/>
                <w:b/>
                <w:bCs/>
                <w:noProof/>
              </w:rPr>
              <w:t>5.2.2 Cerințe generale privind eligibilitatea activităților</w:t>
            </w:r>
            <w:r>
              <w:rPr>
                <w:noProof/>
                <w:webHidden/>
              </w:rPr>
              <w:tab/>
            </w:r>
            <w:r>
              <w:rPr>
                <w:noProof/>
                <w:webHidden/>
              </w:rPr>
              <w:fldChar w:fldCharType="begin"/>
            </w:r>
            <w:r>
              <w:rPr>
                <w:noProof/>
                <w:webHidden/>
              </w:rPr>
              <w:instrText xml:space="preserve"> PAGEREF _Toc207269233 \h </w:instrText>
            </w:r>
            <w:r>
              <w:rPr>
                <w:noProof/>
                <w:webHidden/>
              </w:rPr>
            </w:r>
            <w:r>
              <w:rPr>
                <w:noProof/>
                <w:webHidden/>
              </w:rPr>
              <w:fldChar w:fldCharType="separate"/>
            </w:r>
            <w:r w:rsidR="00170AC6">
              <w:rPr>
                <w:noProof/>
                <w:webHidden/>
              </w:rPr>
              <w:t>40</w:t>
            </w:r>
            <w:r>
              <w:rPr>
                <w:noProof/>
                <w:webHidden/>
              </w:rPr>
              <w:fldChar w:fldCharType="end"/>
            </w:r>
          </w:hyperlink>
        </w:p>
        <w:p w14:paraId="5BE192A8" w14:textId="4ECF6730"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4" w:history="1">
            <w:r w:rsidRPr="0022309E">
              <w:rPr>
                <w:rStyle w:val="Hyperlink"/>
                <w:rFonts w:ascii="Trebuchet MS" w:hAnsi="Trebuchet MS"/>
                <w:b/>
                <w:bCs/>
                <w:noProof/>
              </w:rPr>
              <w:t>5.2.3 Activități eligibile</w:t>
            </w:r>
            <w:r>
              <w:rPr>
                <w:noProof/>
                <w:webHidden/>
              </w:rPr>
              <w:tab/>
            </w:r>
            <w:r>
              <w:rPr>
                <w:noProof/>
                <w:webHidden/>
              </w:rPr>
              <w:fldChar w:fldCharType="begin"/>
            </w:r>
            <w:r>
              <w:rPr>
                <w:noProof/>
                <w:webHidden/>
              </w:rPr>
              <w:instrText xml:space="preserve"> PAGEREF _Toc207269234 \h </w:instrText>
            </w:r>
            <w:r>
              <w:rPr>
                <w:noProof/>
                <w:webHidden/>
              </w:rPr>
            </w:r>
            <w:r>
              <w:rPr>
                <w:noProof/>
                <w:webHidden/>
              </w:rPr>
              <w:fldChar w:fldCharType="separate"/>
            </w:r>
            <w:r w:rsidR="00170AC6">
              <w:rPr>
                <w:noProof/>
                <w:webHidden/>
              </w:rPr>
              <w:t>41</w:t>
            </w:r>
            <w:r>
              <w:rPr>
                <w:noProof/>
                <w:webHidden/>
              </w:rPr>
              <w:fldChar w:fldCharType="end"/>
            </w:r>
          </w:hyperlink>
        </w:p>
        <w:p w14:paraId="77C42F5D" w14:textId="57AE4BDF"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5" w:history="1">
            <w:r w:rsidRPr="0022309E">
              <w:rPr>
                <w:rStyle w:val="Hyperlink"/>
                <w:rFonts w:ascii="Trebuchet MS" w:hAnsi="Trebuchet MS" w:cstheme="minorHAnsi"/>
                <w:b/>
                <w:bCs/>
                <w:noProof/>
              </w:rPr>
              <w:t>5.2.4 Activitatea de bază</w:t>
            </w:r>
            <w:r>
              <w:rPr>
                <w:noProof/>
                <w:webHidden/>
              </w:rPr>
              <w:tab/>
            </w:r>
            <w:r>
              <w:rPr>
                <w:noProof/>
                <w:webHidden/>
              </w:rPr>
              <w:fldChar w:fldCharType="begin"/>
            </w:r>
            <w:r>
              <w:rPr>
                <w:noProof/>
                <w:webHidden/>
              </w:rPr>
              <w:instrText xml:space="preserve"> PAGEREF _Toc207269235 \h </w:instrText>
            </w:r>
            <w:r>
              <w:rPr>
                <w:noProof/>
                <w:webHidden/>
              </w:rPr>
            </w:r>
            <w:r>
              <w:rPr>
                <w:noProof/>
                <w:webHidden/>
              </w:rPr>
              <w:fldChar w:fldCharType="separate"/>
            </w:r>
            <w:r w:rsidR="00170AC6">
              <w:rPr>
                <w:noProof/>
                <w:webHidden/>
              </w:rPr>
              <w:t>52</w:t>
            </w:r>
            <w:r>
              <w:rPr>
                <w:noProof/>
                <w:webHidden/>
              </w:rPr>
              <w:fldChar w:fldCharType="end"/>
            </w:r>
          </w:hyperlink>
        </w:p>
        <w:p w14:paraId="3C59F80C" w14:textId="35ECC8FF"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6" w:history="1">
            <w:r w:rsidRPr="0022309E">
              <w:rPr>
                <w:rStyle w:val="Hyperlink"/>
                <w:rFonts w:ascii="Trebuchet MS" w:hAnsi="Trebuchet MS" w:cstheme="minorHAnsi"/>
                <w:b/>
                <w:bCs/>
                <w:noProof/>
              </w:rPr>
              <w:t>5.2.5 Activități neeligibile</w:t>
            </w:r>
            <w:r>
              <w:rPr>
                <w:noProof/>
                <w:webHidden/>
              </w:rPr>
              <w:tab/>
            </w:r>
            <w:r>
              <w:rPr>
                <w:noProof/>
                <w:webHidden/>
              </w:rPr>
              <w:fldChar w:fldCharType="begin"/>
            </w:r>
            <w:r>
              <w:rPr>
                <w:noProof/>
                <w:webHidden/>
              </w:rPr>
              <w:instrText xml:space="preserve"> PAGEREF _Toc207269236 \h </w:instrText>
            </w:r>
            <w:r>
              <w:rPr>
                <w:noProof/>
                <w:webHidden/>
              </w:rPr>
            </w:r>
            <w:r>
              <w:rPr>
                <w:noProof/>
                <w:webHidden/>
              </w:rPr>
              <w:fldChar w:fldCharType="separate"/>
            </w:r>
            <w:r w:rsidR="00170AC6">
              <w:rPr>
                <w:noProof/>
                <w:webHidden/>
              </w:rPr>
              <w:t>52</w:t>
            </w:r>
            <w:r>
              <w:rPr>
                <w:noProof/>
                <w:webHidden/>
              </w:rPr>
              <w:fldChar w:fldCharType="end"/>
            </w:r>
          </w:hyperlink>
        </w:p>
        <w:p w14:paraId="628DC889" w14:textId="22F00A85" w:rsidR="00105087" w:rsidRDefault="00105087">
          <w:pPr>
            <w:pStyle w:val="Cuprins2"/>
            <w:tabs>
              <w:tab w:val="left" w:pos="960"/>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7" w:history="1">
            <w:r w:rsidRPr="0022309E">
              <w:rPr>
                <w:rStyle w:val="Hyperlink"/>
                <w:rFonts w:ascii="Trebuchet MS" w:hAnsi="Trebuchet MS" w:cstheme="minorHAnsi"/>
                <w:b/>
                <w:bCs/>
                <w:noProof/>
              </w:rPr>
              <w:t>5.3</w:t>
            </w:r>
            <w:r>
              <w:rPr>
                <w:rFonts w:asciiTheme="minorHAnsi" w:eastAsiaTheme="minorEastAsia" w:hAnsiTheme="minorHAnsi" w:cstheme="minorBidi"/>
                <w:noProof/>
                <w:kern w:val="2"/>
                <w:sz w:val="24"/>
                <w:szCs w:val="24"/>
                <w:lang w:bidi="ar-SA"/>
                <w14:ligatures w14:val="standardContextual"/>
              </w:rPr>
              <w:tab/>
            </w:r>
            <w:r w:rsidRPr="0022309E">
              <w:rPr>
                <w:rStyle w:val="Hyperlink"/>
                <w:rFonts w:ascii="Trebuchet MS" w:hAnsi="Trebuchet MS" w:cstheme="minorHAnsi"/>
                <w:b/>
                <w:bCs/>
                <w:noProof/>
              </w:rPr>
              <w:t>Eligibilitatea cheltuielilor</w:t>
            </w:r>
            <w:r>
              <w:rPr>
                <w:noProof/>
                <w:webHidden/>
              </w:rPr>
              <w:tab/>
            </w:r>
            <w:r>
              <w:rPr>
                <w:noProof/>
                <w:webHidden/>
              </w:rPr>
              <w:fldChar w:fldCharType="begin"/>
            </w:r>
            <w:r>
              <w:rPr>
                <w:noProof/>
                <w:webHidden/>
              </w:rPr>
              <w:instrText xml:space="preserve"> PAGEREF _Toc207269237 \h </w:instrText>
            </w:r>
            <w:r>
              <w:rPr>
                <w:noProof/>
                <w:webHidden/>
              </w:rPr>
            </w:r>
            <w:r>
              <w:rPr>
                <w:noProof/>
                <w:webHidden/>
              </w:rPr>
              <w:fldChar w:fldCharType="separate"/>
            </w:r>
            <w:r w:rsidR="00170AC6">
              <w:rPr>
                <w:noProof/>
                <w:webHidden/>
              </w:rPr>
              <w:t>52</w:t>
            </w:r>
            <w:r>
              <w:rPr>
                <w:noProof/>
                <w:webHidden/>
              </w:rPr>
              <w:fldChar w:fldCharType="end"/>
            </w:r>
          </w:hyperlink>
        </w:p>
        <w:p w14:paraId="74532A59" w14:textId="562BB91C" w:rsidR="00105087" w:rsidRDefault="00105087">
          <w:pPr>
            <w:pStyle w:val="Cuprins3"/>
            <w:tabs>
              <w:tab w:val="left" w:pos="1440"/>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8" w:history="1">
            <w:r w:rsidRPr="0022309E">
              <w:rPr>
                <w:rStyle w:val="Hyperlink"/>
                <w:rFonts w:ascii="Trebuchet MS" w:hAnsi="Trebuchet MS" w:cstheme="minorHAnsi"/>
                <w:b/>
                <w:bCs/>
                <w:noProof/>
              </w:rPr>
              <w:t>5.3.1</w:t>
            </w:r>
            <w:r>
              <w:rPr>
                <w:rFonts w:asciiTheme="minorHAnsi" w:eastAsiaTheme="minorEastAsia" w:hAnsiTheme="minorHAnsi" w:cstheme="minorBidi"/>
                <w:noProof/>
                <w:kern w:val="2"/>
                <w:sz w:val="24"/>
                <w:szCs w:val="24"/>
                <w:lang w:bidi="ar-SA"/>
                <w14:ligatures w14:val="standardContextual"/>
              </w:rPr>
              <w:tab/>
            </w:r>
            <w:r w:rsidRPr="0022309E">
              <w:rPr>
                <w:rStyle w:val="Hyperlink"/>
                <w:rFonts w:ascii="Trebuchet MS" w:hAnsi="Trebuchet MS" w:cstheme="minorHAnsi"/>
                <w:b/>
                <w:bCs/>
                <w:noProof/>
              </w:rPr>
              <w:t>Baza legală pentru stabilirea eligibilității cheltuielilor</w:t>
            </w:r>
            <w:r>
              <w:rPr>
                <w:noProof/>
                <w:webHidden/>
              </w:rPr>
              <w:tab/>
            </w:r>
            <w:r>
              <w:rPr>
                <w:noProof/>
                <w:webHidden/>
              </w:rPr>
              <w:fldChar w:fldCharType="begin"/>
            </w:r>
            <w:r>
              <w:rPr>
                <w:noProof/>
                <w:webHidden/>
              </w:rPr>
              <w:instrText xml:space="preserve"> PAGEREF _Toc207269238 \h </w:instrText>
            </w:r>
            <w:r>
              <w:rPr>
                <w:noProof/>
                <w:webHidden/>
              </w:rPr>
            </w:r>
            <w:r>
              <w:rPr>
                <w:noProof/>
                <w:webHidden/>
              </w:rPr>
              <w:fldChar w:fldCharType="separate"/>
            </w:r>
            <w:r w:rsidR="00170AC6">
              <w:rPr>
                <w:noProof/>
                <w:webHidden/>
              </w:rPr>
              <w:t>52</w:t>
            </w:r>
            <w:r>
              <w:rPr>
                <w:noProof/>
                <w:webHidden/>
              </w:rPr>
              <w:fldChar w:fldCharType="end"/>
            </w:r>
          </w:hyperlink>
        </w:p>
        <w:p w14:paraId="358C9ED4" w14:textId="41DA57DE" w:rsidR="00105087" w:rsidRDefault="00105087">
          <w:pPr>
            <w:pStyle w:val="Cuprins3"/>
            <w:tabs>
              <w:tab w:val="left" w:pos="1440"/>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39" w:history="1">
            <w:r w:rsidRPr="0022309E">
              <w:rPr>
                <w:rStyle w:val="Hyperlink"/>
                <w:rFonts w:ascii="Trebuchet MS" w:hAnsi="Trebuchet MS" w:cstheme="minorHAnsi"/>
                <w:b/>
                <w:bCs/>
                <w:noProof/>
              </w:rPr>
              <w:t>5.3.2</w:t>
            </w:r>
            <w:r>
              <w:rPr>
                <w:rFonts w:asciiTheme="minorHAnsi" w:eastAsiaTheme="minorEastAsia" w:hAnsiTheme="minorHAnsi" w:cstheme="minorBidi"/>
                <w:noProof/>
                <w:kern w:val="2"/>
                <w:sz w:val="24"/>
                <w:szCs w:val="24"/>
                <w:lang w:bidi="ar-SA"/>
                <w14:ligatures w14:val="standardContextual"/>
              </w:rPr>
              <w:tab/>
            </w:r>
            <w:r w:rsidRPr="0022309E">
              <w:rPr>
                <w:rStyle w:val="Hyperlink"/>
                <w:rFonts w:ascii="Trebuchet MS" w:hAnsi="Trebuchet MS" w:cstheme="minorHAnsi"/>
                <w:b/>
                <w:bCs/>
                <w:noProof/>
              </w:rPr>
              <w:t>Categorii și plafoane de cheltuieli eligibile</w:t>
            </w:r>
            <w:r>
              <w:rPr>
                <w:noProof/>
                <w:webHidden/>
              </w:rPr>
              <w:tab/>
            </w:r>
            <w:r>
              <w:rPr>
                <w:noProof/>
                <w:webHidden/>
              </w:rPr>
              <w:fldChar w:fldCharType="begin"/>
            </w:r>
            <w:r>
              <w:rPr>
                <w:noProof/>
                <w:webHidden/>
              </w:rPr>
              <w:instrText xml:space="preserve"> PAGEREF _Toc207269239 \h </w:instrText>
            </w:r>
            <w:r>
              <w:rPr>
                <w:noProof/>
                <w:webHidden/>
              </w:rPr>
            </w:r>
            <w:r>
              <w:rPr>
                <w:noProof/>
                <w:webHidden/>
              </w:rPr>
              <w:fldChar w:fldCharType="separate"/>
            </w:r>
            <w:r w:rsidR="00170AC6">
              <w:rPr>
                <w:noProof/>
                <w:webHidden/>
              </w:rPr>
              <w:t>52</w:t>
            </w:r>
            <w:r>
              <w:rPr>
                <w:noProof/>
                <w:webHidden/>
              </w:rPr>
              <w:fldChar w:fldCharType="end"/>
            </w:r>
          </w:hyperlink>
        </w:p>
        <w:p w14:paraId="6EB606A7" w14:textId="35BCF8C2"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0" w:history="1">
            <w:r w:rsidRPr="0022309E">
              <w:rPr>
                <w:rStyle w:val="Hyperlink"/>
                <w:rFonts w:ascii="Trebuchet MS" w:hAnsi="Trebuchet MS" w:cstheme="minorHAnsi"/>
                <w:b/>
                <w:bCs/>
                <w:noProof/>
              </w:rPr>
              <w:t>5.3.3 Categorii de cheltuieli neeligibile</w:t>
            </w:r>
            <w:r>
              <w:rPr>
                <w:noProof/>
                <w:webHidden/>
              </w:rPr>
              <w:tab/>
            </w:r>
            <w:r>
              <w:rPr>
                <w:noProof/>
                <w:webHidden/>
              </w:rPr>
              <w:fldChar w:fldCharType="begin"/>
            </w:r>
            <w:r>
              <w:rPr>
                <w:noProof/>
                <w:webHidden/>
              </w:rPr>
              <w:instrText xml:space="preserve"> PAGEREF _Toc207269240 \h </w:instrText>
            </w:r>
            <w:r>
              <w:rPr>
                <w:noProof/>
                <w:webHidden/>
              </w:rPr>
            </w:r>
            <w:r>
              <w:rPr>
                <w:noProof/>
                <w:webHidden/>
              </w:rPr>
              <w:fldChar w:fldCharType="separate"/>
            </w:r>
            <w:r w:rsidR="00170AC6">
              <w:rPr>
                <w:noProof/>
                <w:webHidden/>
              </w:rPr>
              <w:t>62</w:t>
            </w:r>
            <w:r>
              <w:rPr>
                <w:noProof/>
                <w:webHidden/>
              </w:rPr>
              <w:fldChar w:fldCharType="end"/>
            </w:r>
          </w:hyperlink>
        </w:p>
        <w:p w14:paraId="582A1420" w14:textId="6BDA178F"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1" w:history="1">
            <w:r w:rsidRPr="0022309E">
              <w:rPr>
                <w:rStyle w:val="Hyperlink"/>
                <w:rFonts w:ascii="Trebuchet MS" w:hAnsi="Trebuchet MS" w:cstheme="minorHAnsi"/>
                <w:b/>
                <w:bCs/>
                <w:noProof/>
              </w:rPr>
              <w:t>5.3.4 Opțiuni de costuri simplificate. Costuri directe și costuri indirecte</w:t>
            </w:r>
            <w:r>
              <w:rPr>
                <w:noProof/>
                <w:webHidden/>
              </w:rPr>
              <w:tab/>
            </w:r>
            <w:r>
              <w:rPr>
                <w:noProof/>
                <w:webHidden/>
              </w:rPr>
              <w:fldChar w:fldCharType="begin"/>
            </w:r>
            <w:r>
              <w:rPr>
                <w:noProof/>
                <w:webHidden/>
              </w:rPr>
              <w:instrText xml:space="preserve"> PAGEREF _Toc207269241 \h </w:instrText>
            </w:r>
            <w:r>
              <w:rPr>
                <w:noProof/>
                <w:webHidden/>
              </w:rPr>
            </w:r>
            <w:r>
              <w:rPr>
                <w:noProof/>
                <w:webHidden/>
              </w:rPr>
              <w:fldChar w:fldCharType="separate"/>
            </w:r>
            <w:r w:rsidR="00170AC6">
              <w:rPr>
                <w:noProof/>
                <w:webHidden/>
              </w:rPr>
              <w:t>63</w:t>
            </w:r>
            <w:r>
              <w:rPr>
                <w:noProof/>
                <w:webHidden/>
              </w:rPr>
              <w:fldChar w:fldCharType="end"/>
            </w:r>
          </w:hyperlink>
        </w:p>
        <w:p w14:paraId="6152F959" w14:textId="21AF8356"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2" w:history="1">
            <w:r w:rsidRPr="0022309E">
              <w:rPr>
                <w:rStyle w:val="Hyperlink"/>
                <w:rFonts w:ascii="Trebuchet MS" w:hAnsi="Trebuchet MS" w:cstheme="minorHAnsi"/>
                <w:b/>
                <w:bCs/>
                <w:noProof/>
              </w:rPr>
              <w:t>5.3.5 Opțiuni de costuri simplificate. Costuri unitare, sume forfetare, rate forfetare</w:t>
            </w:r>
            <w:r>
              <w:rPr>
                <w:noProof/>
                <w:webHidden/>
              </w:rPr>
              <w:tab/>
            </w:r>
            <w:r>
              <w:rPr>
                <w:noProof/>
                <w:webHidden/>
              </w:rPr>
              <w:fldChar w:fldCharType="begin"/>
            </w:r>
            <w:r>
              <w:rPr>
                <w:noProof/>
                <w:webHidden/>
              </w:rPr>
              <w:instrText xml:space="preserve"> PAGEREF _Toc207269242 \h </w:instrText>
            </w:r>
            <w:r>
              <w:rPr>
                <w:noProof/>
                <w:webHidden/>
              </w:rPr>
            </w:r>
            <w:r>
              <w:rPr>
                <w:noProof/>
                <w:webHidden/>
              </w:rPr>
              <w:fldChar w:fldCharType="separate"/>
            </w:r>
            <w:r w:rsidR="00170AC6">
              <w:rPr>
                <w:noProof/>
                <w:webHidden/>
              </w:rPr>
              <w:t>64</w:t>
            </w:r>
            <w:r>
              <w:rPr>
                <w:noProof/>
                <w:webHidden/>
              </w:rPr>
              <w:fldChar w:fldCharType="end"/>
            </w:r>
          </w:hyperlink>
        </w:p>
        <w:p w14:paraId="4734B07C" w14:textId="4DEB610F" w:rsidR="00105087" w:rsidRDefault="00105087">
          <w:pPr>
            <w:pStyle w:val="Cuprins2"/>
            <w:tabs>
              <w:tab w:val="left" w:pos="960"/>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3" w:history="1">
            <w:r w:rsidRPr="0022309E">
              <w:rPr>
                <w:rStyle w:val="Hyperlink"/>
                <w:rFonts w:ascii="Trebuchet MS" w:hAnsi="Trebuchet MS" w:cstheme="minorHAnsi"/>
                <w:b/>
                <w:bCs/>
                <w:noProof/>
              </w:rPr>
              <w:t>5.4</w:t>
            </w:r>
            <w:r>
              <w:rPr>
                <w:rFonts w:asciiTheme="minorHAnsi" w:eastAsiaTheme="minorEastAsia" w:hAnsiTheme="minorHAnsi" w:cstheme="minorBidi"/>
                <w:noProof/>
                <w:kern w:val="2"/>
                <w:sz w:val="24"/>
                <w:szCs w:val="24"/>
                <w:lang w:bidi="ar-SA"/>
                <w14:ligatures w14:val="standardContextual"/>
              </w:rPr>
              <w:tab/>
            </w:r>
            <w:r w:rsidRPr="0022309E">
              <w:rPr>
                <w:rStyle w:val="Hyperlink"/>
                <w:rFonts w:ascii="Trebuchet MS" w:hAnsi="Trebuchet MS" w:cstheme="minorHAnsi"/>
                <w:b/>
                <w:bCs/>
                <w:noProof/>
              </w:rPr>
              <w:t>Valoarea minimă și maximă eligibilă/nerambursabilă a unui proiect</w:t>
            </w:r>
            <w:r>
              <w:rPr>
                <w:noProof/>
                <w:webHidden/>
              </w:rPr>
              <w:tab/>
            </w:r>
            <w:r>
              <w:rPr>
                <w:noProof/>
                <w:webHidden/>
              </w:rPr>
              <w:fldChar w:fldCharType="begin"/>
            </w:r>
            <w:r>
              <w:rPr>
                <w:noProof/>
                <w:webHidden/>
              </w:rPr>
              <w:instrText xml:space="preserve"> PAGEREF _Toc207269243 \h </w:instrText>
            </w:r>
            <w:r>
              <w:rPr>
                <w:noProof/>
                <w:webHidden/>
              </w:rPr>
            </w:r>
            <w:r>
              <w:rPr>
                <w:noProof/>
                <w:webHidden/>
              </w:rPr>
              <w:fldChar w:fldCharType="separate"/>
            </w:r>
            <w:r w:rsidR="00170AC6">
              <w:rPr>
                <w:noProof/>
                <w:webHidden/>
              </w:rPr>
              <w:t>65</w:t>
            </w:r>
            <w:r>
              <w:rPr>
                <w:noProof/>
                <w:webHidden/>
              </w:rPr>
              <w:fldChar w:fldCharType="end"/>
            </w:r>
          </w:hyperlink>
        </w:p>
        <w:p w14:paraId="4B636721" w14:textId="47377FF8"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4" w:history="1">
            <w:r w:rsidRPr="0022309E">
              <w:rPr>
                <w:rStyle w:val="Hyperlink"/>
                <w:rFonts w:ascii="Trebuchet MS" w:hAnsi="Trebuchet MS" w:cstheme="minorHAnsi"/>
                <w:b/>
                <w:bCs/>
                <w:noProof/>
              </w:rPr>
              <w:t>5.5 Cuantumul cofinanțării acordate</w:t>
            </w:r>
            <w:r>
              <w:rPr>
                <w:noProof/>
                <w:webHidden/>
              </w:rPr>
              <w:tab/>
            </w:r>
            <w:r>
              <w:rPr>
                <w:noProof/>
                <w:webHidden/>
              </w:rPr>
              <w:fldChar w:fldCharType="begin"/>
            </w:r>
            <w:r>
              <w:rPr>
                <w:noProof/>
                <w:webHidden/>
              </w:rPr>
              <w:instrText xml:space="preserve"> PAGEREF _Toc207269244 \h </w:instrText>
            </w:r>
            <w:r>
              <w:rPr>
                <w:noProof/>
                <w:webHidden/>
              </w:rPr>
            </w:r>
            <w:r>
              <w:rPr>
                <w:noProof/>
                <w:webHidden/>
              </w:rPr>
              <w:fldChar w:fldCharType="separate"/>
            </w:r>
            <w:r w:rsidR="00170AC6">
              <w:rPr>
                <w:noProof/>
                <w:webHidden/>
              </w:rPr>
              <w:t>66</w:t>
            </w:r>
            <w:r>
              <w:rPr>
                <w:noProof/>
                <w:webHidden/>
              </w:rPr>
              <w:fldChar w:fldCharType="end"/>
            </w:r>
          </w:hyperlink>
        </w:p>
        <w:p w14:paraId="3F782DE9" w14:textId="14D66469"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5" w:history="1">
            <w:r w:rsidRPr="0022309E">
              <w:rPr>
                <w:rStyle w:val="Hyperlink"/>
                <w:rFonts w:ascii="Trebuchet MS" w:hAnsi="Trebuchet MS" w:cstheme="minorHAnsi"/>
                <w:b/>
                <w:bCs/>
                <w:noProof/>
                <w:lang w:val="fr-FR"/>
              </w:rPr>
              <w:t>5.6 Durata proiectului</w:t>
            </w:r>
            <w:r>
              <w:rPr>
                <w:noProof/>
                <w:webHidden/>
              </w:rPr>
              <w:tab/>
            </w:r>
            <w:r>
              <w:rPr>
                <w:noProof/>
                <w:webHidden/>
              </w:rPr>
              <w:fldChar w:fldCharType="begin"/>
            </w:r>
            <w:r>
              <w:rPr>
                <w:noProof/>
                <w:webHidden/>
              </w:rPr>
              <w:instrText xml:space="preserve"> PAGEREF _Toc207269245 \h </w:instrText>
            </w:r>
            <w:r>
              <w:rPr>
                <w:noProof/>
                <w:webHidden/>
              </w:rPr>
            </w:r>
            <w:r>
              <w:rPr>
                <w:noProof/>
                <w:webHidden/>
              </w:rPr>
              <w:fldChar w:fldCharType="separate"/>
            </w:r>
            <w:r w:rsidR="00170AC6">
              <w:rPr>
                <w:noProof/>
                <w:webHidden/>
              </w:rPr>
              <w:t>66</w:t>
            </w:r>
            <w:r>
              <w:rPr>
                <w:noProof/>
                <w:webHidden/>
              </w:rPr>
              <w:fldChar w:fldCharType="end"/>
            </w:r>
          </w:hyperlink>
        </w:p>
        <w:p w14:paraId="00862415" w14:textId="0F9931CD"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6" w:history="1">
            <w:r w:rsidRPr="0022309E">
              <w:rPr>
                <w:rStyle w:val="Hyperlink"/>
                <w:rFonts w:ascii="Trebuchet MS" w:hAnsi="Trebuchet MS" w:cstheme="minorHAnsi"/>
                <w:b/>
                <w:bCs/>
                <w:noProof/>
                <w:lang w:val="fr-FR"/>
              </w:rPr>
              <w:t>5.7 Alte cerințe de eligibilitate a proiectului</w:t>
            </w:r>
            <w:r>
              <w:rPr>
                <w:noProof/>
                <w:webHidden/>
              </w:rPr>
              <w:tab/>
            </w:r>
            <w:r>
              <w:rPr>
                <w:noProof/>
                <w:webHidden/>
              </w:rPr>
              <w:fldChar w:fldCharType="begin"/>
            </w:r>
            <w:r>
              <w:rPr>
                <w:noProof/>
                <w:webHidden/>
              </w:rPr>
              <w:instrText xml:space="preserve"> PAGEREF _Toc207269246 \h </w:instrText>
            </w:r>
            <w:r>
              <w:rPr>
                <w:noProof/>
                <w:webHidden/>
              </w:rPr>
            </w:r>
            <w:r>
              <w:rPr>
                <w:noProof/>
                <w:webHidden/>
              </w:rPr>
              <w:fldChar w:fldCharType="separate"/>
            </w:r>
            <w:r w:rsidR="00170AC6">
              <w:rPr>
                <w:noProof/>
                <w:webHidden/>
              </w:rPr>
              <w:t>66</w:t>
            </w:r>
            <w:r>
              <w:rPr>
                <w:noProof/>
                <w:webHidden/>
              </w:rPr>
              <w:fldChar w:fldCharType="end"/>
            </w:r>
          </w:hyperlink>
        </w:p>
        <w:p w14:paraId="3522E457" w14:textId="2049A631"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7" w:history="1">
            <w:r w:rsidRPr="0022309E">
              <w:rPr>
                <w:rStyle w:val="Hyperlink"/>
                <w:rFonts w:ascii="Trebuchet MS" w:hAnsi="Trebuchet MS" w:cstheme="minorHAnsi"/>
                <w:b/>
                <w:bCs/>
                <w:noProof/>
              </w:rPr>
              <w:t>6. INDICATORI DE ETAPĂ</w:t>
            </w:r>
            <w:r>
              <w:rPr>
                <w:noProof/>
                <w:webHidden/>
              </w:rPr>
              <w:tab/>
            </w:r>
            <w:r>
              <w:rPr>
                <w:noProof/>
                <w:webHidden/>
              </w:rPr>
              <w:fldChar w:fldCharType="begin"/>
            </w:r>
            <w:r>
              <w:rPr>
                <w:noProof/>
                <w:webHidden/>
              </w:rPr>
              <w:instrText xml:space="preserve"> PAGEREF _Toc207269247 \h </w:instrText>
            </w:r>
            <w:r>
              <w:rPr>
                <w:noProof/>
                <w:webHidden/>
              </w:rPr>
            </w:r>
            <w:r>
              <w:rPr>
                <w:noProof/>
                <w:webHidden/>
              </w:rPr>
              <w:fldChar w:fldCharType="separate"/>
            </w:r>
            <w:r w:rsidR="00170AC6">
              <w:rPr>
                <w:noProof/>
                <w:webHidden/>
              </w:rPr>
              <w:t>66</w:t>
            </w:r>
            <w:r>
              <w:rPr>
                <w:noProof/>
                <w:webHidden/>
              </w:rPr>
              <w:fldChar w:fldCharType="end"/>
            </w:r>
          </w:hyperlink>
        </w:p>
        <w:p w14:paraId="169EA59E" w14:textId="270725EF"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8" w:history="1">
            <w:r w:rsidRPr="0022309E">
              <w:rPr>
                <w:rStyle w:val="Hyperlink"/>
                <w:rFonts w:ascii="Trebuchet MS" w:hAnsi="Trebuchet MS" w:cstheme="minorHAnsi"/>
                <w:b/>
                <w:bCs/>
                <w:noProof/>
              </w:rPr>
              <w:t>7. COMPLETAREA ȘI DEPUNEREA FIȘELOR DE PROIECTE</w:t>
            </w:r>
            <w:r>
              <w:rPr>
                <w:noProof/>
                <w:webHidden/>
              </w:rPr>
              <w:tab/>
            </w:r>
            <w:r>
              <w:rPr>
                <w:noProof/>
                <w:webHidden/>
              </w:rPr>
              <w:fldChar w:fldCharType="begin"/>
            </w:r>
            <w:r>
              <w:rPr>
                <w:noProof/>
                <w:webHidden/>
              </w:rPr>
              <w:instrText xml:space="preserve"> PAGEREF _Toc207269248 \h </w:instrText>
            </w:r>
            <w:r>
              <w:rPr>
                <w:noProof/>
                <w:webHidden/>
              </w:rPr>
            </w:r>
            <w:r>
              <w:rPr>
                <w:noProof/>
                <w:webHidden/>
              </w:rPr>
              <w:fldChar w:fldCharType="separate"/>
            </w:r>
            <w:r w:rsidR="00170AC6">
              <w:rPr>
                <w:noProof/>
                <w:webHidden/>
              </w:rPr>
              <w:t>66</w:t>
            </w:r>
            <w:r>
              <w:rPr>
                <w:noProof/>
                <w:webHidden/>
              </w:rPr>
              <w:fldChar w:fldCharType="end"/>
            </w:r>
          </w:hyperlink>
        </w:p>
        <w:p w14:paraId="5F444C5E" w14:textId="2F927311"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49" w:history="1">
            <w:r w:rsidRPr="0022309E">
              <w:rPr>
                <w:rStyle w:val="Hyperlink"/>
                <w:rFonts w:ascii="Trebuchet MS" w:hAnsi="Trebuchet MS" w:cstheme="minorHAnsi"/>
                <w:b/>
                <w:bCs/>
                <w:noProof/>
              </w:rPr>
              <w:t>7.1 Completarea formularului fișei de proiect</w:t>
            </w:r>
            <w:r>
              <w:rPr>
                <w:noProof/>
                <w:webHidden/>
              </w:rPr>
              <w:tab/>
            </w:r>
            <w:r>
              <w:rPr>
                <w:noProof/>
                <w:webHidden/>
              </w:rPr>
              <w:fldChar w:fldCharType="begin"/>
            </w:r>
            <w:r>
              <w:rPr>
                <w:noProof/>
                <w:webHidden/>
              </w:rPr>
              <w:instrText xml:space="preserve"> PAGEREF _Toc207269249 \h </w:instrText>
            </w:r>
            <w:r>
              <w:rPr>
                <w:noProof/>
                <w:webHidden/>
              </w:rPr>
            </w:r>
            <w:r>
              <w:rPr>
                <w:noProof/>
                <w:webHidden/>
              </w:rPr>
              <w:fldChar w:fldCharType="separate"/>
            </w:r>
            <w:r w:rsidR="00170AC6">
              <w:rPr>
                <w:noProof/>
                <w:webHidden/>
              </w:rPr>
              <w:t>66</w:t>
            </w:r>
            <w:r>
              <w:rPr>
                <w:noProof/>
                <w:webHidden/>
              </w:rPr>
              <w:fldChar w:fldCharType="end"/>
            </w:r>
          </w:hyperlink>
        </w:p>
        <w:p w14:paraId="5A32898D" w14:textId="539D1680"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0" w:history="1">
            <w:r w:rsidRPr="0022309E">
              <w:rPr>
                <w:rStyle w:val="Hyperlink"/>
                <w:rFonts w:ascii="Trebuchet MS" w:hAnsi="Trebuchet MS" w:cstheme="minorHAnsi"/>
                <w:b/>
                <w:bCs/>
                <w:noProof/>
                <w:lang w:val="fr-FR"/>
              </w:rPr>
              <w:t>7.2 Limba utilizată în completarea cererii de finanțare</w:t>
            </w:r>
            <w:r>
              <w:rPr>
                <w:noProof/>
                <w:webHidden/>
              </w:rPr>
              <w:tab/>
            </w:r>
            <w:r>
              <w:rPr>
                <w:noProof/>
                <w:webHidden/>
              </w:rPr>
              <w:fldChar w:fldCharType="begin"/>
            </w:r>
            <w:r>
              <w:rPr>
                <w:noProof/>
                <w:webHidden/>
              </w:rPr>
              <w:instrText xml:space="preserve"> PAGEREF _Toc207269250 \h </w:instrText>
            </w:r>
            <w:r>
              <w:rPr>
                <w:noProof/>
                <w:webHidden/>
              </w:rPr>
            </w:r>
            <w:r>
              <w:rPr>
                <w:noProof/>
                <w:webHidden/>
              </w:rPr>
              <w:fldChar w:fldCharType="separate"/>
            </w:r>
            <w:r w:rsidR="00170AC6">
              <w:rPr>
                <w:noProof/>
                <w:webHidden/>
              </w:rPr>
              <w:t>67</w:t>
            </w:r>
            <w:r>
              <w:rPr>
                <w:noProof/>
                <w:webHidden/>
              </w:rPr>
              <w:fldChar w:fldCharType="end"/>
            </w:r>
          </w:hyperlink>
        </w:p>
        <w:p w14:paraId="5FD3CED2" w14:textId="52CB066A"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1" w:history="1">
            <w:r w:rsidRPr="0022309E">
              <w:rPr>
                <w:rStyle w:val="Hyperlink"/>
                <w:rFonts w:ascii="Trebuchet MS" w:hAnsi="Trebuchet MS" w:cstheme="minorHAnsi"/>
                <w:b/>
                <w:bCs/>
                <w:noProof/>
                <w:lang w:val="fr-FR"/>
              </w:rPr>
              <w:t>7.3 Metodologia de justificare și detaliere a bugetului cererii de finanțare</w:t>
            </w:r>
            <w:r>
              <w:rPr>
                <w:noProof/>
                <w:webHidden/>
              </w:rPr>
              <w:tab/>
            </w:r>
            <w:r>
              <w:rPr>
                <w:noProof/>
                <w:webHidden/>
              </w:rPr>
              <w:fldChar w:fldCharType="begin"/>
            </w:r>
            <w:r>
              <w:rPr>
                <w:noProof/>
                <w:webHidden/>
              </w:rPr>
              <w:instrText xml:space="preserve"> PAGEREF _Toc207269251 \h </w:instrText>
            </w:r>
            <w:r>
              <w:rPr>
                <w:noProof/>
                <w:webHidden/>
              </w:rPr>
            </w:r>
            <w:r>
              <w:rPr>
                <w:noProof/>
                <w:webHidden/>
              </w:rPr>
              <w:fldChar w:fldCharType="separate"/>
            </w:r>
            <w:r w:rsidR="00170AC6">
              <w:rPr>
                <w:noProof/>
                <w:webHidden/>
              </w:rPr>
              <w:t>67</w:t>
            </w:r>
            <w:r>
              <w:rPr>
                <w:noProof/>
                <w:webHidden/>
              </w:rPr>
              <w:fldChar w:fldCharType="end"/>
            </w:r>
          </w:hyperlink>
        </w:p>
        <w:p w14:paraId="5BB23E01" w14:textId="64432116"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2" w:history="1">
            <w:r w:rsidRPr="0022309E">
              <w:rPr>
                <w:rStyle w:val="Hyperlink"/>
                <w:rFonts w:ascii="Trebuchet MS" w:hAnsi="Trebuchet MS" w:cstheme="minorHAnsi"/>
                <w:b/>
                <w:bCs/>
                <w:noProof/>
                <w:lang w:val="fr-FR"/>
              </w:rPr>
              <w:t>7.4 Anexe și documente obligatorii la depunerea Fișei de proiect</w:t>
            </w:r>
            <w:r>
              <w:rPr>
                <w:noProof/>
                <w:webHidden/>
              </w:rPr>
              <w:tab/>
            </w:r>
            <w:r>
              <w:rPr>
                <w:noProof/>
                <w:webHidden/>
              </w:rPr>
              <w:fldChar w:fldCharType="begin"/>
            </w:r>
            <w:r>
              <w:rPr>
                <w:noProof/>
                <w:webHidden/>
              </w:rPr>
              <w:instrText xml:space="preserve"> PAGEREF _Toc207269252 \h </w:instrText>
            </w:r>
            <w:r>
              <w:rPr>
                <w:noProof/>
                <w:webHidden/>
              </w:rPr>
            </w:r>
            <w:r>
              <w:rPr>
                <w:noProof/>
                <w:webHidden/>
              </w:rPr>
              <w:fldChar w:fldCharType="separate"/>
            </w:r>
            <w:r w:rsidR="00170AC6">
              <w:rPr>
                <w:noProof/>
                <w:webHidden/>
              </w:rPr>
              <w:t>69</w:t>
            </w:r>
            <w:r>
              <w:rPr>
                <w:noProof/>
                <w:webHidden/>
              </w:rPr>
              <w:fldChar w:fldCharType="end"/>
            </w:r>
          </w:hyperlink>
        </w:p>
        <w:p w14:paraId="6001A5E5" w14:textId="13C2B6E3"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3" w:history="1">
            <w:r w:rsidRPr="0022309E">
              <w:rPr>
                <w:rStyle w:val="Hyperlink"/>
                <w:rFonts w:ascii="Trebuchet MS" w:hAnsi="Trebuchet MS" w:cstheme="minorHAnsi"/>
                <w:b/>
                <w:bCs/>
                <w:noProof/>
              </w:rPr>
              <w:t>7.5 Depunerea Fișei de proiect selectate de către GAL în aplicația Mysmis 2021+</w:t>
            </w:r>
            <w:r>
              <w:rPr>
                <w:noProof/>
                <w:webHidden/>
              </w:rPr>
              <w:tab/>
            </w:r>
            <w:r>
              <w:rPr>
                <w:noProof/>
                <w:webHidden/>
              </w:rPr>
              <w:fldChar w:fldCharType="begin"/>
            </w:r>
            <w:r>
              <w:rPr>
                <w:noProof/>
                <w:webHidden/>
              </w:rPr>
              <w:instrText xml:space="preserve"> PAGEREF _Toc207269253 \h </w:instrText>
            </w:r>
            <w:r>
              <w:rPr>
                <w:noProof/>
                <w:webHidden/>
              </w:rPr>
            </w:r>
            <w:r>
              <w:rPr>
                <w:noProof/>
                <w:webHidden/>
              </w:rPr>
              <w:fldChar w:fldCharType="separate"/>
            </w:r>
            <w:r w:rsidR="00170AC6">
              <w:rPr>
                <w:noProof/>
                <w:webHidden/>
              </w:rPr>
              <w:t>74</w:t>
            </w:r>
            <w:r>
              <w:rPr>
                <w:noProof/>
                <w:webHidden/>
              </w:rPr>
              <w:fldChar w:fldCharType="end"/>
            </w:r>
          </w:hyperlink>
        </w:p>
        <w:p w14:paraId="3A4633DC" w14:textId="6BEA0751"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4" w:history="1">
            <w:r w:rsidRPr="0022309E">
              <w:rPr>
                <w:rStyle w:val="Hyperlink"/>
                <w:rFonts w:ascii="Trebuchet MS" w:hAnsi="Trebuchet MS" w:cstheme="minorHAnsi"/>
                <w:b/>
                <w:bCs/>
                <w:noProof/>
                <w:lang w:val="fr-FR"/>
              </w:rPr>
              <w:t xml:space="preserve">7.6 Documentele obligatorii la momentul contractării de către Autoritatea de Management </w:t>
            </w:r>
            <w:r w:rsidRPr="0022309E">
              <w:rPr>
                <w:rStyle w:val="Hyperlink"/>
                <w:rFonts w:ascii="Trebuchet MS" w:hAnsi="Trebuchet MS" w:cstheme="minorHAnsi"/>
                <w:b/>
                <w:bCs/>
                <w:noProof/>
                <w:lang w:val="fr-FR"/>
              </w:rPr>
              <w:lastRenderedPageBreak/>
              <w:t>AMPIDS / OIR delegat</w:t>
            </w:r>
            <w:r>
              <w:rPr>
                <w:noProof/>
                <w:webHidden/>
              </w:rPr>
              <w:tab/>
            </w:r>
            <w:r>
              <w:rPr>
                <w:noProof/>
                <w:webHidden/>
              </w:rPr>
              <w:fldChar w:fldCharType="begin"/>
            </w:r>
            <w:r>
              <w:rPr>
                <w:noProof/>
                <w:webHidden/>
              </w:rPr>
              <w:instrText xml:space="preserve"> PAGEREF _Toc207269254 \h </w:instrText>
            </w:r>
            <w:r>
              <w:rPr>
                <w:noProof/>
                <w:webHidden/>
              </w:rPr>
            </w:r>
            <w:r>
              <w:rPr>
                <w:noProof/>
                <w:webHidden/>
              </w:rPr>
              <w:fldChar w:fldCharType="separate"/>
            </w:r>
            <w:r w:rsidR="00170AC6">
              <w:rPr>
                <w:noProof/>
                <w:webHidden/>
              </w:rPr>
              <w:t>75</w:t>
            </w:r>
            <w:r>
              <w:rPr>
                <w:noProof/>
                <w:webHidden/>
              </w:rPr>
              <w:fldChar w:fldCharType="end"/>
            </w:r>
          </w:hyperlink>
        </w:p>
        <w:p w14:paraId="32404774" w14:textId="6F8471DE"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5" w:history="1">
            <w:r w:rsidRPr="0022309E">
              <w:rPr>
                <w:rStyle w:val="Hyperlink"/>
                <w:rFonts w:ascii="Trebuchet MS" w:hAnsi="Trebuchet MS" w:cstheme="minorHAnsi"/>
                <w:b/>
                <w:bCs/>
                <w:noProof/>
                <w:lang w:val="fr-FR"/>
              </w:rPr>
              <w:t>7.7 Renunțarea la cererea de finanțare</w:t>
            </w:r>
            <w:r>
              <w:rPr>
                <w:noProof/>
                <w:webHidden/>
              </w:rPr>
              <w:tab/>
            </w:r>
            <w:r>
              <w:rPr>
                <w:noProof/>
                <w:webHidden/>
              </w:rPr>
              <w:fldChar w:fldCharType="begin"/>
            </w:r>
            <w:r>
              <w:rPr>
                <w:noProof/>
                <w:webHidden/>
              </w:rPr>
              <w:instrText xml:space="preserve"> PAGEREF _Toc207269255 \h </w:instrText>
            </w:r>
            <w:r>
              <w:rPr>
                <w:noProof/>
                <w:webHidden/>
              </w:rPr>
            </w:r>
            <w:r>
              <w:rPr>
                <w:noProof/>
                <w:webHidden/>
              </w:rPr>
              <w:fldChar w:fldCharType="separate"/>
            </w:r>
            <w:r w:rsidR="00170AC6">
              <w:rPr>
                <w:noProof/>
                <w:webHidden/>
              </w:rPr>
              <w:t>78</w:t>
            </w:r>
            <w:r>
              <w:rPr>
                <w:noProof/>
                <w:webHidden/>
              </w:rPr>
              <w:fldChar w:fldCharType="end"/>
            </w:r>
          </w:hyperlink>
        </w:p>
        <w:p w14:paraId="67020062" w14:textId="642EA9D8"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6" w:history="1">
            <w:r w:rsidRPr="0022309E">
              <w:rPr>
                <w:rStyle w:val="Hyperlink"/>
                <w:rFonts w:ascii="Trebuchet MS" w:hAnsi="Trebuchet MS" w:cstheme="minorHAnsi"/>
                <w:b/>
                <w:bCs/>
                <w:noProof/>
              </w:rPr>
              <w:t>8. PROCESUL DE EVALUARE, SELECȚIE ȘI CONTRACTARE A PROIECTELOR</w:t>
            </w:r>
            <w:r>
              <w:rPr>
                <w:noProof/>
                <w:webHidden/>
              </w:rPr>
              <w:tab/>
            </w:r>
            <w:r>
              <w:rPr>
                <w:noProof/>
                <w:webHidden/>
              </w:rPr>
              <w:fldChar w:fldCharType="begin"/>
            </w:r>
            <w:r>
              <w:rPr>
                <w:noProof/>
                <w:webHidden/>
              </w:rPr>
              <w:instrText xml:space="preserve"> PAGEREF _Toc207269256 \h </w:instrText>
            </w:r>
            <w:r>
              <w:rPr>
                <w:noProof/>
                <w:webHidden/>
              </w:rPr>
            </w:r>
            <w:r>
              <w:rPr>
                <w:noProof/>
                <w:webHidden/>
              </w:rPr>
              <w:fldChar w:fldCharType="separate"/>
            </w:r>
            <w:r w:rsidR="00170AC6">
              <w:rPr>
                <w:noProof/>
                <w:webHidden/>
              </w:rPr>
              <w:t>78</w:t>
            </w:r>
            <w:r>
              <w:rPr>
                <w:noProof/>
                <w:webHidden/>
              </w:rPr>
              <w:fldChar w:fldCharType="end"/>
            </w:r>
          </w:hyperlink>
        </w:p>
        <w:p w14:paraId="52D5A83C" w14:textId="0BA9B642"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7" w:history="1">
            <w:r w:rsidRPr="0022309E">
              <w:rPr>
                <w:rStyle w:val="Hyperlink"/>
                <w:rFonts w:ascii="Trebuchet MS" w:hAnsi="Trebuchet MS" w:cstheme="minorHAnsi"/>
                <w:b/>
                <w:bCs/>
                <w:noProof/>
                <w:lang w:val="fr-FR"/>
              </w:rPr>
              <w:t>8.1 Principalele etape ale procesului de evaluare, selecție și contractare</w:t>
            </w:r>
            <w:r>
              <w:rPr>
                <w:noProof/>
                <w:webHidden/>
              </w:rPr>
              <w:tab/>
            </w:r>
            <w:r>
              <w:rPr>
                <w:noProof/>
                <w:webHidden/>
              </w:rPr>
              <w:fldChar w:fldCharType="begin"/>
            </w:r>
            <w:r>
              <w:rPr>
                <w:noProof/>
                <w:webHidden/>
              </w:rPr>
              <w:instrText xml:space="preserve"> PAGEREF _Toc207269257 \h </w:instrText>
            </w:r>
            <w:r>
              <w:rPr>
                <w:noProof/>
                <w:webHidden/>
              </w:rPr>
            </w:r>
            <w:r>
              <w:rPr>
                <w:noProof/>
                <w:webHidden/>
              </w:rPr>
              <w:fldChar w:fldCharType="separate"/>
            </w:r>
            <w:r w:rsidR="00170AC6">
              <w:rPr>
                <w:noProof/>
                <w:webHidden/>
              </w:rPr>
              <w:t>78</w:t>
            </w:r>
            <w:r>
              <w:rPr>
                <w:noProof/>
                <w:webHidden/>
              </w:rPr>
              <w:fldChar w:fldCharType="end"/>
            </w:r>
          </w:hyperlink>
        </w:p>
        <w:p w14:paraId="69A3F091" w14:textId="5F991F91"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8" w:history="1">
            <w:r w:rsidRPr="0022309E">
              <w:rPr>
                <w:rStyle w:val="Hyperlink"/>
                <w:rFonts w:ascii="Trebuchet MS" w:hAnsi="Trebuchet MS" w:cstheme="minorHAnsi"/>
                <w:b/>
                <w:bCs/>
                <w:noProof/>
              </w:rPr>
              <w:t>8.2 Conformitate administrativă – DECLARAȚIA UNICĂ</w:t>
            </w:r>
            <w:r>
              <w:rPr>
                <w:noProof/>
                <w:webHidden/>
              </w:rPr>
              <w:tab/>
            </w:r>
            <w:r>
              <w:rPr>
                <w:noProof/>
                <w:webHidden/>
              </w:rPr>
              <w:fldChar w:fldCharType="begin"/>
            </w:r>
            <w:r>
              <w:rPr>
                <w:noProof/>
                <w:webHidden/>
              </w:rPr>
              <w:instrText xml:space="preserve"> PAGEREF _Toc207269258 \h </w:instrText>
            </w:r>
            <w:r>
              <w:rPr>
                <w:noProof/>
                <w:webHidden/>
              </w:rPr>
            </w:r>
            <w:r>
              <w:rPr>
                <w:noProof/>
                <w:webHidden/>
              </w:rPr>
              <w:fldChar w:fldCharType="separate"/>
            </w:r>
            <w:r w:rsidR="00170AC6">
              <w:rPr>
                <w:noProof/>
                <w:webHidden/>
              </w:rPr>
              <w:t>78</w:t>
            </w:r>
            <w:r>
              <w:rPr>
                <w:noProof/>
                <w:webHidden/>
              </w:rPr>
              <w:fldChar w:fldCharType="end"/>
            </w:r>
          </w:hyperlink>
        </w:p>
        <w:p w14:paraId="5150E4A9" w14:textId="189E8AB1"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59" w:history="1">
            <w:r w:rsidRPr="0022309E">
              <w:rPr>
                <w:rStyle w:val="Hyperlink"/>
                <w:rFonts w:ascii="Trebuchet MS" w:hAnsi="Trebuchet MS"/>
                <w:b/>
                <w:bCs/>
                <w:noProof/>
              </w:rPr>
              <w:t>8.3 Etapa de evaluare preliminară – dacă este cazul (specific pentru intervențiile FSE+)</w:t>
            </w:r>
            <w:r>
              <w:rPr>
                <w:noProof/>
                <w:webHidden/>
              </w:rPr>
              <w:tab/>
            </w:r>
            <w:r>
              <w:rPr>
                <w:noProof/>
                <w:webHidden/>
              </w:rPr>
              <w:fldChar w:fldCharType="begin"/>
            </w:r>
            <w:r>
              <w:rPr>
                <w:noProof/>
                <w:webHidden/>
              </w:rPr>
              <w:instrText xml:space="preserve"> PAGEREF _Toc207269259 \h </w:instrText>
            </w:r>
            <w:r>
              <w:rPr>
                <w:noProof/>
                <w:webHidden/>
              </w:rPr>
            </w:r>
            <w:r>
              <w:rPr>
                <w:noProof/>
                <w:webHidden/>
              </w:rPr>
              <w:fldChar w:fldCharType="separate"/>
            </w:r>
            <w:r w:rsidR="00170AC6">
              <w:rPr>
                <w:noProof/>
                <w:webHidden/>
              </w:rPr>
              <w:t>78</w:t>
            </w:r>
            <w:r>
              <w:rPr>
                <w:noProof/>
                <w:webHidden/>
              </w:rPr>
              <w:fldChar w:fldCharType="end"/>
            </w:r>
          </w:hyperlink>
        </w:p>
        <w:p w14:paraId="2760F625" w14:textId="5C19F9B1"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0" w:history="1">
            <w:r w:rsidRPr="0022309E">
              <w:rPr>
                <w:rStyle w:val="Hyperlink"/>
                <w:rFonts w:ascii="Trebuchet MS" w:hAnsi="Trebuchet MS"/>
                <w:b/>
                <w:bCs/>
                <w:noProof/>
              </w:rPr>
              <w:t>8.4 Evaluarea tehnică și financiară. Criterii de evaluare tehnică și financiară</w:t>
            </w:r>
            <w:r>
              <w:rPr>
                <w:noProof/>
                <w:webHidden/>
              </w:rPr>
              <w:tab/>
            </w:r>
            <w:r>
              <w:rPr>
                <w:noProof/>
                <w:webHidden/>
              </w:rPr>
              <w:fldChar w:fldCharType="begin"/>
            </w:r>
            <w:r>
              <w:rPr>
                <w:noProof/>
                <w:webHidden/>
              </w:rPr>
              <w:instrText xml:space="preserve"> PAGEREF _Toc207269260 \h </w:instrText>
            </w:r>
            <w:r>
              <w:rPr>
                <w:noProof/>
                <w:webHidden/>
              </w:rPr>
            </w:r>
            <w:r>
              <w:rPr>
                <w:noProof/>
                <w:webHidden/>
              </w:rPr>
              <w:fldChar w:fldCharType="separate"/>
            </w:r>
            <w:r w:rsidR="00170AC6">
              <w:rPr>
                <w:noProof/>
                <w:webHidden/>
              </w:rPr>
              <w:t>79</w:t>
            </w:r>
            <w:r>
              <w:rPr>
                <w:noProof/>
                <w:webHidden/>
              </w:rPr>
              <w:fldChar w:fldCharType="end"/>
            </w:r>
          </w:hyperlink>
        </w:p>
        <w:p w14:paraId="4DCFBF9C" w14:textId="49881B04"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1" w:history="1">
            <w:r w:rsidRPr="0022309E">
              <w:rPr>
                <w:rStyle w:val="Hyperlink"/>
                <w:rFonts w:ascii="Trebuchet MS" w:hAnsi="Trebuchet MS" w:cstheme="minorHAnsi"/>
                <w:b/>
                <w:bCs/>
                <w:noProof/>
              </w:rPr>
              <w:t>8.5 Aplicarea pragului de calitate</w:t>
            </w:r>
            <w:r>
              <w:rPr>
                <w:noProof/>
                <w:webHidden/>
              </w:rPr>
              <w:tab/>
            </w:r>
            <w:r>
              <w:rPr>
                <w:noProof/>
                <w:webHidden/>
              </w:rPr>
              <w:fldChar w:fldCharType="begin"/>
            </w:r>
            <w:r>
              <w:rPr>
                <w:noProof/>
                <w:webHidden/>
              </w:rPr>
              <w:instrText xml:space="preserve"> PAGEREF _Toc207269261 \h </w:instrText>
            </w:r>
            <w:r>
              <w:rPr>
                <w:noProof/>
                <w:webHidden/>
              </w:rPr>
            </w:r>
            <w:r>
              <w:rPr>
                <w:noProof/>
                <w:webHidden/>
              </w:rPr>
              <w:fldChar w:fldCharType="separate"/>
            </w:r>
            <w:r w:rsidR="00170AC6">
              <w:rPr>
                <w:noProof/>
                <w:webHidden/>
              </w:rPr>
              <w:t>79</w:t>
            </w:r>
            <w:r>
              <w:rPr>
                <w:noProof/>
                <w:webHidden/>
              </w:rPr>
              <w:fldChar w:fldCharType="end"/>
            </w:r>
          </w:hyperlink>
        </w:p>
        <w:p w14:paraId="35F6992A" w14:textId="5B06B291"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2" w:history="1">
            <w:r w:rsidRPr="0022309E">
              <w:rPr>
                <w:rStyle w:val="Hyperlink"/>
                <w:rFonts w:ascii="Trebuchet MS" w:hAnsi="Trebuchet MS" w:cstheme="minorHAnsi"/>
                <w:b/>
                <w:bCs/>
                <w:noProof/>
              </w:rPr>
              <w:t>8.6 Aplicarea pragului de excelență</w:t>
            </w:r>
            <w:r>
              <w:rPr>
                <w:noProof/>
                <w:webHidden/>
              </w:rPr>
              <w:tab/>
            </w:r>
            <w:r>
              <w:rPr>
                <w:noProof/>
                <w:webHidden/>
              </w:rPr>
              <w:fldChar w:fldCharType="begin"/>
            </w:r>
            <w:r>
              <w:rPr>
                <w:noProof/>
                <w:webHidden/>
              </w:rPr>
              <w:instrText xml:space="preserve"> PAGEREF _Toc207269262 \h </w:instrText>
            </w:r>
            <w:r>
              <w:rPr>
                <w:noProof/>
                <w:webHidden/>
              </w:rPr>
            </w:r>
            <w:r>
              <w:rPr>
                <w:noProof/>
                <w:webHidden/>
              </w:rPr>
              <w:fldChar w:fldCharType="separate"/>
            </w:r>
            <w:r w:rsidR="00170AC6">
              <w:rPr>
                <w:noProof/>
                <w:webHidden/>
              </w:rPr>
              <w:t>79</w:t>
            </w:r>
            <w:r>
              <w:rPr>
                <w:noProof/>
                <w:webHidden/>
              </w:rPr>
              <w:fldChar w:fldCharType="end"/>
            </w:r>
          </w:hyperlink>
        </w:p>
        <w:p w14:paraId="505EC3C3" w14:textId="59A5F56E"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3" w:history="1">
            <w:r w:rsidRPr="0022309E">
              <w:rPr>
                <w:rStyle w:val="Hyperlink"/>
                <w:rFonts w:ascii="Trebuchet MS" w:hAnsi="Trebuchet MS" w:cstheme="minorHAnsi"/>
                <w:b/>
                <w:bCs/>
                <w:noProof/>
              </w:rPr>
              <w:t>8.7 Notificarea rezultatului evaluării tehnice și financiare</w:t>
            </w:r>
            <w:r>
              <w:rPr>
                <w:noProof/>
                <w:webHidden/>
              </w:rPr>
              <w:tab/>
            </w:r>
            <w:r>
              <w:rPr>
                <w:noProof/>
                <w:webHidden/>
              </w:rPr>
              <w:fldChar w:fldCharType="begin"/>
            </w:r>
            <w:r>
              <w:rPr>
                <w:noProof/>
                <w:webHidden/>
              </w:rPr>
              <w:instrText xml:space="preserve"> PAGEREF _Toc207269263 \h </w:instrText>
            </w:r>
            <w:r>
              <w:rPr>
                <w:noProof/>
                <w:webHidden/>
              </w:rPr>
            </w:r>
            <w:r>
              <w:rPr>
                <w:noProof/>
                <w:webHidden/>
              </w:rPr>
              <w:fldChar w:fldCharType="separate"/>
            </w:r>
            <w:r w:rsidR="00170AC6">
              <w:rPr>
                <w:noProof/>
                <w:webHidden/>
              </w:rPr>
              <w:t>79</w:t>
            </w:r>
            <w:r>
              <w:rPr>
                <w:noProof/>
                <w:webHidden/>
              </w:rPr>
              <w:fldChar w:fldCharType="end"/>
            </w:r>
          </w:hyperlink>
        </w:p>
        <w:p w14:paraId="5E88F212" w14:textId="030BD1A0"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4" w:history="1">
            <w:r w:rsidRPr="0022309E">
              <w:rPr>
                <w:rStyle w:val="Hyperlink"/>
                <w:rFonts w:ascii="Trebuchet MS" w:hAnsi="Trebuchet MS" w:cstheme="minorHAnsi"/>
                <w:b/>
                <w:bCs/>
                <w:noProof/>
              </w:rPr>
              <w:t>8.8 Contestații</w:t>
            </w:r>
            <w:r>
              <w:rPr>
                <w:noProof/>
                <w:webHidden/>
              </w:rPr>
              <w:tab/>
            </w:r>
            <w:r>
              <w:rPr>
                <w:noProof/>
                <w:webHidden/>
              </w:rPr>
              <w:fldChar w:fldCharType="begin"/>
            </w:r>
            <w:r>
              <w:rPr>
                <w:noProof/>
                <w:webHidden/>
              </w:rPr>
              <w:instrText xml:space="preserve"> PAGEREF _Toc207269264 \h </w:instrText>
            </w:r>
            <w:r>
              <w:rPr>
                <w:noProof/>
                <w:webHidden/>
              </w:rPr>
            </w:r>
            <w:r>
              <w:rPr>
                <w:noProof/>
                <w:webHidden/>
              </w:rPr>
              <w:fldChar w:fldCharType="separate"/>
            </w:r>
            <w:r w:rsidR="00170AC6">
              <w:rPr>
                <w:noProof/>
                <w:webHidden/>
              </w:rPr>
              <w:t>79</w:t>
            </w:r>
            <w:r>
              <w:rPr>
                <w:noProof/>
                <w:webHidden/>
              </w:rPr>
              <w:fldChar w:fldCharType="end"/>
            </w:r>
          </w:hyperlink>
        </w:p>
        <w:p w14:paraId="46BB7B66" w14:textId="3EFED8B4"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5" w:history="1">
            <w:r w:rsidRPr="0022309E">
              <w:rPr>
                <w:rStyle w:val="Hyperlink"/>
                <w:rFonts w:ascii="Trebuchet MS" w:hAnsi="Trebuchet MS" w:cstheme="minorHAnsi"/>
                <w:b/>
                <w:bCs/>
                <w:noProof/>
              </w:rPr>
              <w:t>8.9 Selectarea proiectelor de către GAL</w:t>
            </w:r>
            <w:r>
              <w:rPr>
                <w:noProof/>
                <w:webHidden/>
              </w:rPr>
              <w:tab/>
            </w:r>
            <w:r>
              <w:rPr>
                <w:noProof/>
                <w:webHidden/>
              </w:rPr>
              <w:fldChar w:fldCharType="begin"/>
            </w:r>
            <w:r>
              <w:rPr>
                <w:noProof/>
                <w:webHidden/>
              </w:rPr>
              <w:instrText xml:space="preserve"> PAGEREF _Toc207269265 \h </w:instrText>
            </w:r>
            <w:r>
              <w:rPr>
                <w:noProof/>
                <w:webHidden/>
              </w:rPr>
            </w:r>
            <w:r>
              <w:rPr>
                <w:noProof/>
                <w:webHidden/>
              </w:rPr>
              <w:fldChar w:fldCharType="separate"/>
            </w:r>
            <w:r w:rsidR="00170AC6">
              <w:rPr>
                <w:noProof/>
                <w:webHidden/>
              </w:rPr>
              <w:t>80</w:t>
            </w:r>
            <w:r>
              <w:rPr>
                <w:noProof/>
                <w:webHidden/>
              </w:rPr>
              <w:fldChar w:fldCharType="end"/>
            </w:r>
          </w:hyperlink>
        </w:p>
        <w:p w14:paraId="2179D03F" w14:textId="3FB472A6"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6" w:history="1">
            <w:r w:rsidRPr="0022309E">
              <w:rPr>
                <w:rStyle w:val="Hyperlink"/>
                <w:rFonts w:ascii="Trebuchet MS" w:hAnsi="Trebuchet MS" w:cstheme="minorHAnsi"/>
                <w:b/>
                <w:bCs/>
                <w:noProof/>
              </w:rPr>
              <w:t>8.9.1 Transmiterea în aplicația MySMIS2021/SMIS2021+ a fișelor de proiect selectate</w:t>
            </w:r>
            <w:r>
              <w:rPr>
                <w:noProof/>
                <w:webHidden/>
              </w:rPr>
              <w:tab/>
            </w:r>
            <w:r>
              <w:rPr>
                <w:noProof/>
                <w:webHidden/>
              </w:rPr>
              <w:fldChar w:fldCharType="begin"/>
            </w:r>
            <w:r>
              <w:rPr>
                <w:noProof/>
                <w:webHidden/>
              </w:rPr>
              <w:instrText xml:space="preserve"> PAGEREF _Toc207269266 \h </w:instrText>
            </w:r>
            <w:r>
              <w:rPr>
                <w:noProof/>
                <w:webHidden/>
              </w:rPr>
            </w:r>
            <w:r>
              <w:rPr>
                <w:noProof/>
                <w:webHidden/>
              </w:rPr>
              <w:fldChar w:fldCharType="separate"/>
            </w:r>
            <w:r w:rsidR="00170AC6">
              <w:rPr>
                <w:noProof/>
                <w:webHidden/>
              </w:rPr>
              <w:t>81</w:t>
            </w:r>
            <w:r>
              <w:rPr>
                <w:noProof/>
                <w:webHidden/>
              </w:rPr>
              <w:fldChar w:fldCharType="end"/>
            </w:r>
          </w:hyperlink>
        </w:p>
        <w:p w14:paraId="5936D2B5" w14:textId="237E85A2"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7" w:history="1">
            <w:r w:rsidRPr="0022309E">
              <w:rPr>
                <w:rStyle w:val="Hyperlink"/>
                <w:rFonts w:ascii="Trebuchet MS" w:hAnsi="Trebuchet MS" w:cstheme="minorHAnsi"/>
                <w:b/>
                <w:bCs/>
                <w:noProof/>
              </w:rPr>
              <w:t>8.9.2 Verificarea îndeplinirii condițiilor de eligibilitate  în aplicația MySMIS2021/SMIS2021+</w:t>
            </w:r>
            <w:r>
              <w:rPr>
                <w:noProof/>
                <w:webHidden/>
              </w:rPr>
              <w:tab/>
            </w:r>
            <w:r>
              <w:rPr>
                <w:noProof/>
                <w:webHidden/>
              </w:rPr>
              <w:fldChar w:fldCharType="begin"/>
            </w:r>
            <w:r>
              <w:rPr>
                <w:noProof/>
                <w:webHidden/>
              </w:rPr>
              <w:instrText xml:space="preserve"> PAGEREF _Toc207269267 \h </w:instrText>
            </w:r>
            <w:r>
              <w:rPr>
                <w:noProof/>
                <w:webHidden/>
              </w:rPr>
            </w:r>
            <w:r>
              <w:rPr>
                <w:noProof/>
                <w:webHidden/>
              </w:rPr>
              <w:fldChar w:fldCharType="separate"/>
            </w:r>
            <w:r w:rsidR="00170AC6">
              <w:rPr>
                <w:noProof/>
                <w:webHidden/>
              </w:rPr>
              <w:t>81</w:t>
            </w:r>
            <w:r>
              <w:rPr>
                <w:noProof/>
                <w:webHidden/>
              </w:rPr>
              <w:fldChar w:fldCharType="end"/>
            </w:r>
          </w:hyperlink>
        </w:p>
        <w:p w14:paraId="273E5115" w14:textId="5D56B0BD"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8" w:history="1">
            <w:r w:rsidRPr="0022309E">
              <w:rPr>
                <w:rStyle w:val="Hyperlink"/>
                <w:rFonts w:ascii="Trebuchet MS" w:hAnsi="Trebuchet MS" w:cstheme="minorHAnsi"/>
                <w:b/>
                <w:bCs/>
                <w:noProof/>
              </w:rPr>
              <w:t>8.9.3 Decizia de acordare/respingere a finanțării</w:t>
            </w:r>
            <w:r>
              <w:rPr>
                <w:noProof/>
                <w:webHidden/>
              </w:rPr>
              <w:tab/>
            </w:r>
            <w:r>
              <w:rPr>
                <w:noProof/>
                <w:webHidden/>
              </w:rPr>
              <w:fldChar w:fldCharType="begin"/>
            </w:r>
            <w:r>
              <w:rPr>
                <w:noProof/>
                <w:webHidden/>
              </w:rPr>
              <w:instrText xml:space="preserve"> PAGEREF _Toc207269268 \h </w:instrText>
            </w:r>
            <w:r>
              <w:rPr>
                <w:noProof/>
                <w:webHidden/>
              </w:rPr>
            </w:r>
            <w:r>
              <w:rPr>
                <w:noProof/>
                <w:webHidden/>
              </w:rPr>
              <w:fldChar w:fldCharType="separate"/>
            </w:r>
            <w:r w:rsidR="00170AC6">
              <w:rPr>
                <w:noProof/>
                <w:webHidden/>
              </w:rPr>
              <w:t>81</w:t>
            </w:r>
            <w:r>
              <w:rPr>
                <w:noProof/>
                <w:webHidden/>
              </w:rPr>
              <w:fldChar w:fldCharType="end"/>
            </w:r>
          </w:hyperlink>
        </w:p>
        <w:p w14:paraId="1CB9589D" w14:textId="51E269C0"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69" w:history="1">
            <w:r w:rsidRPr="0022309E">
              <w:rPr>
                <w:rStyle w:val="Hyperlink"/>
                <w:rFonts w:ascii="Trebuchet MS" w:hAnsi="Trebuchet MS" w:cstheme="minorHAnsi"/>
                <w:b/>
                <w:bCs/>
                <w:noProof/>
              </w:rPr>
              <w:t>8.9.4 Definitivarea planului de monitorizare al proiectului</w:t>
            </w:r>
            <w:r>
              <w:rPr>
                <w:noProof/>
                <w:webHidden/>
              </w:rPr>
              <w:tab/>
            </w:r>
            <w:r>
              <w:rPr>
                <w:noProof/>
                <w:webHidden/>
              </w:rPr>
              <w:fldChar w:fldCharType="begin"/>
            </w:r>
            <w:r>
              <w:rPr>
                <w:noProof/>
                <w:webHidden/>
              </w:rPr>
              <w:instrText xml:space="preserve"> PAGEREF _Toc207269269 \h </w:instrText>
            </w:r>
            <w:r>
              <w:rPr>
                <w:noProof/>
                <w:webHidden/>
              </w:rPr>
            </w:r>
            <w:r>
              <w:rPr>
                <w:noProof/>
                <w:webHidden/>
              </w:rPr>
              <w:fldChar w:fldCharType="separate"/>
            </w:r>
            <w:r w:rsidR="00170AC6">
              <w:rPr>
                <w:noProof/>
                <w:webHidden/>
              </w:rPr>
              <w:t>82</w:t>
            </w:r>
            <w:r>
              <w:rPr>
                <w:noProof/>
                <w:webHidden/>
              </w:rPr>
              <w:fldChar w:fldCharType="end"/>
            </w:r>
          </w:hyperlink>
        </w:p>
        <w:p w14:paraId="0D894B8A" w14:textId="7877A0C7" w:rsidR="00105087" w:rsidRDefault="00105087">
          <w:pPr>
            <w:pStyle w:val="Cuprins3"/>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0" w:history="1">
            <w:r w:rsidRPr="0022309E">
              <w:rPr>
                <w:rStyle w:val="Hyperlink"/>
                <w:rFonts w:ascii="Trebuchet MS" w:hAnsi="Trebuchet MS" w:cstheme="minorHAnsi"/>
                <w:b/>
                <w:bCs/>
                <w:noProof/>
              </w:rPr>
              <w:t>8.9.5 Semnarea contractului de finanțare /emiterea deciziei de finanțare</w:t>
            </w:r>
            <w:r>
              <w:rPr>
                <w:noProof/>
                <w:webHidden/>
              </w:rPr>
              <w:tab/>
            </w:r>
            <w:r>
              <w:rPr>
                <w:noProof/>
                <w:webHidden/>
              </w:rPr>
              <w:fldChar w:fldCharType="begin"/>
            </w:r>
            <w:r>
              <w:rPr>
                <w:noProof/>
                <w:webHidden/>
              </w:rPr>
              <w:instrText xml:space="preserve"> PAGEREF _Toc207269270 \h </w:instrText>
            </w:r>
            <w:r>
              <w:rPr>
                <w:noProof/>
                <w:webHidden/>
              </w:rPr>
            </w:r>
            <w:r>
              <w:rPr>
                <w:noProof/>
                <w:webHidden/>
              </w:rPr>
              <w:fldChar w:fldCharType="separate"/>
            </w:r>
            <w:r w:rsidR="00170AC6">
              <w:rPr>
                <w:noProof/>
                <w:webHidden/>
              </w:rPr>
              <w:t>82</w:t>
            </w:r>
            <w:r>
              <w:rPr>
                <w:noProof/>
                <w:webHidden/>
              </w:rPr>
              <w:fldChar w:fldCharType="end"/>
            </w:r>
          </w:hyperlink>
        </w:p>
        <w:p w14:paraId="6723B211" w14:textId="5602F1AF"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1" w:history="1">
            <w:r w:rsidRPr="0022309E">
              <w:rPr>
                <w:rStyle w:val="Hyperlink"/>
                <w:rFonts w:ascii="Trebuchet MS" w:hAnsi="Trebuchet MS" w:cstheme="minorHAnsi"/>
                <w:b/>
                <w:bCs/>
                <w:noProof/>
              </w:rPr>
              <w:t>9. ASPECTE PRIVIND CONFLICTUL DE INTERESE</w:t>
            </w:r>
            <w:r>
              <w:rPr>
                <w:noProof/>
                <w:webHidden/>
              </w:rPr>
              <w:tab/>
            </w:r>
            <w:r>
              <w:rPr>
                <w:noProof/>
                <w:webHidden/>
              </w:rPr>
              <w:fldChar w:fldCharType="begin"/>
            </w:r>
            <w:r>
              <w:rPr>
                <w:noProof/>
                <w:webHidden/>
              </w:rPr>
              <w:instrText xml:space="preserve"> PAGEREF _Toc207269271 \h </w:instrText>
            </w:r>
            <w:r>
              <w:rPr>
                <w:noProof/>
                <w:webHidden/>
              </w:rPr>
            </w:r>
            <w:r>
              <w:rPr>
                <w:noProof/>
                <w:webHidden/>
              </w:rPr>
              <w:fldChar w:fldCharType="separate"/>
            </w:r>
            <w:r w:rsidR="00170AC6">
              <w:rPr>
                <w:noProof/>
                <w:webHidden/>
              </w:rPr>
              <w:t>82</w:t>
            </w:r>
            <w:r>
              <w:rPr>
                <w:noProof/>
                <w:webHidden/>
              </w:rPr>
              <w:fldChar w:fldCharType="end"/>
            </w:r>
          </w:hyperlink>
        </w:p>
        <w:p w14:paraId="5F731436" w14:textId="62CB4D48"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2" w:history="1">
            <w:r w:rsidRPr="0022309E">
              <w:rPr>
                <w:rStyle w:val="Hyperlink"/>
                <w:rFonts w:ascii="Trebuchet MS" w:hAnsi="Trebuchet MS" w:cstheme="minorHAnsi"/>
                <w:b/>
                <w:bCs/>
                <w:noProof/>
              </w:rPr>
              <w:t>10. ASPECTE PRIVIND PRELUCRAREA DATELOR CU CARACTER PERSONAL</w:t>
            </w:r>
            <w:r>
              <w:rPr>
                <w:noProof/>
                <w:webHidden/>
              </w:rPr>
              <w:tab/>
            </w:r>
            <w:r>
              <w:rPr>
                <w:noProof/>
                <w:webHidden/>
              </w:rPr>
              <w:fldChar w:fldCharType="begin"/>
            </w:r>
            <w:r>
              <w:rPr>
                <w:noProof/>
                <w:webHidden/>
              </w:rPr>
              <w:instrText xml:space="preserve"> PAGEREF _Toc207269272 \h </w:instrText>
            </w:r>
            <w:r>
              <w:rPr>
                <w:noProof/>
                <w:webHidden/>
              </w:rPr>
            </w:r>
            <w:r>
              <w:rPr>
                <w:noProof/>
                <w:webHidden/>
              </w:rPr>
              <w:fldChar w:fldCharType="separate"/>
            </w:r>
            <w:r w:rsidR="00170AC6">
              <w:rPr>
                <w:noProof/>
                <w:webHidden/>
              </w:rPr>
              <w:t>83</w:t>
            </w:r>
            <w:r>
              <w:rPr>
                <w:noProof/>
                <w:webHidden/>
              </w:rPr>
              <w:fldChar w:fldCharType="end"/>
            </w:r>
          </w:hyperlink>
        </w:p>
        <w:p w14:paraId="5CDB33E2" w14:textId="420B0F2E"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3" w:history="1">
            <w:r w:rsidRPr="0022309E">
              <w:rPr>
                <w:rStyle w:val="Hyperlink"/>
                <w:rFonts w:ascii="Trebuchet MS" w:hAnsi="Trebuchet MS" w:cstheme="minorHAnsi"/>
                <w:b/>
                <w:bCs/>
                <w:noProof/>
              </w:rPr>
              <w:t>11. ASPECTE PRIVIND MONITORIZAREA TEHNICĂ ȘI RAPOARTELE DE PROGRES</w:t>
            </w:r>
            <w:r>
              <w:rPr>
                <w:noProof/>
                <w:webHidden/>
              </w:rPr>
              <w:tab/>
            </w:r>
            <w:r>
              <w:rPr>
                <w:noProof/>
                <w:webHidden/>
              </w:rPr>
              <w:fldChar w:fldCharType="begin"/>
            </w:r>
            <w:r>
              <w:rPr>
                <w:noProof/>
                <w:webHidden/>
              </w:rPr>
              <w:instrText xml:space="preserve"> PAGEREF _Toc207269273 \h </w:instrText>
            </w:r>
            <w:r>
              <w:rPr>
                <w:noProof/>
                <w:webHidden/>
              </w:rPr>
            </w:r>
            <w:r>
              <w:rPr>
                <w:noProof/>
                <w:webHidden/>
              </w:rPr>
              <w:fldChar w:fldCharType="separate"/>
            </w:r>
            <w:r w:rsidR="00170AC6">
              <w:rPr>
                <w:noProof/>
                <w:webHidden/>
              </w:rPr>
              <w:t>84</w:t>
            </w:r>
            <w:r>
              <w:rPr>
                <w:noProof/>
                <w:webHidden/>
              </w:rPr>
              <w:fldChar w:fldCharType="end"/>
            </w:r>
          </w:hyperlink>
        </w:p>
        <w:p w14:paraId="60623DE4" w14:textId="6181F619"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4" w:history="1">
            <w:r w:rsidRPr="0022309E">
              <w:rPr>
                <w:rStyle w:val="Hyperlink"/>
                <w:rFonts w:ascii="Trebuchet MS" w:hAnsi="Trebuchet MS" w:cstheme="minorHAnsi"/>
                <w:b/>
                <w:bCs/>
                <w:noProof/>
                <w:lang w:val="fr-FR"/>
              </w:rPr>
              <w:t>11.1 Acordul de monitorizare către GAL</w:t>
            </w:r>
            <w:r>
              <w:rPr>
                <w:noProof/>
                <w:webHidden/>
              </w:rPr>
              <w:tab/>
            </w:r>
            <w:r>
              <w:rPr>
                <w:noProof/>
                <w:webHidden/>
              </w:rPr>
              <w:fldChar w:fldCharType="begin"/>
            </w:r>
            <w:r>
              <w:rPr>
                <w:noProof/>
                <w:webHidden/>
              </w:rPr>
              <w:instrText xml:space="preserve"> PAGEREF _Toc207269274 \h </w:instrText>
            </w:r>
            <w:r>
              <w:rPr>
                <w:noProof/>
                <w:webHidden/>
              </w:rPr>
            </w:r>
            <w:r>
              <w:rPr>
                <w:noProof/>
                <w:webHidden/>
              </w:rPr>
              <w:fldChar w:fldCharType="separate"/>
            </w:r>
            <w:r w:rsidR="00170AC6">
              <w:rPr>
                <w:noProof/>
                <w:webHidden/>
              </w:rPr>
              <w:t>84</w:t>
            </w:r>
            <w:r>
              <w:rPr>
                <w:noProof/>
                <w:webHidden/>
              </w:rPr>
              <w:fldChar w:fldCharType="end"/>
            </w:r>
          </w:hyperlink>
        </w:p>
        <w:p w14:paraId="33ED3709" w14:textId="24B78E0C"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5" w:history="1">
            <w:r w:rsidRPr="0022309E">
              <w:rPr>
                <w:rStyle w:val="Hyperlink"/>
                <w:rFonts w:ascii="Trebuchet MS" w:hAnsi="Trebuchet MS" w:cstheme="minorHAnsi"/>
                <w:b/>
                <w:bCs/>
                <w:noProof/>
              </w:rPr>
              <w:t>11.2 Rapoartele de progres</w:t>
            </w:r>
            <w:r>
              <w:rPr>
                <w:noProof/>
                <w:webHidden/>
              </w:rPr>
              <w:tab/>
            </w:r>
            <w:r>
              <w:rPr>
                <w:noProof/>
                <w:webHidden/>
              </w:rPr>
              <w:fldChar w:fldCharType="begin"/>
            </w:r>
            <w:r>
              <w:rPr>
                <w:noProof/>
                <w:webHidden/>
              </w:rPr>
              <w:instrText xml:space="preserve"> PAGEREF _Toc207269275 \h </w:instrText>
            </w:r>
            <w:r>
              <w:rPr>
                <w:noProof/>
                <w:webHidden/>
              </w:rPr>
            </w:r>
            <w:r>
              <w:rPr>
                <w:noProof/>
                <w:webHidden/>
              </w:rPr>
              <w:fldChar w:fldCharType="separate"/>
            </w:r>
            <w:r w:rsidR="00170AC6">
              <w:rPr>
                <w:noProof/>
                <w:webHidden/>
              </w:rPr>
              <w:t>84</w:t>
            </w:r>
            <w:r>
              <w:rPr>
                <w:noProof/>
                <w:webHidden/>
              </w:rPr>
              <w:fldChar w:fldCharType="end"/>
            </w:r>
          </w:hyperlink>
        </w:p>
        <w:p w14:paraId="2E651AA1" w14:textId="3C1B6849"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6" w:history="1">
            <w:r w:rsidRPr="0022309E">
              <w:rPr>
                <w:rStyle w:val="Hyperlink"/>
                <w:rFonts w:ascii="Trebuchet MS" w:hAnsi="Trebuchet MS" w:cstheme="minorHAnsi"/>
                <w:b/>
                <w:bCs/>
                <w:noProof/>
              </w:rPr>
              <w:t>11.3 Vizitele de monitorizare</w:t>
            </w:r>
            <w:r>
              <w:rPr>
                <w:noProof/>
                <w:webHidden/>
              </w:rPr>
              <w:tab/>
            </w:r>
            <w:r>
              <w:rPr>
                <w:noProof/>
                <w:webHidden/>
              </w:rPr>
              <w:fldChar w:fldCharType="begin"/>
            </w:r>
            <w:r>
              <w:rPr>
                <w:noProof/>
                <w:webHidden/>
              </w:rPr>
              <w:instrText xml:space="preserve"> PAGEREF _Toc207269276 \h </w:instrText>
            </w:r>
            <w:r>
              <w:rPr>
                <w:noProof/>
                <w:webHidden/>
              </w:rPr>
            </w:r>
            <w:r>
              <w:rPr>
                <w:noProof/>
                <w:webHidden/>
              </w:rPr>
              <w:fldChar w:fldCharType="separate"/>
            </w:r>
            <w:r w:rsidR="00170AC6">
              <w:rPr>
                <w:noProof/>
                <w:webHidden/>
              </w:rPr>
              <w:t>85</w:t>
            </w:r>
            <w:r>
              <w:rPr>
                <w:noProof/>
                <w:webHidden/>
              </w:rPr>
              <w:fldChar w:fldCharType="end"/>
            </w:r>
          </w:hyperlink>
        </w:p>
        <w:p w14:paraId="77BB5B77" w14:textId="2BAB3FD2"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7" w:history="1">
            <w:r w:rsidRPr="0022309E">
              <w:rPr>
                <w:rStyle w:val="Hyperlink"/>
                <w:rFonts w:ascii="Trebuchet MS" w:hAnsi="Trebuchet MS" w:cstheme="minorHAnsi"/>
                <w:b/>
                <w:bCs/>
                <w:noProof/>
              </w:rPr>
              <w:t>11.4 Mecanismul specific indicatorilor de etapă. Planul de monitorizare</w:t>
            </w:r>
            <w:r>
              <w:rPr>
                <w:noProof/>
                <w:webHidden/>
              </w:rPr>
              <w:tab/>
            </w:r>
            <w:r>
              <w:rPr>
                <w:noProof/>
                <w:webHidden/>
              </w:rPr>
              <w:fldChar w:fldCharType="begin"/>
            </w:r>
            <w:r>
              <w:rPr>
                <w:noProof/>
                <w:webHidden/>
              </w:rPr>
              <w:instrText xml:space="preserve"> PAGEREF _Toc207269277 \h </w:instrText>
            </w:r>
            <w:r>
              <w:rPr>
                <w:noProof/>
                <w:webHidden/>
              </w:rPr>
            </w:r>
            <w:r>
              <w:rPr>
                <w:noProof/>
                <w:webHidden/>
              </w:rPr>
              <w:fldChar w:fldCharType="separate"/>
            </w:r>
            <w:r w:rsidR="00170AC6">
              <w:rPr>
                <w:noProof/>
                <w:webHidden/>
              </w:rPr>
              <w:t>85</w:t>
            </w:r>
            <w:r>
              <w:rPr>
                <w:noProof/>
                <w:webHidden/>
              </w:rPr>
              <w:fldChar w:fldCharType="end"/>
            </w:r>
          </w:hyperlink>
        </w:p>
        <w:p w14:paraId="69B0E149" w14:textId="48E9F75D"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8" w:history="1">
            <w:r w:rsidRPr="0022309E">
              <w:rPr>
                <w:rStyle w:val="Hyperlink"/>
                <w:rFonts w:ascii="Trebuchet MS" w:hAnsi="Trebuchet MS" w:cstheme="minorHAnsi"/>
                <w:b/>
                <w:bCs/>
                <w:noProof/>
              </w:rPr>
              <w:t>12. ASPECTE PRIVIND MANAGEMENTUL FINANCIAR</w:t>
            </w:r>
            <w:r>
              <w:rPr>
                <w:noProof/>
                <w:webHidden/>
              </w:rPr>
              <w:tab/>
            </w:r>
            <w:r>
              <w:rPr>
                <w:noProof/>
                <w:webHidden/>
              </w:rPr>
              <w:fldChar w:fldCharType="begin"/>
            </w:r>
            <w:r>
              <w:rPr>
                <w:noProof/>
                <w:webHidden/>
              </w:rPr>
              <w:instrText xml:space="preserve"> PAGEREF _Toc207269278 \h </w:instrText>
            </w:r>
            <w:r>
              <w:rPr>
                <w:noProof/>
                <w:webHidden/>
              </w:rPr>
            </w:r>
            <w:r>
              <w:rPr>
                <w:noProof/>
                <w:webHidden/>
              </w:rPr>
              <w:fldChar w:fldCharType="separate"/>
            </w:r>
            <w:r w:rsidR="00170AC6">
              <w:rPr>
                <w:noProof/>
                <w:webHidden/>
              </w:rPr>
              <w:t>85</w:t>
            </w:r>
            <w:r>
              <w:rPr>
                <w:noProof/>
                <w:webHidden/>
              </w:rPr>
              <w:fldChar w:fldCharType="end"/>
            </w:r>
          </w:hyperlink>
        </w:p>
        <w:p w14:paraId="41BF8D81" w14:textId="757F2157"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79" w:history="1">
            <w:r w:rsidRPr="0022309E">
              <w:rPr>
                <w:rStyle w:val="Hyperlink"/>
                <w:rFonts w:ascii="Trebuchet MS" w:hAnsi="Trebuchet MS" w:cstheme="minorHAnsi"/>
                <w:b/>
                <w:bCs/>
                <w:noProof/>
              </w:rPr>
              <w:t>12.1 Mecanismul cererilor de prefinanțare</w:t>
            </w:r>
            <w:r>
              <w:rPr>
                <w:noProof/>
                <w:webHidden/>
              </w:rPr>
              <w:tab/>
            </w:r>
            <w:r>
              <w:rPr>
                <w:noProof/>
                <w:webHidden/>
              </w:rPr>
              <w:fldChar w:fldCharType="begin"/>
            </w:r>
            <w:r>
              <w:rPr>
                <w:noProof/>
                <w:webHidden/>
              </w:rPr>
              <w:instrText xml:space="preserve"> PAGEREF _Toc207269279 \h </w:instrText>
            </w:r>
            <w:r>
              <w:rPr>
                <w:noProof/>
                <w:webHidden/>
              </w:rPr>
            </w:r>
            <w:r>
              <w:rPr>
                <w:noProof/>
                <w:webHidden/>
              </w:rPr>
              <w:fldChar w:fldCharType="separate"/>
            </w:r>
            <w:r w:rsidR="00170AC6">
              <w:rPr>
                <w:noProof/>
                <w:webHidden/>
              </w:rPr>
              <w:t>86</w:t>
            </w:r>
            <w:r>
              <w:rPr>
                <w:noProof/>
                <w:webHidden/>
              </w:rPr>
              <w:fldChar w:fldCharType="end"/>
            </w:r>
          </w:hyperlink>
        </w:p>
        <w:p w14:paraId="6CA45B7D" w14:textId="0CB341B4"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80" w:history="1">
            <w:r w:rsidRPr="0022309E">
              <w:rPr>
                <w:rStyle w:val="Hyperlink"/>
                <w:rFonts w:ascii="Trebuchet MS" w:hAnsi="Trebuchet MS" w:cstheme="minorHAnsi"/>
                <w:b/>
                <w:bCs/>
                <w:noProof/>
              </w:rPr>
              <w:t>12.2 Mecanismul cererilor de plată</w:t>
            </w:r>
            <w:r>
              <w:rPr>
                <w:noProof/>
                <w:webHidden/>
              </w:rPr>
              <w:tab/>
            </w:r>
            <w:r>
              <w:rPr>
                <w:noProof/>
                <w:webHidden/>
              </w:rPr>
              <w:fldChar w:fldCharType="begin"/>
            </w:r>
            <w:r>
              <w:rPr>
                <w:noProof/>
                <w:webHidden/>
              </w:rPr>
              <w:instrText xml:space="preserve"> PAGEREF _Toc207269280 \h </w:instrText>
            </w:r>
            <w:r>
              <w:rPr>
                <w:noProof/>
                <w:webHidden/>
              </w:rPr>
            </w:r>
            <w:r>
              <w:rPr>
                <w:noProof/>
                <w:webHidden/>
              </w:rPr>
              <w:fldChar w:fldCharType="separate"/>
            </w:r>
            <w:r w:rsidR="00170AC6">
              <w:rPr>
                <w:noProof/>
                <w:webHidden/>
              </w:rPr>
              <w:t>86</w:t>
            </w:r>
            <w:r>
              <w:rPr>
                <w:noProof/>
                <w:webHidden/>
              </w:rPr>
              <w:fldChar w:fldCharType="end"/>
            </w:r>
          </w:hyperlink>
        </w:p>
        <w:p w14:paraId="7856AB24" w14:textId="746515B0"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81" w:history="1">
            <w:r w:rsidRPr="0022309E">
              <w:rPr>
                <w:rStyle w:val="Hyperlink"/>
                <w:rFonts w:ascii="Trebuchet MS" w:hAnsi="Trebuchet MS" w:cstheme="minorHAnsi"/>
                <w:b/>
                <w:bCs/>
                <w:noProof/>
              </w:rPr>
              <w:t>12.3 Mecanismul cererilor de rambursare</w:t>
            </w:r>
            <w:r>
              <w:rPr>
                <w:noProof/>
                <w:webHidden/>
              </w:rPr>
              <w:tab/>
            </w:r>
            <w:r>
              <w:rPr>
                <w:noProof/>
                <w:webHidden/>
              </w:rPr>
              <w:fldChar w:fldCharType="begin"/>
            </w:r>
            <w:r>
              <w:rPr>
                <w:noProof/>
                <w:webHidden/>
              </w:rPr>
              <w:instrText xml:space="preserve"> PAGEREF _Toc207269281 \h </w:instrText>
            </w:r>
            <w:r>
              <w:rPr>
                <w:noProof/>
                <w:webHidden/>
              </w:rPr>
            </w:r>
            <w:r>
              <w:rPr>
                <w:noProof/>
                <w:webHidden/>
              </w:rPr>
              <w:fldChar w:fldCharType="separate"/>
            </w:r>
            <w:r w:rsidR="00170AC6">
              <w:rPr>
                <w:noProof/>
                <w:webHidden/>
              </w:rPr>
              <w:t>87</w:t>
            </w:r>
            <w:r>
              <w:rPr>
                <w:noProof/>
                <w:webHidden/>
              </w:rPr>
              <w:fldChar w:fldCharType="end"/>
            </w:r>
          </w:hyperlink>
        </w:p>
        <w:p w14:paraId="2FF0711A" w14:textId="136C842A"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82" w:history="1">
            <w:r w:rsidRPr="0022309E">
              <w:rPr>
                <w:rStyle w:val="Hyperlink"/>
                <w:rFonts w:ascii="Trebuchet MS" w:hAnsi="Trebuchet MS" w:cstheme="minorHAnsi"/>
                <w:b/>
                <w:bCs/>
                <w:noProof/>
              </w:rPr>
              <w:t>12.4 Graficul cererilor de prefinanțare/plată/rambursare</w:t>
            </w:r>
            <w:r>
              <w:rPr>
                <w:noProof/>
                <w:webHidden/>
              </w:rPr>
              <w:tab/>
            </w:r>
            <w:r>
              <w:rPr>
                <w:noProof/>
                <w:webHidden/>
              </w:rPr>
              <w:fldChar w:fldCharType="begin"/>
            </w:r>
            <w:r>
              <w:rPr>
                <w:noProof/>
                <w:webHidden/>
              </w:rPr>
              <w:instrText xml:space="preserve"> PAGEREF _Toc207269282 \h </w:instrText>
            </w:r>
            <w:r>
              <w:rPr>
                <w:noProof/>
                <w:webHidden/>
              </w:rPr>
            </w:r>
            <w:r>
              <w:rPr>
                <w:noProof/>
                <w:webHidden/>
              </w:rPr>
              <w:fldChar w:fldCharType="separate"/>
            </w:r>
            <w:r w:rsidR="00170AC6">
              <w:rPr>
                <w:noProof/>
                <w:webHidden/>
              </w:rPr>
              <w:t>87</w:t>
            </w:r>
            <w:r>
              <w:rPr>
                <w:noProof/>
                <w:webHidden/>
              </w:rPr>
              <w:fldChar w:fldCharType="end"/>
            </w:r>
          </w:hyperlink>
        </w:p>
        <w:p w14:paraId="362FB103" w14:textId="186E223C"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83" w:history="1">
            <w:r w:rsidRPr="0022309E">
              <w:rPr>
                <w:rStyle w:val="Hyperlink"/>
                <w:rFonts w:ascii="Trebuchet MS" w:hAnsi="Trebuchet MS" w:cstheme="minorHAnsi"/>
                <w:b/>
                <w:bCs/>
                <w:noProof/>
              </w:rPr>
              <w:t>12.5 Vizitele la fața locului</w:t>
            </w:r>
            <w:r>
              <w:rPr>
                <w:noProof/>
                <w:webHidden/>
              </w:rPr>
              <w:tab/>
            </w:r>
            <w:r>
              <w:rPr>
                <w:noProof/>
                <w:webHidden/>
              </w:rPr>
              <w:fldChar w:fldCharType="begin"/>
            </w:r>
            <w:r>
              <w:rPr>
                <w:noProof/>
                <w:webHidden/>
              </w:rPr>
              <w:instrText xml:space="preserve"> PAGEREF _Toc207269283 \h </w:instrText>
            </w:r>
            <w:r>
              <w:rPr>
                <w:noProof/>
                <w:webHidden/>
              </w:rPr>
            </w:r>
            <w:r>
              <w:rPr>
                <w:noProof/>
                <w:webHidden/>
              </w:rPr>
              <w:fldChar w:fldCharType="separate"/>
            </w:r>
            <w:r w:rsidR="00170AC6">
              <w:rPr>
                <w:noProof/>
                <w:webHidden/>
              </w:rPr>
              <w:t>87</w:t>
            </w:r>
            <w:r>
              <w:rPr>
                <w:noProof/>
                <w:webHidden/>
              </w:rPr>
              <w:fldChar w:fldCharType="end"/>
            </w:r>
          </w:hyperlink>
        </w:p>
        <w:p w14:paraId="5EA68D44" w14:textId="4E188D4B" w:rsidR="00105087" w:rsidRDefault="00105087">
          <w:pPr>
            <w:pStyle w:val="Cuprins1"/>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84" w:history="1">
            <w:r w:rsidRPr="0022309E">
              <w:rPr>
                <w:rStyle w:val="Hyperlink"/>
                <w:rFonts w:ascii="Trebuchet MS" w:hAnsi="Trebuchet MS" w:cstheme="minorHAnsi"/>
                <w:b/>
                <w:bCs/>
                <w:noProof/>
              </w:rPr>
              <w:t>13 MODIFICAREA GHIDULUI SOLICITANTULUI</w:t>
            </w:r>
            <w:r>
              <w:rPr>
                <w:noProof/>
                <w:webHidden/>
              </w:rPr>
              <w:tab/>
            </w:r>
            <w:r>
              <w:rPr>
                <w:noProof/>
                <w:webHidden/>
              </w:rPr>
              <w:fldChar w:fldCharType="begin"/>
            </w:r>
            <w:r>
              <w:rPr>
                <w:noProof/>
                <w:webHidden/>
              </w:rPr>
              <w:instrText xml:space="preserve"> PAGEREF _Toc207269284 \h </w:instrText>
            </w:r>
            <w:r>
              <w:rPr>
                <w:noProof/>
                <w:webHidden/>
              </w:rPr>
            </w:r>
            <w:r>
              <w:rPr>
                <w:noProof/>
                <w:webHidden/>
              </w:rPr>
              <w:fldChar w:fldCharType="separate"/>
            </w:r>
            <w:r w:rsidR="00170AC6">
              <w:rPr>
                <w:noProof/>
                <w:webHidden/>
              </w:rPr>
              <w:t>88</w:t>
            </w:r>
            <w:r>
              <w:rPr>
                <w:noProof/>
                <w:webHidden/>
              </w:rPr>
              <w:fldChar w:fldCharType="end"/>
            </w:r>
          </w:hyperlink>
        </w:p>
        <w:p w14:paraId="368646FD" w14:textId="3630C69D"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85" w:history="1">
            <w:r w:rsidRPr="0022309E">
              <w:rPr>
                <w:rStyle w:val="Hyperlink"/>
                <w:rFonts w:ascii="Trebuchet MS" w:hAnsi="Trebuchet MS" w:cstheme="minorHAnsi"/>
                <w:b/>
                <w:bCs/>
                <w:noProof/>
              </w:rPr>
              <w:t>13.1 Aspectele care pot face obiectul modificărilor prevederilor Ghidului Solicitantului</w:t>
            </w:r>
            <w:r>
              <w:rPr>
                <w:noProof/>
                <w:webHidden/>
              </w:rPr>
              <w:tab/>
            </w:r>
            <w:r>
              <w:rPr>
                <w:noProof/>
                <w:webHidden/>
              </w:rPr>
              <w:fldChar w:fldCharType="begin"/>
            </w:r>
            <w:r>
              <w:rPr>
                <w:noProof/>
                <w:webHidden/>
              </w:rPr>
              <w:instrText xml:space="preserve"> PAGEREF _Toc207269285 \h </w:instrText>
            </w:r>
            <w:r>
              <w:rPr>
                <w:noProof/>
                <w:webHidden/>
              </w:rPr>
            </w:r>
            <w:r>
              <w:rPr>
                <w:noProof/>
                <w:webHidden/>
              </w:rPr>
              <w:fldChar w:fldCharType="separate"/>
            </w:r>
            <w:r w:rsidR="00170AC6">
              <w:rPr>
                <w:noProof/>
                <w:webHidden/>
              </w:rPr>
              <w:t>88</w:t>
            </w:r>
            <w:r>
              <w:rPr>
                <w:noProof/>
                <w:webHidden/>
              </w:rPr>
              <w:fldChar w:fldCharType="end"/>
            </w:r>
          </w:hyperlink>
        </w:p>
        <w:p w14:paraId="585E3738" w14:textId="05E70379" w:rsidR="00105087" w:rsidRDefault="00105087">
          <w:pPr>
            <w:pStyle w:val="Cuprins2"/>
            <w:tabs>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86" w:history="1">
            <w:r w:rsidRPr="0022309E">
              <w:rPr>
                <w:rStyle w:val="Hyperlink"/>
                <w:rFonts w:ascii="Trebuchet MS" w:hAnsi="Trebuchet MS" w:cstheme="minorHAnsi"/>
                <w:b/>
                <w:bCs/>
                <w:noProof/>
              </w:rPr>
              <w:t>13.2 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_Toc207269286 \h </w:instrText>
            </w:r>
            <w:r>
              <w:rPr>
                <w:noProof/>
                <w:webHidden/>
              </w:rPr>
            </w:r>
            <w:r>
              <w:rPr>
                <w:noProof/>
                <w:webHidden/>
              </w:rPr>
              <w:fldChar w:fldCharType="separate"/>
            </w:r>
            <w:r w:rsidR="00170AC6">
              <w:rPr>
                <w:noProof/>
                <w:webHidden/>
              </w:rPr>
              <w:t>88</w:t>
            </w:r>
            <w:r>
              <w:rPr>
                <w:noProof/>
                <w:webHidden/>
              </w:rPr>
              <w:fldChar w:fldCharType="end"/>
            </w:r>
          </w:hyperlink>
        </w:p>
        <w:p w14:paraId="31793AFB" w14:textId="03783715" w:rsidR="00105087" w:rsidRDefault="00105087">
          <w:pPr>
            <w:pStyle w:val="Cuprins1"/>
            <w:tabs>
              <w:tab w:val="left" w:pos="720"/>
              <w:tab w:val="right" w:leader="dot" w:pos="10201"/>
            </w:tabs>
            <w:rPr>
              <w:rFonts w:asciiTheme="minorHAnsi" w:eastAsiaTheme="minorEastAsia" w:hAnsiTheme="minorHAnsi" w:cstheme="minorBidi"/>
              <w:noProof/>
              <w:kern w:val="2"/>
              <w:sz w:val="24"/>
              <w:szCs w:val="24"/>
              <w:lang w:bidi="ar-SA"/>
              <w14:ligatures w14:val="standardContextual"/>
            </w:rPr>
          </w:pPr>
          <w:hyperlink w:anchor="_Toc207269287" w:history="1">
            <w:r w:rsidRPr="0022309E">
              <w:rPr>
                <w:rStyle w:val="Hyperlink"/>
                <w:rFonts w:ascii="Trebuchet MS" w:hAnsi="Trebuchet MS" w:cstheme="minorHAnsi"/>
                <w:b/>
                <w:noProof/>
              </w:rPr>
              <w:t>14</w:t>
            </w:r>
            <w:r>
              <w:rPr>
                <w:rFonts w:asciiTheme="minorHAnsi" w:eastAsiaTheme="minorEastAsia" w:hAnsiTheme="minorHAnsi" w:cstheme="minorBidi"/>
                <w:noProof/>
                <w:kern w:val="2"/>
                <w:sz w:val="24"/>
                <w:szCs w:val="24"/>
                <w:lang w:bidi="ar-SA"/>
                <w14:ligatures w14:val="standardContextual"/>
              </w:rPr>
              <w:tab/>
            </w:r>
            <w:r w:rsidRPr="0022309E">
              <w:rPr>
                <w:rStyle w:val="Hyperlink"/>
                <w:rFonts w:ascii="Trebuchet MS" w:hAnsi="Trebuchet MS" w:cstheme="minorHAnsi"/>
                <w:b/>
                <w:bCs/>
                <w:noProof/>
              </w:rPr>
              <w:t>ANEXE</w:t>
            </w:r>
            <w:r>
              <w:rPr>
                <w:noProof/>
                <w:webHidden/>
              </w:rPr>
              <w:tab/>
            </w:r>
            <w:r>
              <w:rPr>
                <w:noProof/>
                <w:webHidden/>
              </w:rPr>
              <w:fldChar w:fldCharType="begin"/>
            </w:r>
            <w:r>
              <w:rPr>
                <w:noProof/>
                <w:webHidden/>
              </w:rPr>
              <w:instrText xml:space="preserve"> PAGEREF _Toc207269287 \h </w:instrText>
            </w:r>
            <w:r>
              <w:rPr>
                <w:noProof/>
                <w:webHidden/>
              </w:rPr>
            </w:r>
            <w:r>
              <w:rPr>
                <w:noProof/>
                <w:webHidden/>
              </w:rPr>
              <w:fldChar w:fldCharType="separate"/>
            </w:r>
            <w:r w:rsidR="00170AC6">
              <w:rPr>
                <w:noProof/>
                <w:webHidden/>
              </w:rPr>
              <w:t>89</w:t>
            </w:r>
            <w:r>
              <w:rPr>
                <w:noProof/>
                <w:webHidden/>
              </w:rPr>
              <w:fldChar w:fldCharType="end"/>
            </w:r>
          </w:hyperlink>
        </w:p>
        <w:p w14:paraId="03D6C6BD" w14:textId="12D88EA5" w:rsidR="001B2F2F" w:rsidRPr="00384C62" w:rsidRDefault="001B2F2F">
          <w:pPr>
            <w:rPr>
              <w:color w:val="002060"/>
            </w:rPr>
          </w:pPr>
          <w:r w:rsidRPr="00384C62">
            <w:rPr>
              <w:b/>
              <w:bCs/>
              <w:noProof/>
              <w:color w:val="002060"/>
            </w:rPr>
            <w:fldChar w:fldCharType="end"/>
          </w:r>
        </w:p>
      </w:sdtContent>
    </w:sdt>
    <w:p w14:paraId="2956929D" w14:textId="2B10288C" w:rsidR="00B77C5C" w:rsidRPr="00384C62" w:rsidRDefault="00B77C5C" w:rsidP="005969CD">
      <w:pPr>
        <w:jc w:val="both"/>
        <w:rPr>
          <w:rFonts w:ascii="Trebuchet MS" w:hAnsi="Trebuchet MS"/>
          <w:color w:val="002060"/>
        </w:rPr>
      </w:pPr>
    </w:p>
    <w:p w14:paraId="4A1FF70F" w14:textId="77777777" w:rsidR="006A61FB" w:rsidRPr="00384C62" w:rsidRDefault="006A61FB" w:rsidP="005969CD">
      <w:pPr>
        <w:jc w:val="both"/>
        <w:rPr>
          <w:rFonts w:ascii="Trebuchet MS" w:hAnsi="Trebuchet MS"/>
          <w:color w:val="002060"/>
        </w:rPr>
      </w:pPr>
    </w:p>
    <w:p w14:paraId="40425AD7" w14:textId="77777777" w:rsidR="006A61FB" w:rsidRPr="00384C62" w:rsidRDefault="006A61FB" w:rsidP="009C0061">
      <w:pPr>
        <w:pStyle w:val="Titlu1"/>
        <w:spacing w:before="0"/>
        <w:rPr>
          <w:rFonts w:ascii="Trebuchet MS" w:hAnsi="Trebuchet MS"/>
          <w:color w:val="002060"/>
          <w:sz w:val="22"/>
          <w:szCs w:val="22"/>
        </w:rPr>
      </w:pPr>
      <w:bookmarkStart w:id="0" w:name="_Toc207269185"/>
      <w:r w:rsidRPr="00384C62">
        <w:rPr>
          <w:rFonts w:ascii="Trebuchet MS" w:hAnsi="Trebuchet MS"/>
          <w:b/>
          <w:bCs/>
          <w:color w:val="002060"/>
          <w:sz w:val="22"/>
          <w:szCs w:val="22"/>
        </w:rPr>
        <w:t>1. PREAMBUL, ABREVIERI ȘI GLOSAR</w:t>
      </w:r>
      <w:bookmarkEnd w:id="0"/>
      <w:r w:rsidRPr="00384C62">
        <w:rPr>
          <w:rFonts w:ascii="Trebuchet MS" w:hAnsi="Trebuchet MS"/>
          <w:b/>
          <w:bCs/>
          <w:color w:val="002060"/>
          <w:sz w:val="22"/>
          <w:szCs w:val="22"/>
        </w:rPr>
        <w:t xml:space="preserve"> </w:t>
      </w:r>
    </w:p>
    <w:p w14:paraId="3B26A941" w14:textId="77777777" w:rsidR="006A61FB" w:rsidRPr="00384C62" w:rsidRDefault="006A61FB" w:rsidP="009C0061">
      <w:pPr>
        <w:jc w:val="both"/>
        <w:rPr>
          <w:rFonts w:ascii="Trebuchet MS" w:hAnsi="Trebuchet MS"/>
          <w:b/>
          <w:bCs/>
          <w:color w:val="002060"/>
        </w:rPr>
      </w:pPr>
    </w:p>
    <w:p w14:paraId="5DB4D8A4" w14:textId="493F0E18" w:rsidR="006A61FB" w:rsidRPr="00D03AC8" w:rsidRDefault="006A61FB" w:rsidP="009C0061">
      <w:pPr>
        <w:pStyle w:val="Titlu2"/>
        <w:spacing w:before="0" w:line="240" w:lineRule="auto"/>
        <w:ind w:left="0" w:firstLine="0"/>
        <w:rPr>
          <w:rFonts w:ascii="Trebuchet MS" w:hAnsi="Trebuchet MS"/>
          <w:color w:val="002060"/>
          <w:sz w:val="22"/>
          <w:szCs w:val="22"/>
          <w:lang w:val="fr-FR"/>
        </w:rPr>
      </w:pPr>
      <w:bookmarkStart w:id="1" w:name="_Toc207269186"/>
      <w:r w:rsidRPr="00D03AC8">
        <w:rPr>
          <w:rFonts w:ascii="Trebuchet MS" w:hAnsi="Trebuchet MS"/>
          <w:b/>
          <w:bCs/>
          <w:color w:val="002060"/>
          <w:sz w:val="22"/>
          <w:szCs w:val="22"/>
          <w:lang w:val="fr-FR"/>
        </w:rPr>
        <w:t>1.1 Preambul</w:t>
      </w:r>
      <w:bookmarkEnd w:id="1"/>
      <w:r w:rsidRPr="00D03AC8">
        <w:rPr>
          <w:rFonts w:ascii="Trebuchet MS" w:hAnsi="Trebuchet MS"/>
          <w:b/>
          <w:bCs/>
          <w:color w:val="002060"/>
          <w:sz w:val="22"/>
          <w:szCs w:val="22"/>
          <w:lang w:val="fr-FR"/>
        </w:rPr>
        <w:t xml:space="preserve"> </w:t>
      </w:r>
    </w:p>
    <w:p w14:paraId="40D1F5E6" w14:textId="5537EE11"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Acest document cuprinde informații și reguli specifice aplicabile prezentului apel de proiecte finanțat prin Programul Incluziune și Demnitate Socială 2021-2027. </w:t>
      </w:r>
    </w:p>
    <w:p w14:paraId="47DFA2EF" w14:textId="77777777" w:rsidR="006A61FB" w:rsidRPr="00384C62" w:rsidRDefault="006A61FB" w:rsidP="006A61FB">
      <w:pPr>
        <w:jc w:val="both"/>
        <w:rPr>
          <w:rFonts w:ascii="Trebuchet MS" w:hAnsi="Trebuchet MS"/>
          <w:color w:val="002060"/>
        </w:rPr>
      </w:pPr>
    </w:p>
    <w:p w14:paraId="51D347C1" w14:textId="4DEA1032"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În situația în care Ghidul Solicitantului - Condiții Specifice prevede condiții diferite față de Ghidul Solicitantului - Condiții Generale PIDS, prevederile din Ghidul Solicitantului – Condiții Specifice vor prevala. </w:t>
      </w:r>
    </w:p>
    <w:p w14:paraId="5F99313C" w14:textId="77777777" w:rsidR="006A61FB" w:rsidRPr="00384C62" w:rsidRDefault="006A61FB" w:rsidP="006A61FB">
      <w:pPr>
        <w:jc w:val="both"/>
        <w:rPr>
          <w:rFonts w:ascii="Trebuchet MS" w:hAnsi="Trebuchet MS"/>
          <w:color w:val="002060"/>
        </w:rPr>
      </w:pPr>
    </w:p>
    <w:p w14:paraId="317490BB" w14:textId="277C1E0A"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Dezvoltarea Locală plasată sub Responsabilitatea Comunității (DLRC) este un instrument de dezvoltare teritorială propus de Comisia Europeană pentru perioada de programare 2014-2020 și continuat în perioada de programare 2021-2027 în vederea combaterii sărăciei și a excluziunii sociale de la nivel urban, prin stimularea implicării comunităților în dezvoltarea locală, prin formarea unui parteneriat local și implementarea unor Strategii de Dezvoltare Locală (SDL). Așadar, abordarea DLRC vizează mobilizarea și implicarea comunității dezavantajate și a organizațiilor locale, de la nivel urban, pentru a face pași concreți spre dezvoltarea lor într-un mod mai inteligent, mai durabil și favorabil incluziunii. </w:t>
      </w:r>
    </w:p>
    <w:p w14:paraId="690820A6" w14:textId="7CB42DA0" w:rsidR="006A61FB" w:rsidRPr="00384C62" w:rsidRDefault="006A61FB" w:rsidP="006A61FB">
      <w:pPr>
        <w:jc w:val="both"/>
        <w:rPr>
          <w:rFonts w:ascii="Trebuchet MS" w:hAnsi="Trebuchet MS"/>
          <w:color w:val="002060"/>
        </w:rPr>
      </w:pPr>
    </w:p>
    <w:p w14:paraId="5FE112B3" w14:textId="1302AF34"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DLRC este un instrument care se adresează unor teritorii subregionale specifice, fiind gestionat de comunitate prin intermediul Grupurilor de Acțiune Locală (GAL), formate din reprezentanți ai sectorului public și privat, precum și ai comunităților, atât ai celor marginalizate, cât și ai celor nemarginalizate ce promovează interesele socio-economice locale. </w:t>
      </w:r>
    </w:p>
    <w:p w14:paraId="6D3AF75F" w14:textId="77777777" w:rsidR="006A61FB" w:rsidRPr="00384C62" w:rsidRDefault="006A61FB" w:rsidP="006A61FB">
      <w:pPr>
        <w:jc w:val="both"/>
        <w:rPr>
          <w:rFonts w:ascii="Trebuchet MS" w:hAnsi="Trebuchet MS"/>
          <w:color w:val="002060"/>
        </w:rPr>
      </w:pPr>
    </w:p>
    <w:p w14:paraId="589742C7" w14:textId="38CF8029"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În perioada de programare 2021-2027, în continuarea abordării din perioada de programare 2014-2020, la nivel urban, respectiv la nivelul orașelor/municipiilor cu populație de peste 20.000, prin DLRC se propune o abordare integrată în soluționarea problemelor cu care se confruntă comunitățile marginalizate, printr-o abordare multisectorială, realizată prin corelarea și asigurarea complementarității între investițiile în infrastructură de tip FEDR și măsurile soft de tip FSE. </w:t>
      </w:r>
    </w:p>
    <w:p w14:paraId="11D5CDAA" w14:textId="77777777" w:rsidR="006A61FB" w:rsidRPr="00384C62" w:rsidRDefault="006A61FB" w:rsidP="006A61FB">
      <w:pPr>
        <w:jc w:val="both"/>
        <w:rPr>
          <w:rFonts w:ascii="Trebuchet MS" w:hAnsi="Trebuchet MS"/>
          <w:color w:val="002060"/>
        </w:rPr>
      </w:pPr>
    </w:p>
    <w:p w14:paraId="3DE9BFC2" w14:textId="0A30EBE1"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La baza DLRC stau următoarele principii: </w:t>
      </w:r>
    </w:p>
    <w:p w14:paraId="4B6E4BCB"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(a) se axează pe zone subregionale; </w:t>
      </w:r>
    </w:p>
    <w:p w14:paraId="615E8E2D" w14:textId="088CFACC"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(b) este plasată sub responsabilitatea unor grupuri de acțiune locală (GAL) formate din reprezentanți ai intereselor socioeconomice locale ale sectoarelor public și privat, în care niciun grup individual de interese nu controlează procesul decizional; </w:t>
      </w:r>
    </w:p>
    <w:p w14:paraId="03812F9D"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(c) este realizată prin strategii în conformitate cu articolul 32 din Regulamentul (UE) 2021/1060; </w:t>
      </w:r>
    </w:p>
    <w:p w14:paraId="0E0C56A8"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(d) sprijină colaborarea în rețea, accesibilitatea, caracteristicile inovatoare în context local și, după caz, cooperarea cu alți actori de nivel teritorial. </w:t>
      </w:r>
    </w:p>
    <w:p w14:paraId="0A651C7D"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Conform prevederilor articolului 32 din Regulamentul (UE) 2021/1060, fiecare Strategie de Dezvoltare Locală (SDL) trebuie să reflecte următoarele aspecte: </w:t>
      </w:r>
    </w:p>
    <w:p w14:paraId="64029663"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(a) zona geografică și populația care fac obiectul strategiei; </w:t>
      </w:r>
    </w:p>
    <w:p w14:paraId="52504FE5"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(b) procesul de implicare a comunității în dezvoltarea strategiei respective; </w:t>
      </w:r>
    </w:p>
    <w:p w14:paraId="6E15EEA9"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(c) o analiză a nevoilor de dezvoltare și a potențialului zonei; </w:t>
      </w:r>
    </w:p>
    <w:p w14:paraId="5A71CDDE"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(d) obiectivele strategiei, inclusiv ținte măsurabile pentru rezultate, precum și acțiunile conexe planificate; </w:t>
      </w:r>
    </w:p>
    <w:p w14:paraId="5AF39CE2"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(e) modalitățile de gestiune, monitorizare și evaluare, prin care se demonstrează capacitatea grupului de acțiune locală de a implementa strategia; </w:t>
      </w:r>
    </w:p>
    <w:p w14:paraId="4ED65EC5"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(f) un plan financiar, inclusiv alocarea planificată din fiecare fond, precum și, dacă este cazul, alocarea planificată din FEADR și din partea fiecărui program în cauză. </w:t>
      </w:r>
    </w:p>
    <w:p w14:paraId="689E217C" w14:textId="77777777" w:rsidR="006D33CD" w:rsidRPr="00384C62" w:rsidRDefault="006D33CD" w:rsidP="006A61FB">
      <w:pPr>
        <w:jc w:val="both"/>
        <w:rPr>
          <w:rFonts w:ascii="Trebuchet MS" w:hAnsi="Trebuchet MS"/>
          <w:color w:val="002060"/>
        </w:rPr>
      </w:pPr>
    </w:p>
    <w:p w14:paraId="55CF9CF2" w14:textId="77777777" w:rsidR="006D33CD" w:rsidRPr="00384C62" w:rsidRDefault="006D33CD" w:rsidP="006A61FB">
      <w:pPr>
        <w:jc w:val="both"/>
        <w:rPr>
          <w:rFonts w:ascii="Trebuchet MS" w:hAnsi="Trebuchet MS"/>
          <w:color w:val="002060"/>
        </w:rPr>
      </w:pPr>
    </w:p>
    <w:p w14:paraId="6061EDB4" w14:textId="77777777" w:rsidR="00C42EDF" w:rsidRPr="00384C62" w:rsidRDefault="00C42EDF" w:rsidP="006A61FB">
      <w:pPr>
        <w:jc w:val="both"/>
        <w:rPr>
          <w:rFonts w:ascii="Trebuchet MS" w:hAnsi="Trebuchet MS"/>
          <w:color w:val="002060"/>
        </w:rPr>
      </w:pPr>
    </w:p>
    <w:p w14:paraId="1A089EF9" w14:textId="203E5F8C" w:rsidR="000C57C1" w:rsidRPr="000C57C1" w:rsidRDefault="000C57C1" w:rsidP="000C57C1">
      <w:pPr>
        <w:jc w:val="both"/>
        <w:rPr>
          <w:rFonts w:ascii="Trebuchet MS" w:hAnsi="Trebuchet MS"/>
          <w:color w:val="002060"/>
        </w:rPr>
      </w:pPr>
      <w:r w:rsidRPr="000C57C1">
        <w:rPr>
          <w:rFonts w:ascii="Trebuchet MS" w:hAnsi="Trebuchet MS"/>
          <w:b/>
          <w:bCs/>
          <w:color w:val="002060"/>
        </w:rPr>
        <w:t xml:space="preserve">Obiectivul general </w:t>
      </w:r>
      <w:r w:rsidRPr="000C57C1">
        <w:rPr>
          <w:rFonts w:ascii="Trebuchet MS" w:hAnsi="Trebuchet MS"/>
          <w:color w:val="002060"/>
        </w:rPr>
        <w:t>al SDL  este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w:t>
      </w:r>
    </w:p>
    <w:p w14:paraId="57C76B35" w14:textId="77777777" w:rsidR="000C57C1" w:rsidRPr="000C57C1" w:rsidRDefault="000C57C1" w:rsidP="000C57C1">
      <w:pPr>
        <w:jc w:val="both"/>
        <w:rPr>
          <w:rFonts w:ascii="Trebuchet MS" w:hAnsi="Trebuchet MS"/>
          <w:color w:val="002060"/>
        </w:rPr>
      </w:pPr>
    </w:p>
    <w:p w14:paraId="1868A54D" w14:textId="77777777" w:rsidR="000C57C1" w:rsidRPr="000C57C1" w:rsidRDefault="000C57C1" w:rsidP="000C57C1">
      <w:pPr>
        <w:jc w:val="both"/>
        <w:rPr>
          <w:rFonts w:ascii="Trebuchet MS" w:hAnsi="Trebuchet MS"/>
          <w:color w:val="002060"/>
        </w:rPr>
      </w:pPr>
      <w:r w:rsidRPr="000C57C1">
        <w:rPr>
          <w:rFonts w:ascii="Trebuchet MS" w:hAnsi="Trebuchet MS"/>
          <w:color w:val="002060"/>
        </w:rPr>
        <w:t xml:space="preserve">Obiectivele specifice ale SDL sunt: </w:t>
      </w:r>
    </w:p>
    <w:p w14:paraId="019A34AC" w14:textId="77777777" w:rsidR="000C57C1" w:rsidRPr="000C57C1" w:rsidRDefault="000C57C1" w:rsidP="000C57C1">
      <w:pPr>
        <w:jc w:val="both"/>
        <w:rPr>
          <w:rFonts w:ascii="Trebuchet MS" w:hAnsi="Trebuchet MS"/>
          <w:color w:val="002060"/>
        </w:rPr>
      </w:pPr>
    </w:p>
    <w:p w14:paraId="13E358B8" w14:textId="77777777" w:rsidR="000C57C1" w:rsidRPr="000C57C1" w:rsidRDefault="000C57C1" w:rsidP="00E57B4E">
      <w:pPr>
        <w:pStyle w:val="Listparagraf"/>
        <w:numPr>
          <w:ilvl w:val="0"/>
          <w:numId w:val="70"/>
        </w:numPr>
        <w:jc w:val="both"/>
        <w:rPr>
          <w:rFonts w:ascii="Trebuchet MS" w:hAnsi="Trebuchet MS"/>
          <w:color w:val="002060"/>
        </w:rPr>
      </w:pPr>
      <w:r w:rsidRPr="000C57C1">
        <w:rPr>
          <w:rFonts w:ascii="Trebuchet MS" w:hAnsi="Trebuchet MS"/>
          <w:color w:val="002060"/>
        </w:rPr>
        <w:t>OS 1. Creșterea accesului la educație de calitate prin dezvoltarea capacității infrastructurii educaționale, și dezvoltarea de servicii de consiliere, mediere, formare în vederea creșterii gradului de ocupabilitate a populației din comunitățile ZUM;</w:t>
      </w:r>
    </w:p>
    <w:p w14:paraId="13CF4119" w14:textId="77777777" w:rsidR="000C57C1" w:rsidRPr="000C57C1" w:rsidRDefault="000C57C1" w:rsidP="00E57B4E">
      <w:pPr>
        <w:pStyle w:val="Listparagraf"/>
        <w:numPr>
          <w:ilvl w:val="0"/>
          <w:numId w:val="70"/>
        </w:numPr>
        <w:jc w:val="both"/>
        <w:rPr>
          <w:rFonts w:ascii="Trebuchet MS" w:hAnsi="Trebuchet MS"/>
          <w:color w:val="002060"/>
        </w:rPr>
      </w:pPr>
      <w:r w:rsidRPr="000C57C1">
        <w:rPr>
          <w:rFonts w:ascii="Trebuchet MS" w:hAnsi="Trebuchet MS"/>
          <w:color w:val="002060"/>
        </w:rPr>
        <w:t>OS 2. Îmbunătățirea infrastructurii urbane pentru a asigura accesibilitatea și mobilitatea tuturor cetățenilor, inclusiv a celor cu dizabilități și aparținând etniei roma;</w:t>
      </w:r>
    </w:p>
    <w:p w14:paraId="1101082E" w14:textId="77777777" w:rsidR="000C57C1" w:rsidRPr="000C57C1" w:rsidRDefault="000C57C1" w:rsidP="00E57B4E">
      <w:pPr>
        <w:pStyle w:val="Listparagraf"/>
        <w:numPr>
          <w:ilvl w:val="0"/>
          <w:numId w:val="70"/>
        </w:numPr>
        <w:jc w:val="both"/>
        <w:rPr>
          <w:rFonts w:ascii="Trebuchet MS" w:hAnsi="Trebuchet MS"/>
          <w:color w:val="002060"/>
        </w:rPr>
      </w:pPr>
      <w:r w:rsidRPr="000C57C1">
        <w:rPr>
          <w:rFonts w:ascii="Trebuchet MS" w:hAnsi="Trebuchet MS"/>
          <w:color w:val="002060"/>
        </w:rPr>
        <w:t>OS 3. Stimularea și adăugarea serviciilor în domeniul sănătății pentru a îmbunătăți calitatea îngrijirilor medicale și a servi mai eficient nevoile pacienților de etniei roma, cu precădere în rândul copiilor și persoanelor vârstnice.</w:t>
      </w:r>
    </w:p>
    <w:p w14:paraId="45325A39" w14:textId="6FA38F5B" w:rsidR="00171396" w:rsidRPr="00384C62" w:rsidRDefault="00171396" w:rsidP="000C57C1">
      <w:pPr>
        <w:jc w:val="both"/>
        <w:rPr>
          <w:rFonts w:ascii="Trebuchet MS" w:hAnsi="Trebuchet MS"/>
          <w:color w:val="002060"/>
        </w:rPr>
      </w:pPr>
    </w:p>
    <w:p w14:paraId="45974C15" w14:textId="77777777" w:rsidR="00171396" w:rsidRPr="00384C62" w:rsidRDefault="00171396" w:rsidP="006D33CD">
      <w:pPr>
        <w:jc w:val="both"/>
        <w:rPr>
          <w:rFonts w:ascii="Trebuchet MS" w:hAnsi="Trebuchet MS"/>
          <w:color w:val="002060"/>
        </w:rPr>
      </w:pPr>
    </w:p>
    <w:p w14:paraId="5C4749E6" w14:textId="77777777" w:rsidR="00171396" w:rsidRPr="00384C62" w:rsidRDefault="00171396" w:rsidP="006D33CD">
      <w:pPr>
        <w:jc w:val="both"/>
        <w:rPr>
          <w:rFonts w:ascii="Trebuchet MS" w:hAnsi="Trebuchet MS"/>
          <w:color w:val="002060"/>
        </w:rPr>
      </w:pPr>
    </w:p>
    <w:p w14:paraId="116881BD" w14:textId="77777777" w:rsidR="00171396" w:rsidRPr="00384C62" w:rsidRDefault="00171396" w:rsidP="006D33CD">
      <w:pPr>
        <w:jc w:val="both"/>
        <w:rPr>
          <w:rFonts w:ascii="Trebuchet MS" w:hAnsi="Trebuchet MS"/>
          <w:color w:val="002060"/>
        </w:rPr>
      </w:pPr>
    </w:p>
    <w:p w14:paraId="24971FD1" w14:textId="77777777" w:rsidR="00171396" w:rsidRPr="00384C62" w:rsidRDefault="00171396" w:rsidP="006D33CD">
      <w:pPr>
        <w:jc w:val="both"/>
        <w:rPr>
          <w:rFonts w:ascii="Trebuchet MS" w:hAnsi="Trebuchet MS"/>
          <w:color w:val="002060"/>
        </w:rPr>
      </w:pPr>
    </w:p>
    <w:p w14:paraId="710EE154" w14:textId="77777777" w:rsidR="00171396" w:rsidRPr="00384C62" w:rsidRDefault="00171396" w:rsidP="006D33CD">
      <w:pPr>
        <w:jc w:val="both"/>
        <w:rPr>
          <w:rFonts w:ascii="Trebuchet MS" w:hAnsi="Trebuchet MS"/>
          <w:color w:val="002060"/>
        </w:rPr>
      </w:pPr>
    </w:p>
    <w:p w14:paraId="5CE2E9DA" w14:textId="77777777" w:rsidR="00171396" w:rsidRPr="00384C62" w:rsidRDefault="00171396" w:rsidP="006D33CD">
      <w:pPr>
        <w:jc w:val="both"/>
        <w:rPr>
          <w:rFonts w:ascii="Trebuchet MS" w:hAnsi="Trebuchet MS"/>
          <w:color w:val="002060"/>
        </w:rPr>
      </w:pPr>
    </w:p>
    <w:p w14:paraId="0946B8A4" w14:textId="77777777" w:rsidR="00171396" w:rsidRPr="00384C62" w:rsidRDefault="00171396" w:rsidP="006D33CD">
      <w:pPr>
        <w:jc w:val="both"/>
        <w:rPr>
          <w:rFonts w:ascii="Trebuchet MS" w:hAnsi="Trebuchet MS"/>
          <w:color w:val="002060"/>
        </w:rPr>
      </w:pPr>
    </w:p>
    <w:p w14:paraId="4737459C" w14:textId="77777777" w:rsidR="00171396" w:rsidRPr="00384C62" w:rsidRDefault="00171396" w:rsidP="006D33CD">
      <w:pPr>
        <w:jc w:val="both"/>
        <w:rPr>
          <w:rFonts w:ascii="Trebuchet MS" w:hAnsi="Trebuchet MS"/>
          <w:color w:val="002060"/>
        </w:rPr>
      </w:pPr>
    </w:p>
    <w:p w14:paraId="0C836386" w14:textId="77777777" w:rsidR="00171396" w:rsidRPr="00384C62" w:rsidRDefault="00171396" w:rsidP="006D33CD">
      <w:pPr>
        <w:jc w:val="both"/>
        <w:rPr>
          <w:rFonts w:ascii="Trebuchet MS" w:hAnsi="Trebuchet MS"/>
          <w:color w:val="002060"/>
        </w:rPr>
      </w:pPr>
    </w:p>
    <w:p w14:paraId="026FC447" w14:textId="77777777" w:rsidR="00171396" w:rsidRPr="00384C62" w:rsidRDefault="00171396" w:rsidP="006D33CD">
      <w:pPr>
        <w:jc w:val="both"/>
        <w:rPr>
          <w:rFonts w:ascii="Trebuchet MS" w:hAnsi="Trebuchet MS"/>
          <w:color w:val="002060"/>
        </w:rPr>
      </w:pPr>
    </w:p>
    <w:p w14:paraId="13E7DC9F" w14:textId="77777777" w:rsidR="00171396" w:rsidRPr="00384C62" w:rsidRDefault="00171396" w:rsidP="006D33CD">
      <w:pPr>
        <w:jc w:val="both"/>
        <w:rPr>
          <w:rFonts w:ascii="Trebuchet MS" w:hAnsi="Trebuchet MS"/>
          <w:color w:val="002060"/>
        </w:rPr>
      </w:pPr>
    </w:p>
    <w:p w14:paraId="57DF45AE" w14:textId="77777777" w:rsidR="00171396" w:rsidRPr="00384C62" w:rsidRDefault="00171396" w:rsidP="006D33CD">
      <w:pPr>
        <w:jc w:val="both"/>
        <w:rPr>
          <w:rFonts w:ascii="Trebuchet MS" w:hAnsi="Trebuchet MS"/>
          <w:color w:val="002060"/>
        </w:rPr>
      </w:pPr>
    </w:p>
    <w:p w14:paraId="2F7C78B3" w14:textId="77777777" w:rsidR="00590EDB" w:rsidRPr="00384C62" w:rsidRDefault="00590EDB" w:rsidP="006D33CD">
      <w:pPr>
        <w:jc w:val="both"/>
        <w:rPr>
          <w:rFonts w:ascii="Trebuchet MS" w:hAnsi="Trebuchet MS"/>
          <w:color w:val="002060"/>
        </w:rPr>
      </w:pPr>
    </w:p>
    <w:p w14:paraId="10DC510C" w14:textId="77777777" w:rsidR="00590EDB" w:rsidRPr="00384C62" w:rsidRDefault="00590EDB" w:rsidP="006D33CD">
      <w:pPr>
        <w:jc w:val="both"/>
        <w:rPr>
          <w:rFonts w:ascii="Trebuchet MS" w:hAnsi="Trebuchet MS"/>
          <w:color w:val="002060"/>
        </w:rPr>
      </w:pPr>
    </w:p>
    <w:p w14:paraId="6D60B964" w14:textId="77777777" w:rsidR="00590EDB" w:rsidRPr="00384C62" w:rsidRDefault="00590EDB" w:rsidP="006D33CD">
      <w:pPr>
        <w:jc w:val="both"/>
        <w:rPr>
          <w:rFonts w:ascii="Trebuchet MS" w:hAnsi="Trebuchet MS"/>
          <w:color w:val="002060"/>
        </w:rPr>
      </w:pPr>
    </w:p>
    <w:p w14:paraId="68D02777" w14:textId="77777777" w:rsidR="00590EDB" w:rsidRDefault="00590EDB" w:rsidP="006D33CD">
      <w:pPr>
        <w:jc w:val="both"/>
        <w:rPr>
          <w:rFonts w:ascii="Trebuchet MS" w:hAnsi="Trebuchet MS"/>
          <w:color w:val="002060"/>
        </w:rPr>
      </w:pPr>
    </w:p>
    <w:p w14:paraId="210E8B9F" w14:textId="77777777" w:rsidR="00F74927" w:rsidRDefault="00F74927" w:rsidP="006D33CD">
      <w:pPr>
        <w:jc w:val="both"/>
        <w:rPr>
          <w:rFonts w:ascii="Trebuchet MS" w:hAnsi="Trebuchet MS"/>
          <w:color w:val="002060"/>
        </w:rPr>
      </w:pPr>
    </w:p>
    <w:p w14:paraId="4A4F59BF" w14:textId="77777777" w:rsidR="00F74927" w:rsidRDefault="00F74927" w:rsidP="006D33CD">
      <w:pPr>
        <w:jc w:val="both"/>
        <w:rPr>
          <w:rFonts w:ascii="Trebuchet MS" w:hAnsi="Trebuchet MS"/>
          <w:color w:val="002060"/>
        </w:rPr>
      </w:pPr>
    </w:p>
    <w:p w14:paraId="72DF729B" w14:textId="77777777" w:rsidR="00F74927" w:rsidRDefault="00F74927" w:rsidP="006D33CD">
      <w:pPr>
        <w:jc w:val="both"/>
        <w:rPr>
          <w:rFonts w:ascii="Trebuchet MS" w:hAnsi="Trebuchet MS"/>
          <w:color w:val="002060"/>
        </w:rPr>
      </w:pPr>
    </w:p>
    <w:p w14:paraId="0B77EA42" w14:textId="77777777" w:rsidR="00F74927" w:rsidRDefault="00F74927" w:rsidP="006D33CD">
      <w:pPr>
        <w:jc w:val="both"/>
        <w:rPr>
          <w:rFonts w:ascii="Trebuchet MS" w:hAnsi="Trebuchet MS"/>
          <w:color w:val="002060"/>
        </w:rPr>
      </w:pPr>
    </w:p>
    <w:p w14:paraId="6CA5A8CD" w14:textId="77777777" w:rsidR="00F74927" w:rsidRDefault="00F74927" w:rsidP="006D33CD">
      <w:pPr>
        <w:jc w:val="both"/>
        <w:rPr>
          <w:rFonts w:ascii="Trebuchet MS" w:hAnsi="Trebuchet MS"/>
          <w:color w:val="002060"/>
        </w:rPr>
      </w:pPr>
    </w:p>
    <w:p w14:paraId="69593B2A" w14:textId="77777777" w:rsidR="00F74927" w:rsidRDefault="00F74927" w:rsidP="006D33CD">
      <w:pPr>
        <w:jc w:val="both"/>
        <w:rPr>
          <w:rFonts w:ascii="Trebuchet MS" w:hAnsi="Trebuchet MS"/>
          <w:color w:val="002060"/>
        </w:rPr>
      </w:pPr>
    </w:p>
    <w:p w14:paraId="684ED027" w14:textId="77777777" w:rsidR="00F74927" w:rsidRDefault="00F74927" w:rsidP="006D33CD">
      <w:pPr>
        <w:jc w:val="both"/>
        <w:rPr>
          <w:rFonts w:ascii="Trebuchet MS" w:hAnsi="Trebuchet MS"/>
          <w:color w:val="002060"/>
        </w:rPr>
      </w:pPr>
    </w:p>
    <w:p w14:paraId="0016517A" w14:textId="77777777" w:rsidR="00F74927" w:rsidRPr="00384C62" w:rsidRDefault="00F74927" w:rsidP="006D33CD">
      <w:pPr>
        <w:jc w:val="both"/>
        <w:rPr>
          <w:rFonts w:ascii="Trebuchet MS" w:hAnsi="Trebuchet MS"/>
          <w:color w:val="002060"/>
        </w:rPr>
      </w:pPr>
    </w:p>
    <w:p w14:paraId="19289F82" w14:textId="77777777" w:rsidR="00590EDB" w:rsidRPr="00384C62" w:rsidRDefault="00590EDB" w:rsidP="006D33CD">
      <w:pPr>
        <w:jc w:val="both"/>
        <w:rPr>
          <w:rFonts w:ascii="Trebuchet MS" w:hAnsi="Trebuchet MS"/>
          <w:color w:val="002060"/>
        </w:rPr>
      </w:pPr>
    </w:p>
    <w:p w14:paraId="1F1C13B9" w14:textId="77777777" w:rsidR="00590EDB" w:rsidRPr="00384C62" w:rsidRDefault="00590EDB" w:rsidP="006D33CD">
      <w:pPr>
        <w:jc w:val="both"/>
        <w:rPr>
          <w:rFonts w:ascii="Trebuchet MS" w:hAnsi="Trebuchet MS"/>
          <w:color w:val="002060"/>
        </w:rPr>
      </w:pPr>
    </w:p>
    <w:p w14:paraId="518D9D18" w14:textId="77777777" w:rsidR="00590EDB" w:rsidRPr="00384C62" w:rsidRDefault="00590EDB" w:rsidP="006D33CD">
      <w:pPr>
        <w:jc w:val="both"/>
        <w:rPr>
          <w:rFonts w:ascii="Trebuchet MS" w:hAnsi="Trebuchet MS"/>
          <w:color w:val="002060"/>
        </w:rPr>
      </w:pPr>
    </w:p>
    <w:p w14:paraId="1832595C" w14:textId="77777777" w:rsidR="00590EDB" w:rsidRPr="00384C62" w:rsidRDefault="00590EDB" w:rsidP="006D33CD">
      <w:pPr>
        <w:jc w:val="both"/>
        <w:rPr>
          <w:rFonts w:ascii="Trebuchet MS" w:hAnsi="Trebuchet MS"/>
          <w:color w:val="002060"/>
        </w:rPr>
      </w:pPr>
    </w:p>
    <w:p w14:paraId="73E65C90" w14:textId="77777777" w:rsidR="00590EDB" w:rsidRPr="00384C62" w:rsidRDefault="00590EDB" w:rsidP="006D33CD">
      <w:pPr>
        <w:jc w:val="both"/>
        <w:rPr>
          <w:rFonts w:ascii="Trebuchet MS" w:hAnsi="Trebuchet MS"/>
          <w:color w:val="002060"/>
        </w:rPr>
      </w:pPr>
    </w:p>
    <w:p w14:paraId="4A25AB28" w14:textId="77777777" w:rsidR="00590EDB" w:rsidRPr="00384C62" w:rsidRDefault="00590EDB" w:rsidP="006D33CD">
      <w:pPr>
        <w:jc w:val="both"/>
        <w:rPr>
          <w:rFonts w:ascii="Trebuchet MS" w:hAnsi="Trebuchet MS"/>
          <w:color w:val="002060"/>
        </w:rPr>
      </w:pPr>
    </w:p>
    <w:p w14:paraId="2FD3178D" w14:textId="77777777" w:rsidR="00171396" w:rsidRPr="00384C62" w:rsidRDefault="00171396" w:rsidP="00171396">
      <w:pPr>
        <w:jc w:val="both"/>
        <w:rPr>
          <w:rFonts w:ascii="Trebuchet MS" w:hAnsi="Trebuchet MS"/>
          <w:color w:val="002060"/>
        </w:rPr>
      </w:pPr>
    </w:p>
    <w:p w14:paraId="1555B167" w14:textId="3E7F792B" w:rsidR="00171396" w:rsidRPr="00384C62" w:rsidRDefault="00171396">
      <w:pPr>
        <w:pStyle w:val="Titlu2"/>
        <w:numPr>
          <w:ilvl w:val="1"/>
          <w:numId w:val="53"/>
        </w:numPr>
        <w:tabs>
          <w:tab w:val="left" w:pos="710"/>
        </w:tabs>
        <w:spacing w:before="72" w:line="240" w:lineRule="auto"/>
        <w:rPr>
          <w:rFonts w:ascii="Trebuchet MS" w:hAnsi="Trebuchet MS" w:cs="Times New Roman"/>
          <w:b/>
          <w:bCs/>
          <w:color w:val="002060"/>
          <w:sz w:val="22"/>
          <w:szCs w:val="22"/>
        </w:rPr>
      </w:pPr>
      <w:r w:rsidRPr="00D03AC8">
        <w:rPr>
          <w:rFonts w:ascii="Trebuchet MS" w:hAnsi="Trebuchet MS" w:cs="Times New Roman"/>
          <w:b/>
          <w:bCs/>
          <w:color w:val="002060"/>
          <w:spacing w:val="-2"/>
          <w:sz w:val="22"/>
          <w:szCs w:val="22"/>
          <w:lang w:val="ro-RO"/>
        </w:rPr>
        <w:lastRenderedPageBreak/>
        <w:t xml:space="preserve"> </w:t>
      </w:r>
      <w:bookmarkStart w:id="2" w:name="_Toc207269187"/>
      <w:r w:rsidRPr="00384C62">
        <w:rPr>
          <w:rFonts w:ascii="Trebuchet MS" w:hAnsi="Trebuchet MS" w:cs="Times New Roman"/>
          <w:b/>
          <w:bCs/>
          <w:color w:val="002060"/>
          <w:spacing w:val="-2"/>
          <w:sz w:val="22"/>
          <w:szCs w:val="22"/>
        </w:rPr>
        <w:t>Abrevieri</w:t>
      </w:r>
      <w:bookmarkEnd w:id="2"/>
    </w:p>
    <w:tbl>
      <w:tblPr>
        <w:tblW w:w="0" w:type="auto"/>
        <w:tblInd w:w="29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614"/>
        <w:gridCol w:w="6406"/>
      </w:tblGrid>
      <w:tr w:rsidR="005A33BE" w:rsidRPr="00384C62" w14:paraId="55BC9438" w14:textId="77777777" w:rsidTr="003068F7">
        <w:trPr>
          <w:trHeight w:val="707"/>
        </w:trPr>
        <w:tc>
          <w:tcPr>
            <w:tcW w:w="2614" w:type="dxa"/>
          </w:tcPr>
          <w:p w14:paraId="138370B6"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AM</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 AM</w:t>
            </w:r>
            <w:r w:rsidRPr="00384C62">
              <w:rPr>
                <w:rFonts w:ascii="Trebuchet MS" w:hAnsi="Trebuchet MS"/>
                <w:color w:val="002060"/>
                <w:spacing w:val="-1"/>
                <w:sz w:val="20"/>
                <w:szCs w:val="20"/>
              </w:rPr>
              <w:t xml:space="preserve"> </w:t>
            </w:r>
            <w:r w:rsidRPr="00384C62">
              <w:rPr>
                <w:rFonts w:ascii="Trebuchet MS" w:hAnsi="Trebuchet MS"/>
                <w:color w:val="002060"/>
                <w:spacing w:val="-2"/>
                <w:sz w:val="20"/>
                <w:szCs w:val="20"/>
              </w:rPr>
              <w:t>PoIDS</w:t>
            </w:r>
          </w:p>
        </w:tc>
        <w:tc>
          <w:tcPr>
            <w:tcW w:w="6406" w:type="dxa"/>
          </w:tcPr>
          <w:p w14:paraId="3487B878"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Autoritatea</w:t>
            </w:r>
            <w:r w:rsidRPr="00384C62">
              <w:rPr>
                <w:rFonts w:ascii="Trebuchet MS" w:hAnsi="Trebuchet MS"/>
                <w:color w:val="002060"/>
                <w:spacing w:val="40"/>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40"/>
                <w:sz w:val="20"/>
                <w:szCs w:val="20"/>
              </w:rPr>
              <w:t xml:space="preserve"> </w:t>
            </w:r>
            <w:r w:rsidRPr="00384C62">
              <w:rPr>
                <w:rFonts w:ascii="Trebuchet MS" w:hAnsi="Trebuchet MS"/>
                <w:color w:val="002060"/>
                <w:sz w:val="20"/>
                <w:szCs w:val="20"/>
              </w:rPr>
              <w:t>Management</w:t>
            </w:r>
            <w:r w:rsidRPr="00384C62">
              <w:rPr>
                <w:rFonts w:ascii="Trebuchet MS" w:hAnsi="Trebuchet MS"/>
                <w:color w:val="002060"/>
                <w:spacing w:val="40"/>
                <w:sz w:val="20"/>
                <w:szCs w:val="20"/>
              </w:rPr>
              <w:t xml:space="preserve"> </w:t>
            </w:r>
            <w:r w:rsidRPr="00384C62">
              <w:rPr>
                <w:rFonts w:ascii="Trebuchet MS" w:hAnsi="Trebuchet MS"/>
                <w:color w:val="002060"/>
                <w:sz w:val="20"/>
                <w:szCs w:val="20"/>
              </w:rPr>
              <w:t>/</w:t>
            </w:r>
            <w:r w:rsidRPr="00384C62">
              <w:rPr>
                <w:rFonts w:ascii="Trebuchet MS" w:hAnsi="Trebuchet MS"/>
                <w:color w:val="002060"/>
                <w:spacing w:val="40"/>
                <w:sz w:val="20"/>
                <w:szCs w:val="20"/>
              </w:rPr>
              <w:t xml:space="preserve"> </w:t>
            </w:r>
            <w:r w:rsidRPr="00384C62">
              <w:rPr>
                <w:rFonts w:ascii="Trebuchet MS" w:hAnsi="Trebuchet MS"/>
                <w:color w:val="002060"/>
                <w:sz w:val="20"/>
                <w:szCs w:val="20"/>
              </w:rPr>
              <w:t>Autoritatea</w:t>
            </w:r>
            <w:r w:rsidRPr="00384C62">
              <w:rPr>
                <w:rFonts w:ascii="Trebuchet MS" w:hAnsi="Trebuchet MS"/>
                <w:color w:val="002060"/>
                <w:spacing w:val="40"/>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40"/>
                <w:sz w:val="20"/>
                <w:szCs w:val="20"/>
              </w:rPr>
              <w:t xml:space="preserve"> </w:t>
            </w:r>
            <w:r w:rsidRPr="00384C62">
              <w:rPr>
                <w:rFonts w:ascii="Trebuchet MS" w:hAnsi="Trebuchet MS"/>
                <w:color w:val="002060"/>
                <w:sz w:val="20"/>
                <w:szCs w:val="20"/>
              </w:rPr>
              <w:t>Management</w:t>
            </w:r>
            <w:r w:rsidRPr="00384C62">
              <w:rPr>
                <w:rFonts w:ascii="Trebuchet MS" w:hAnsi="Trebuchet MS"/>
                <w:color w:val="002060"/>
                <w:spacing w:val="40"/>
                <w:sz w:val="20"/>
                <w:szCs w:val="20"/>
              </w:rPr>
              <w:t xml:space="preserve"> </w:t>
            </w:r>
            <w:r w:rsidRPr="00384C62">
              <w:rPr>
                <w:rFonts w:ascii="Trebuchet MS" w:hAnsi="Trebuchet MS"/>
                <w:color w:val="002060"/>
                <w:sz w:val="20"/>
                <w:szCs w:val="20"/>
              </w:rPr>
              <w:t>pentru Programul Incluziune și Demnitate Socială (PoIDS)</w:t>
            </w:r>
          </w:p>
        </w:tc>
      </w:tr>
      <w:tr w:rsidR="005A33BE" w:rsidRPr="00384C62" w14:paraId="7B077A99" w14:textId="77777777" w:rsidTr="003068F7">
        <w:trPr>
          <w:trHeight w:val="342"/>
        </w:trPr>
        <w:tc>
          <w:tcPr>
            <w:tcW w:w="2614" w:type="dxa"/>
          </w:tcPr>
          <w:p w14:paraId="3E8F0884"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2"/>
                <w:sz w:val="20"/>
                <w:szCs w:val="20"/>
              </w:rPr>
              <w:t>AROPE</w:t>
            </w:r>
          </w:p>
        </w:tc>
        <w:tc>
          <w:tcPr>
            <w:tcW w:w="6406" w:type="dxa"/>
          </w:tcPr>
          <w:p w14:paraId="10467BC9"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Rata</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riscului</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sărăcie</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sau</w:t>
            </w:r>
            <w:r w:rsidRPr="00384C62">
              <w:rPr>
                <w:rFonts w:ascii="Trebuchet MS" w:hAnsi="Trebuchet MS"/>
                <w:color w:val="002060"/>
                <w:spacing w:val="-6"/>
                <w:sz w:val="20"/>
                <w:szCs w:val="20"/>
              </w:rPr>
              <w:t xml:space="preserve"> </w:t>
            </w:r>
            <w:r w:rsidRPr="00384C62">
              <w:rPr>
                <w:rFonts w:ascii="Trebuchet MS" w:hAnsi="Trebuchet MS"/>
                <w:color w:val="002060"/>
                <w:sz w:val="20"/>
                <w:szCs w:val="20"/>
              </w:rPr>
              <w:t>excluziune</w:t>
            </w:r>
            <w:r w:rsidRPr="00384C62">
              <w:rPr>
                <w:rFonts w:ascii="Trebuchet MS" w:hAnsi="Trebuchet MS"/>
                <w:color w:val="002060"/>
                <w:spacing w:val="-2"/>
                <w:sz w:val="20"/>
                <w:szCs w:val="20"/>
              </w:rPr>
              <w:t xml:space="preserve"> socială</w:t>
            </w:r>
          </w:p>
        </w:tc>
      </w:tr>
      <w:tr w:rsidR="005A33BE" w:rsidRPr="00384C62" w14:paraId="1AC3E82C" w14:textId="77777777" w:rsidTr="003068F7">
        <w:trPr>
          <w:trHeight w:val="431"/>
        </w:trPr>
        <w:tc>
          <w:tcPr>
            <w:tcW w:w="2614" w:type="dxa"/>
          </w:tcPr>
          <w:p w14:paraId="68F742B4"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BS</w:t>
            </w:r>
          </w:p>
        </w:tc>
        <w:tc>
          <w:tcPr>
            <w:tcW w:w="6406" w:type="dxa"/>
          </w:tcPr>
          <w:p w14:paraId="70C6EECB"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Buget</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1"/>
                <w:sz w:val="20"/>
                <w:szCs w:val="20"/>
              </w:rPr>
              <w:t xml:space="preserve"> </w:t>
            </w:r>
            <w:r w:rsidRPr="00384C62">
              <w:rPr>
                <w:rFonts w:ascii="Trebuchet MS" w:hAnsi="Trebuchet MS"/>
                <w:color w:val="002060"/>
                <w:spacing w:val="-4"/>
                <w:sz w:val="20"/>
                <w:szCs w:val="20"/>
              </w:rPr>
              <w:t>stat</w:t>
            </w:r>
          </w:p>
        </w:tc>
      </w:tr>
      <w:tr w:rsidR="005A33BE" w:rsidRPr="00384C62" w14:paraId="721A51F4" w14:textId="77777777" w:rsidTr="003068F7">
        <w:trPr>
          <w:trHeight w:val="434"/>
        </w:trPr>
        <w:tc>
          <w:tcPr>
            <w:tcW w:w="2614" w:type="dxa"/>
          </w:tcPr>
          <w:p w14:paraId="68AE8E5D"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CE</w:t>
            </w:r>
          </w:p>
        </w:tc>
        <w:tc>
          <w:tcPr>
            <w:tcW w:w="6406" w:type="dxa"/>
          </w:tcPr>
          <w:p w14:paraId="0B987056"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Comisia</w:t>
            </w:r>
            <w:r w:rsidRPr="00384C62">
              <w:rPr>
                <w:rFonts w:ascii="Trebuchet MS" w:hAnsi="Trebuchet MS"/>
                <w:color w:val="002060"/>
                <w:spacing w:val="-2"/>
                <w:sz w:val="20"/>
                <w:szCs w:val="20"/>
              </w:rPr>
              <w:t xml:space="preserve"> Europeană</w:t>
            </w:r>
          </w:p>
        </w:tc>
      </w:tr>
      <w:tr w:rsidR="005A33BE" w:rsidRPr="00384C62" w14:paraId="704F5BAE" w14:textId="77777777" w:rsidTr="003068F7">
        <w:trPr>
          <w:trHeight w:val="431"/>
        </w:trPr>
        <w:tc>
          <w:tcPr>
            <w:tcW w:w="2614" w:type="dxa"/>
          </w:tcPr>
          <w:p w14:paraId="76C6FF1D"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4"/>
                <w:sz w:val="20"/>
                <w:szCs w:val="20"/>
              </w:rPr>
              <w:t>DALI</w:t>
            </w:r>
          </w:p>
        </w:tc>
        <w:tc>
          <w:tcPr>
            <w:tcW w:w="6406" w:type="dxa"/>
          </w:tcPr>
          <w:p w14:paraId="4B35F6F1"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Documentație</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avizare</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a</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lucrărilor</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4"/>
                <w:sz w:val="20"/>
                <w:szCs w:val="20"/>
              </w:rPr>
              <w:t xml:space="preserve"> </w:t>
            </w:r>
            <w:r w:rsidRPr="00384C62">
              <w:rPr>
                <w:rFonts w:ascii="Trebuchet MS" w:hAnsi="Trebuchet MS"/>
                <w:color w:val="002060"/>
                <w:spacing w:val="-2"/>
                <w:sz w:val="20"/>
                <w:szCs w:val="20"/>
              </w:rPr>
              <w:t>intervenție</w:t>
            </w:r>
          </w:p>
        </w:tc>
      </w:tr>
      <w:tr w:rsidR="005A33BE" w:rsidRPr="00384C62" w14:paraId="28EC1754" w14:textId="77777777" w:rsidTr="003068F7">
        <w:trPr>
          <w:trHeight w:val="433"/>
        </w:trPr>
        <w:tc>
          <w:tcPr>
            <w:tcW w:w="2614" w:type="dxa"/>
          </w:tcPr>
          <w:p w14:paraId="2F7D2423"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4"/>
                <w:sz w:val="20"/>
                <w:szCs w:val="20"/>
              </w:rPr>
              <w:t>DLRC</w:t>
            </w:r>
          </w:p>
        </w:tc>
        <w:tc>
          <w:tcPr>
            <w:tcW w:w="6406" w:type="dxa"/>
          </w:tcPr>
          <w:p w14:paraId="6EE02B5A"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Dezvoltarea</w:t>
            </w:r>
            <w:r w:rsidRPr="00384C62">
              <w:rPr>
                <w:rFonts w:ascii="Trebuchet MS" w:hAnsi="Trebuchet MS"/>
                <w:color w:val="002060"/>
                <w:spacing w:val="-6"/>
                <w:sz w:val="20"/>
                <w:szCs w:val="20"/>
              </w:rPr>
              <w:t xml:space="preserve"> </w:t>
            </w:r>
            <w:r w:rsidRPr="00384C62">
              <w:rPr>
                <w:rFonts w:ascii="Trebuchet MS" w:hAnsi="Trebuchet MS"/>
                <w:color w:val="002060"/>
                <w:sz w:val="20"/>
                <w:szCs w:val="20"/>
              </w:rPr>
              <w:t>Locală</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plasată</w:t>
            </w:r>
            <w:r w:rsidRPr="00384C62">
              <w:rPr>
                <w:rFonts w:ascii="Trebuchet MS" w:hAnsi="Trebuchet MS"/>
                <w:color w:val="002060"/>
                <w:spacing w:val="-9"/>
                <w:sz w:val="20"/>
                <w:szCs w:val="20"/>
              </w:rPr>
              <w:t xml:space="preserve"> </w:t>
            </w:r>
            <w:r w:rsidRPr="00384C62">
              <w:rPr>
                <w:rFonts w:ascii="Trebuchet MS" w:hAnsi="Trebuchet MS"/>
                <w:color w:val="002060"/>
                <w:sz w:val="20"/>
                <w:szCs w:val="20"/>
              </w:rPr>
              <w:t>sub</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Responsabilitatea</w:t>
            </w:r>
            <w:r w:rsidRPr="00384C62">
              <w:rPr>
                <w:rFonts w:ascii="Trebuchet MS" w:hAnsi="Trebuchet MS"/>
                <w:color w:val="002060"/>
                <w:spacing w:val="-5"/>
                <w:sz w:val="20"/>
                <w:szCs w:val="20"/>
              </w:rPr>
              <w:t xml:space="preserve"> </w:t>
            </w:r>
            <w:r w:rsidRPr="00384C62">
              <w:rPr>
                <w:rFonts w:ascii="Trebuchet MS" w:hAnsi="Trebuchet MS"/>
                <w:color w:val="002060"/>
                <w:spacing w:val="-2"/>
                <w:sz w:val="20"/>
                <w:szCs w:val="20"/>
              </w:rPr>
              <w:t>Comunității</w:t>
            </w:r>
          </w:p>
        </w:tc>
      </w:tr>
      <w:tr w:rsidR="005A33BE" w:rsidRPr="00384C62" w14:paraId="72852E81" w14:textId="77777777" w:rsidTr="003068F7">
        <w:trPr>
          <w:trHeight w:val="434"/>
        </w:trPr>
        <w:tc>
          <w:tcPr>
            <w:tcW w:w="2614" w:type="dxa"/>
          </w:tcPr>
          <w:p w14:paraId="0447C045"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2"/>
                <w:sz w:val="20"/>
                <w:szCs w:val="20"/>
              </w:rPr>
              <w:t>FEADR</w:t>
            </w:r>
          </w:p>
        </w:tc>
        <w:tc>
          <w:tcPr>
            <w:tcW w:w="6406" w:type="dxa"/>
          </w:tcPr>
          <w:p w14:paraId="4FA7C6DF"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Fondul</w:t>
            </w:r>
            <w:r w:rsidRPr="00384C62">
              <w:rPr>
                <w:rFonts w:ascii="Trebuchet MS" w:hAnsi="Trebuchet MS"/>
                <w:color w:val="002060"/>
                <w:spacing w:val="-7"/>
                <w:sz w:val="20"/>
                <w:szCs w:val="20"/>
              </w:rPr>
              <w:t xml:space="preserve"> </w:t>
            </w:r>
            <w:r w:rsidRPr="00384C62">
              <w:rPr>
                <w:rFonts w:ascii="Trebuchet MS" w:hAnsi="Trebuchet MS"/>
                <w:color w:val="002060"/>
                <w:sz w:val="20"/>
                <w:szCs w:val="20"/>
              </w:rPr>
              <w:t>European</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Dezvoltare</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Agricola</w:t>
            </w:r>
            <w:r w:rsidRPr="00384C62">
              <w:rPr>
                <w:rFonts w:ascii="Trebuchet MS" w:hAnsi="Trebuchet MS"/>
                <w:color w:val="002060"/>
                <w:spacing w:val="-4"/>
                <w:sz w:val="20"/>
                <w:szCs w:val="20"/>
              </w:rPr>
              <w:t xml:space="preserve"> </w:t>
            </w:r>
            <w:r w:rsidRPr="00384C62">
              <w:rPr>
                <w:rFonts w:ascii="Trebuchet MS" w:hAnsi="Trebuchet MS"/>
                <w:color w:val="002060"/>
                <w:spacing w:val="-2"/>
                <w:sz w:val="20"/>
                <w:szCs w:val="20"/>
              </w:rPr>
              <w:t>Rurală</w:t>
            </w:r>
          </w:p>
        </w:tc>
      </w:tr>
      <w:tr w:rsidR="005A33BE" w:rsidRPr="00384C62" w14:paraId="04E55E2D" w14:textId="77777777" w:rsidTr="003068F7">
        <w:trPr>
          <w:trHeight w:val="431"/>
        </w:trPr>
        <w:tc>
          <w:tcPr>
            <w:tcW w:w="2614" w:type="dxa"/>
          </w:tcPr>
          <w:p w14:paraId="7A55EE5D"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4"/>
                <w:sz w:val="20"/>
                <w:szCs w:val="20"/>
              </w:rPr>
              <w:t>FEDR</w:t>
            </w:r>
          </w:p>
        </w:tc>
        <w:tc>
          <w:tcPr>
            <w:tcW w:w="6406" w:type="dxa"/>
          </w:tcPr>
          <w:p w14:paraId="4DA66E61"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Fondul</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European</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Dezvoltare</w:t>
            </w:r>
            <w:r w:rsidRPr="00384C62">
              <w:rPr>
                <w:rFonts w:ascii="Trebuchet MS" w:hAnsi="Trebuchet MS"/>
                <w:color w:val="002060"/>
                <w:spacing w:val="-3"/>
                <w:sz w:val="20"/>
                <w:szCs w:val="20"/>
              </w:rPr>
              <w:t xml:space="preserve"> </w:t>
            </w:r>
            <w:r w:rsidRPr="00384C62">
              <w:rPr>
                <w:rFonts w:ascii="Trebuchet MS" w:hAnsi="Trebuchet MS"/>
                <w:color w:val="002060"/>
                <w:spacing w:val="-2"/>
                <w:sz w:val="20"/>
                <w:szCs w:val="20"/>
              </w:rPr>
              <w:t>Regională</w:t>
            </w:r>
          </w:p>
        </w:tc>
      </w:tr>
      <w:tr w:rsidR="005A33BE" w:rsidRPr="00384C62" w14:paraId="5800E6DA" w14:textId="77777777" w:rsidTr="003068F7">
        <w:trPr>
          <w:trHeight w:val="433"/>
        </w:trPr>
        <w:tc>
          <w:tcPr>
            <w:tcW w:w="2614" w:type="dxa"/>
          </w:tcPr>
          <w:p w14:paraId="6E5A9D24"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FESI</w:t>
            </w:r>
            <w:r w:rsidRPr="00384C62">
              <w:rPr>
                <w:rFonts w:ascii="Trebuchet MS" w:hAnsi="Trebuchet MS"/>
                <w:color w:val="002060"/>
                <w:spacing w:val="-7"/>
                <w:sz w:val="20"/>
                <w:szCs w:val="20"/>
              </w:rPr>
              <w:t xml:space="preserve"> </w:t>
            </w:r>
            <w:r w:rsidRPr="00384C62">
              <w:rPr>
                <w:rFonts w:ascii="Trebuchet MS" w:hAnsi="Trebuchet MS"/>
                <w:color w:val="002060"/>
                <w:sz w:val="20"/>
                <w:szCs w:val="20"/>
              </w:rPr>
              <w:t>2021-</w:t>
            </w:r>
            <w:r w:rsidRPr="00384C62">
              <w:rPr>
                <w:rFonts w:ascii="Trebuchet MS" w:hAnsi="Trebuchet MS"/>
                <w:color w:val="002060"/>
                <w:spacing w:val="-4"/>
                <w:sz w:val="20"/>
                <w:szCs w:val="20"/>
              </w:rPr>
              <w:t>2027</w:t>
            </w:r>
          </w:p>
        </w:tc>
        <w:tc>
          <w:tcPr>
            <w:tcW w:w="6406" w:type="dxa"/>
          </w:tcPr>
          <w:p w14:paraId="254B6225"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Fonduri</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Europene</w:t>
            </w:r>
            <w:r w:rsidRPr="00384C62">
              <w:rPr>
                <w:rFonts w:ascii="Trebuchet MS" w:hAnsi="Trebuchet MS"/>
                <w:color w:val="002060"/>
                <w:spacing w:val="-6"/>
                <w:sz w:val="20"/>
                <w:szCs w:val="20"/>
              </w:rPr>
              <w:t xml:space="preserve"> </w:t>
            </w:r>
            <w:r w:rsidRPr="00384C62">
              <w:rPr>
                <w:rFonts w:ascii="Trebuchet MS" w:hAnsi="Trebuchet MS"/>
                <w:color w:val="002060"/>
                <w:sz w:val="20"/>
                <w:szCs w:val="20"/>
              </w:rPr>
              <w:t>Structurale</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și</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Investiții</w:t>
            </w:r>
            <w:r w:rsidRPr="00384C62">
              <w:rPr>
                <w:rFonts w:ascii="Trebuchet MS" w:hAnsi="Trebuchet MS"/>
                <w:color w:val="002060"/>
                <w:spacing w:val="-6"/>
                <w:sz w:val="20"/>
                <w:szCs w:val="20"/>
              </w:rPr>
              <w:t xml:space="preserve"> </w:t>
            </w:r>
            <w:r w:rsidRPr="00384C62">
              <w:rPr>
                <w:rFonts w:ascii="Trebuchet MS" w:hAnsi="Trebuchet MS"/>
                <w:color w:val="002060"/>
                <w:sz w:val="20"/>
                <w:szCs w:val="20"/>
              </w:rPr>
              <w:t>2021-</w:t>
            </w:r>
            <w:r w:rsidRPr="00384C62">
              <w:rPr>
                <w:rFonts w:ascii="Trebuchet MS" w:hAnsi="Trebuchet MS"/>
                <w:color w:val="002060"/>
                <w:spacing w:val="-4"/>
                <w:sz w:val="20"/>
                <w:szCs w:val="20"/>
              </w:rPr>
              <w:t>2027</w:t>
            </w:r>
          </w:p>
        </w:tc>
      </w:tr>
      <w:tr w:rsidR="005A33BE" w:rsidRPr="00384C62" w14:paraId="6ACC55E7" w14:textId="77777777" w:rsidTr="003068F7">
        <w:trPr>
          <w:trHeight w:val="431"/>
        </w:trPr>
        <w:tc>
          <w:tcPr>
            <w:tcW w:w="2614" w:type="dxa"/>
          </w:tcPr>
          <w:p w14:paraId="35A528FD"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FSE</w:t>
            </w:r>
          </w:p>
        </w:tc>
        <w:tc>
          <w:tcPr>
            <w:tcW w:w="6406" w:type="dxa"/>
          </w:tcPr>
          <w:p w14:paraId="1C224C0D"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Fondul</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Social</w:t>
            </w:r>
            <w:r w:rsidRPr="00384C62">
              <w:rPr>
                <w:rFonts w:ascii="Trebuchet MS" w:hAnsi="Trebuchet MS"/>
                <w:color w:val="002060"/>
                <w:spacing w:val="-1"/>
                <w:sz w:val="20"/>
                <w:szCs w:val="20"/>
              </w:rPr>
              <w:t xml:space="preserve"> </w:t>
            </w:r>
            <w:r w:rsidRPr="00384C62">
              <w:rPr>
                <w:rFonts w:ascii="Trebuchet MS" w:hAnsi="Trebuchet MS"/>
                <w:color w:val="002060"/>
                <w:spacing w:val="-2"/>
                <w:sz w:val="20"/>
                <w:szCs w:val="20"/>
              </w:rPr>
              <w:t>European</w:t>
            </w:r>
          </w:p>
        </w:tc>
      </w:tr>
      <w:tr w:rsidR="005A33BE" w:rsidRPr="00384C62" w14:paraId="5754A3CB" w14:textId="77777777" w:rsidTr="003068F7">
        <w:trPr>
          <w:trHeight w:val="433"/>
        </w:trPr>
        <w:tc>
          <w:tcPr>
            <w:tcW w:w="2614" w:type="dxa"/>
          </w:tcPr>
          <w:p w14:paraId="3C086E30"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4"/>
                <w:sz w:val="20"/>
                <w:szCs w:val="20"/>
              </w:rPr>
              <w:t>FSE+</w:t>
            </w:r>
          </w:p>
        </w:tc>
        <w:tc>
          <w:tcPr>
            <w:tcW w:w="6406" w:type="dxa"/>
          </w:tcPr>
          <w:p w14:paraId="2A77F73D"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Fondul</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Social</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European</w:t>
            </w:r>
            <w:r w:rsidRPr="00384C62">
              <w:rPr>
                <w:rFonts w:ascii="Trebuchet MS" w:hAnsi="Trebuchet MS"/>
                <w:color w:val="002060"/>
                <w:spacing w:val="-3"/>
                <w:sz w:val="20"/>
                <w:szCs w:val="20"/>
              </w:rPr>
              <w:t xml:space="preserve"> </w:t>
            </w:r>
            <w:r w:rsidRPr="00384C62">
              <w:rPr>
                <w:rFonts w:ascii="Trebuchet MS" w:hAnsi="Trebuchet MS"/>
                <w:color w:val="002060"/>
                <w:spacing w:val="-4"/>
                <w:sz w:val="20"/>
                <w:szCs w:val="20"/>
              </w:rPr>
              <w:t>Plus</w:t>
            </w:r>
          </w:p>
        </w:tc>
      </w:tr>
      <w:tr w:rsidR="005A33BE" w:rsidRPr="00384C62" w14:paraId="11002F38" w14:textId="77777777" w:rsidTr="003068F7">
        <w:trPr>
          <w:trHeight w:val="434"/>
        </w:trPr>
        <w:tc>
          <w:tcPr>
            <w:tcW w:w="2614" w:type="dxa"/>
          </w:tcPr>
          <w:p w14:paraId="651C8B45"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GAL</w:t>
            </w:r>
          </w:p>
        </w:tc>
        <w:tc>
          <w:tcPr>
            <w:tcW w:w="6406" w:type="dxa"/>
          </w:tcPr>
          <w:p w14:paraId="1317BED2"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Grup</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Acțiune</w:t>
            </w:r>
            <w:r w:rsidRPr="00384C62">
              <w:rPr>
                <w:rFonts w:ascii="Trebuchet MS" w:hAnsi="Trebuchet MS"/>
                <w:color w:val="002060"/>
                <w:spacing w:val="-2"/>
                <w:sz w:val="20"/>
                <w:szCs w:val="20"/>
              </w:rPr>
              <w:t xml:space="preserve"> Locală</w:t>
            </w:r>
          </w:p>
        </w:tc>
      </w:tr>
      <w:tr w:rsidR="005A33BE" w:rsidRPr="00384C62" w14:paraId="1678AD89" w14:textId="77777777" w:rsidTr="003068F7">
        <w:trPr>
          <w:trHeight w:val="431"/>
        </w:trPr>
        <w:tc>
          <w:tcPr>
            <w:tcW w:w="2614" w:type="dxa"/>
          </w:tcPr>
          <w:p w14:paraId="4F204245"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ITI</w:t>
            </w:r>
          </w:p>
        </w:tc>
        <w:tc>
          <w:tcPr>
            <w:tcW w:w="6406" w:type="dxa"/>
          </w:tcPr>
          <w:p w14:paraId="239B437C"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Investiții</w:t>
            </w:r>
            <w:r w:rsidRPr="00384C62">
              <w:rPr>
                <w:rFonts w:ascii="Trebuchet MS" w:hAnsi="Trebuchet MS"/>
                <w:color w:val="002060"/>
                <w:spacing w:val="-9"/>
                <w:sz w:val="20"/>
                <w:szCs w:val="20"/>
              </w:rPr>
              <w:t xml:space="preserve"> </w:t>
            </w:r>
            <w:r w:rsidRPr="00384C62">
              <w:rPr>
                <w:rFonts w:ascii="Trebuchet MS" w:hAnsi="Trebuchet MS"/>
                <w:color w:val="002060"/>
                <w:sz w:val="20"/>
                <w:szCs w:val="20"/>
              </w:rPr>
              <w:t>Teritoriale</w:t>
            </w:r>
            <w:r w:rsidRPr="00384C62">
              <w:rPr>
                <w:rFonts w:ascii="Trebuchet MS" w:hAnsi="Trebuchet MS"/>
                <w:color w:val="002060"/>
                <w:spacing w:val="-9"/>
                <w:sz w:val="20"/>
                <w:szCs w:val="20"/>
              </w:rPr>
              <w:t xml:space="preserve"> </w:t>
            </w:r>
            <w:r w:rsidRPr="00384C62">
              <w:rPr>
                <w:rFonts w:ascii="Trebuchet MS" w:hAnsi="Trebuchet MS"/>
                <w:color w:val="002060"/>
                <w:spacing w:val="-2"/>
                <w:sz w:val="20"/>
                <w:szCs w:val="20"/>
              </w:rPr>
              <w:t>Integrate</w:t>
            </w:r>
          </w:p>
        </w:tc>
      </w:tr>
      <w:tr w:rsidR="005A33BE" w:rsidRPr="00384C62" w14:paraId="2F599F23" w14:textId="77777777" w:rsidTr="003068F7">
        <w:trPr>
          <w:trHeight w:val="434"/>
        </w:trPr>
        <w:tc>
          <w:tcPr>
            <w:tcW w:w="2614" w:type="dxa"/>
          </w:tcPr>
          <w:p w14:paraId="2EA6312B"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4"/>
                <w:sz w:val="20"/>
                <w:szCs w:val="20"/>
              </w:rPr>
              <w:t>MIPE</w:t>
            </w:r>
          </w:p>
        </w:tc>
        <w:tc>
          <w:tcPr>
            <w:tcW w:w="6406" w:type="dxa"/>
          </w:tcPr>
          <w:p w14:paraId="38B914A4"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Ministerul</w:t>
            </w:r>
            <w:r w:rsidRPr="00384C62">
              <w:rPr>
                <w:rFonts w:ascii="Trebuchet MS" w:hAnsi="Trebuchet MS"/>
                <w:color w:val="002060"/>
                <w:spacing w:val="-6"/>
                <w:sz w:val="20"/>
                <w:szCs w:val="20"/>
              </w:rPr>
              <w:t xml:space="preserve"> </w:t>
            </w:r>
            <w:r w:rsidRPr="00384C62">
              <w:rPr>
                <w:rFonts w:ascii="Trebuchet MS" w:hAnsi="Trebuchet MS"/>
                <w:color w:val="002060"/>
                <w:sz w:val="20"/>
                <w:szCs w:val="20"/>
              </w:rPr>
              <w:t>Investițiilor</w:t>
            </w:r>
            <w:r w:rsidRPr="00384C62">
              <w:rPr>
                <w:rFonts w:ascii="Trebuchet MS" w:hAnsi="Trebuchet MS"/>
                <w:color w:val="002060"/>
                <w:spacing w:val="-8"/>
                <w:sz w:val="20"/>
                <w:szCs w:val="20"/>
              </w:rPr>
              <w:t xml:space="preserve"> </w:t>
            </w:r>
            <w:r w:rsidRPr="00384C62">
              <w:rPr>
                <w:rFonts w:ascii="Trebuchet MS" w:hAnsi="Trebuchet MS"/>
                <w:color w:val="002060"/>
                <w:sz w:val="20"/>
                <w:szCs w:val="20"/>
              </w:rPr>
              <w:t>si</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Proiectelor</w:t>
            </w:r>
            <w:r w:rsidRPr="00384C62">
              <w:rPr>
                <w:rFonts w:ascii="Trebuchet MS" w:hAnsi="Trebuchet MS"/>
                <w:color w:val="002060"/>
                <w:spacing w:val="-6"/>
                <w:sz w:val="20"/>
                <w:szCs w:val="20"/>
              </w:rPr>
              <w:t xml:space="preserve"> </w:t>
            </w:r>
            <w:r w:rsidRPr="00384C62">
              <w:rPr>
                <w:rFonts w:ascii="Trebuchet MS" w:hAnsi="Trebuchet MS"/>
                <w:color w:val="002060"/>
                <w:spacing w:val="-2"/>
                <w:sz w:val="20"/>
                <w:szCs w:val="20"/>
              </w:rPr>
              <w:t>Europene</w:t>
            </w:r>
          </w:p>
        </w:tc>
      </w:tr>
      <w:tr w:rsidR="005A33BE" w:rsidRPr="00384C62" w14:paraId="6FFDD936" w14:textId="77777777" w:rsidTr="003068F7">
        <w:trPr>
          <w:trHeight w:val="431"/>
        </w:trPr>
        <w:tc>
          <w:tcPr>
            <w:tcW w:w="2614" w:type="dxa"/>
          </w:tcPr>
          <w:p w14:paraId="1C3AC71A"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4"/>
                <w:sz w:val="20"/>
                <w:szCs w:val="20"/>
              </w:rPr>
              <w:t>MMSS</w:t>
            </w:r>
          </w:p>
        </w:tc>
        <w:tc>
          <w:tcPr>
            <w:tcW w:w="6406" w:type="dxa"/>
          </w:tcPr>
          <w:p w14:paraId="15F4EB91"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Ministerul</w:t>
            </w:r>
            <w:r w:rsidRPr="00384C62">
              <w:rPr>
                <w:rFonts w:ascii="Trebuchet MS" w:hAnsi="Trebuchet MS"/>
                <w:color w:val="002060"/>
                <w:spacing w:val="-7"/>
                <w:sz w:val="20"/>
                <w:szCs w:val="20"/>
              </w:rPr>
              <w:t xml:space="preserve"> </w:t>
            </w:r>
            <w:r w:rsidRPr="00384C62">
              <w:rPr>
                <w:rFonts w:ascii="Trebuchet MS" w:hAnsi="Trebuchet MS"/>
                <w:color w:val="002060"/>
                <w:sz w:val="20"/>
                <w:szCs w:val="20"/>
              </w:rPr>
              <w:t>Muncii</w:t>
            </w:r>
            <w:r w:rsidRPr="00384C62">
              <w:rPr>
                <w:rFonts w:ascii="Trebuchet MS" w:hAnsi="Trebuchet MS"/>
                <w:color w:val="002060"/>
                <w:spacing w:val="-7"/>
                <w:sz w:val="20"/>
                <w:szCs w:val="20"/>
              </w:rPr>
              <w:t xml:space="preserve"> </w:t>
            </w:r>
            <w:r w:rsidRPr="00384C62">
              <w:rPr>
                <w:rFonts w:ascii="Trebuchet MS" w:hAnsi="Trebuchet MS"/>
                <w:color w:val="002060"/>
                <w:sz w:val="20"/>
                <w:szCs w:val="20"/>
              </w:rPr>
              <w:t>și</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Solidarității</w:t>
            </w:r>
            <w:r w:rsidRPr="00384C62">
              <w:rPr>
                <w:rFonts w:ascii="Trebuchet MS" w:hAnsi="Trebuchet MS"/>
                <w:color w:val="002060"/>
                <w:spacing w:val="-6"/>
                <w:sz w:val="20"/>
                <w:szCs w:val="20"/>
              </w:rPr>
              <w:t xml:space="preserve"> </w:t>
            </w:r>
            <w:r w:rsidRPr="00384C62">
              <w:rPr>
                <w:rFonts w:ascii="Trebuchet MS" w:hAnsi="Trebuchet MS"/>
                <w:color w:val="002060"/>
                <w:spacing w:val="-2"/>
                <w:sz w:val="20"/>
                <w:szCs w:val="20"/>
              </w:rPr>
              <w:t>Sociale</w:t>
            </w:r>
          </w:p>
        </w:tc>
      </w:tr>
      <w:tr w:rsidR="005A33BE" w:rsidRPr="00384C62" w14:paraId="25E438B6" w14:textId="77777777" w:rsidTr="003068F7">
        <w:trPr>
          <w:trHeight w:val="2232"/>
        </w:trPr>
        <w:tc>
          <w:tcPr>
            <w:tcW w:w="2614" w:type="dxa"/>
          </w:tcPr>
          <w:p w14:paraId="7882EE04"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2"/>
                <w:sz w:val="20"/>
                <w:szCs w:val="20"/>
              </w:rPr>
              <w:t>MySMIS2021/SMIS2021+</w:t>
            </w:r>
          </w:p>
        </w:tc>
        <w:tc>
          <w:tcPr>
            <w:tcW w:w="6406" w:type="dxa"/>
          </w:tcPr>
          <w:p w14:paraId="51F203F7" w14:textId="77777777" w:rsidR="00171396" w:rsidRPr="00384C62" w:rsidRDefault="00171396" w:rsidP="00C62224">
            <w:pPr>
              <w:pStyle w:val="TableParagraph"/>
              <w:ind w:right="99"/>
              <w:jc w:val="both"/>
              <w:rPr>
                <w:rFonts w:ascii="Trebuchet MS" w:hAnsi="Trebuchet MS"/>
                <w:color w:val="002060"/>
                <w:sz w:val="20"/>
                <w:szCs w:val="20"/>
              </w:rPr>
            </w:pPr>
            <w:r w:rsidRPr="00384C62">
              <w:rPr>
                <w:rFonts w:ascii="Trebuchet MS" w:hAnsi="Trebuchet MS"/>
                <w:color w:val="002060"/>
                <w:sz w:val="20"/>
                <w:szCs w:val="20"/>
              </w:rPr>
              <w:t>Sistem de schimb electronic de date care permite schimbul de informații între solicitanți, potențiali solicitanți, beneficiari și autoritățile responsabile de programe si care acoperă întregul ciclu de viață al unui proiect finanțat.</w:t>
            </w:r>
          </w:p>
          <w:p w14:paraId="4C8F05F4" w14:textId="77777777" w:rsidR="00171396" w:rsidRPr="00384C62" w:rsidRDefault="00171396" w:rsidP="00C62224">
            <w:pPr>
              <w:pStyle w:val="TableParagraph"/>
              <w:ind w:right="97"/>
              <w:jc w:val="both"/>
              <w:rPr>
                <w:rFonts w:ascii="Trebuchet MS" w:hAnsi="Trebuchet MS"/>
                <w:color w:val="002060"/>
                <w:sz w:val="20"/>
                <w:szCs w:val="20"/>
              </w:rPr>
            </w:pPr>
            <w:r w:rsidRPr="00384C62">
              <w:rPr>
                <w:rFonts w:ascii="Trebuchet MS" w:hAnsi="Trebuchet MS"/>
                <w:color w:val="002060"/>
                <w:sz w:val="20"/>
                <w:szCs w:val="20"/>
              </w:rPr>
              <w:t>Aplicația electronică MySMIS2021/SMIS2021+ se încadrează în categoria mijloacelor ce asigură transmiterea de texte/ documente şi confirmarea primirii acestora.</w:t>
            </w:r>
          </w:p>
        </w:tc>
      </w:tr>
      <w:tr w:rsidR="005A33BE" w:rsidRPr="00384C62" w14:paraId="3273E580" w14:textId="77777777" w:rsidTr="003068F7">
        <w:trPr>
          <w:trHeight w:val="433"/>
        </w:trPr>
        <w:tc>
          <w:tcPr>
            <w:tcW w:w="2614" w:type="dxa"/>
          </w:tcPr>
          <w:p w14:paraId="3F605424"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OI</w:t>
            </w:r>
          </w:p>
        </w:tc>
        <w:tc>
          <w:tcPr>
            <w:tcW w:w="6406" w:type="dxa"/>
          </w:tcPr>
          <w:p w14:paraId="6D88C17E"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Organism</w:t>
            </w:r>
            <w:r w:rsidRPr="00384C62">
              <w:rPr>
                <w:rFonts w:ascii="Trebuchet MS" w:hAnsi="Trebuchet MS"/>
                <w:color w:val="002060"/>
                <w:spacing w:val="-5"/>
                <w:sz w:val="20"/>
                <w:szCs w:val="20"/>
              </w:rPr>
              <w:t xml:space="preserve"> </w:t>
            </w:r>
            <w:r w:rsidRPr="00384C62">
              <w:rPr>
                <w:rFonts w:ascii="Trebuchet MS" w:hAnsi="Trebuchet MS"/>
                <w:color w:val="002060"/>
                <w:spacing w:val="-2"/>
                <w:sz w:val="20"/>
                <w:szCs w:val="20"/>
              </w:rPr>
              <w:t>Intermediar</w:t>
            </w:r>
          </w:p>
        </w:tc>
      </w:tr>
      <w:tr w:rsidR="005A33BE" w:rsidRPr="00384C62" w14:paraId="5E9E6B6E" w14:textId="77777777" w:rsidTr="003068F7">
        <w:trPr>
          <w:trHeight w:val="431"/>
        </w:trPr>
        <w:tc>
          <w:tcPr>
            <w:tcW w:w="2614" w:type="dxa"/>
          </w:tcPr>
          <w:p w14:paraId="23383A8A"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OS</w:t>
            </w:r>
          </w:p>
        </w:tc>
        <w:tc>
          <w:tcPr>
            <w:tcW w:w="6406" w:type="dxa"/>
          </w:tcPr>
          <w:p w14:paraId="3F2A8E35"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Obiectiv</w:t>
            </w:r>
            <w:r w:rsidRPr="00384C62">
              <w:rPr>
                <w:rFonts w:ascii="Trebuchet MS" w:hAnsi="Trebuchet MS"/>
                <w:color w:val="002060"/>
                <w:spacing w:val="-4"/>
                <w:sz w:val="20"/>
                <w:szCs w:val="20"/>
              </w:rPr>
              <w:t xml:space="preserve"> </w:t>
            </w:r>
            <w:r w:rsidRPr="00384C62">
              <w:rPr>
                <w:rFonts w:ascii="Trebuchet MS" w:hAnsi="Trebuchet MS"/>
                <w:color w:val="002060"/>
                <w:spacing w:val="-2"/>
                <w:sz w:val="20"/>
                <w:szCs w:val="20"/>
              </w:rPr>
              <w:t>Specific</w:t>
            </w:r>
          </w:p>
        </w:tc>
      </w:tr>
      <w:tr w:rsidR="005A33BE" w:rsidRPr="00384C62" w14:paraId="590B1D20" w14:textId="77777777" w:rsidTr="003068F7">
        <w:trPr>
          <w:trHeight w:val="433"/>
        </w:trPr>
        <w:tc>
          <w:tcPr>
            <w:tcW w:w="2614" w:type="dxa"/>
          </w:tcPr>
          <w:p w14:paraId="7E8C558A"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10"/>
                <w:sz w:val="20"/>
                <w:szCs w:val="20"/>
              </w:rPr>
              <w:t>P</w:t>
            </w:r>
          </w:p>
        </w:tc>
        <w:tc>
          <w:tcPr>
            <w:tcW w:w="6406" w:type="dxa"/>
          </w:tcPr>
          <w:p w14:paraId="68BA95A0"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2"/>
                <w:sz w:val="20"/>
                <w:szCs w:val="20"/>
              </w:rPr>
              <w:t>Prioritate</w:t>
            </w:r>
          </w:p>
        </w:tc>
      </w:tr>
      <w:tr w:rsidR="005A33BE" w:rsidRPr="00384C62" w14:paraId="0621E91C" w14:textId="77777777" w:rsidTr="003068F7">
        <w:trPr>
          <w:trHeight w:val="251"/>
        </w:trPr>
        <w:tc>
          <w:tcPr>
            <w:tcW w:w="2614" w:type="dxa"/>
          </w:tcPr>
          <w:p w14:paraId="1A693416"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PTE</w:t>
            </w:r>
          </w:p>
        </w:tc>
        <w:tc>
          <w:tcPr>
            <w:tcW w:w="6406" w:type="dxa"/>
          </w:tcPr>
          <w:p w14:paraId="50FFF334"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Proiectul</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tehnic</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2"/>
                <w:sz w:val="20"/>
                <w:szCs w:val="20"/>
              </w:rPr>
              <w:t xml:space="preserve"> execuție</w:t>
            </w:r>
          </w:p>
        </w:tc>
      </w:tr>
      <w:tr w:rsidR="005A33BE" w:rsidRPr="00384C62" w14:paraId="10B2F729" w14:textId="77777777" w:rsidTr="003068F7">
        <w:trPr>
          <w:trHeight w:val="434"/>
        </w:trPr>
        <w:tc>
          <w:tcPr>
            <w:tcW w:w="2614" w:type="dxa"/>
          </w:tcPr>
          <w:p w14:paraId="5DF89B21"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2"/>
                <w:sz w:val="20"/>
                <w:szCs w:val="20"/>
              </w:rPr>
              <w:t>PoIDS</w:t>
            </w:r>
          </w:p>
        </w:tc>
        <w:tc>
          <w:tcPr>
            <w:tcW w:w="6406" w:type="dxa"/>
          </w:tcPr>
          <w:p w14:paraId="25643787"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Programul</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Incluziune</w:t>
            </w:r>
            <w:r w:rsidRPr="00384C62">
              <w:rPr>
                <w:rFonts w:ascii="Trebuchet MS" w:hAnsi="Trebuchet MS"/>
                <w:color w:val="002060"/>
                <w:spacing w:val="-6"/>
                <w:sz w:val="20"/>
                <w:szCs w:val="20"/>
              </w:rPr>
              <w:t xml:space="preserve"> </w:t>
            </w:r>
            <w:r w:rsidRPr="00384C62">
              <w:rPr>
                <w:rFonts w:ascii="Trebuchet MS" w:hAnsi="Trebuchet MS"/>
                <w:color w:val="002060"/>
                <w:sz w:val="20"/>
                <w:szCs w:val="20"/>
              </w:rPr>
              <w:t>și</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Demnitate</w:t>
            </w:r>
            <w:r w:rsidRPr="00384C62">
              <w:rPr>
                <w:rFonts w:ascii="Trebuchet MS" w:hAnsi="Trebuchet MS"/>
                <w:color w:val="002060"/>
                <w:spacing w:val="-4"/>
                <w:sz w:val="20"/>
                <w:szCs w:val="20"/>
              </w:rPr>
              <w:t xml:space="preserve"> </w:t>
            </w:r>
            <w:r w:rsidRPr="00384C62">
              <w:rPr>
                <w:rFonts w:ascii="Trebuchet MS" w:hAnsi="Trebuchet MS"/>
                <w:color w:val="002060"/>
                <w:spacing w:val="-2"/>
                <w:sz w:val="20"/>
                <w:szCs w:val="20"/>
              </w:rPr>
              <w:t>Socială</w:t>
            </w:r>
          </w:p>
        </w:tc>
      </w:tr>
      <w:tr w:rsidR="005A33BE" w:rsidRPr="00384C62" w14:paraId="7CFBB819" w14:textId="77777777" w:rsidTr="003068F7">
        <w:trPr>
          <w:trHeight w:val="342"/>
        </w:trPr>
        <w:tc>
          <w:tcPr>
            <w:tcW w:w="2614" w:type="dxa"/>
          </w:tcPr>
          <w:p w14:paraId="3CC08D74"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SF</w:t>
            </w:r>
          </w:p>
        </w:tc>
        <w:tc>
          <w:tcPr>
            <w:tcW w:w="6406" w:type="dxa"/>
          </w:tcPr>
          <w:p w14:paraId="41FF5F67"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Studiu</w:t>
            </w:r>
            <w:r w:rsidRPr="00384C62">
              <w:rPr>
                <w:rFonts w:ascii="Trebuchet MS" w:hAnsi="Trebuchet MS"/>
                <w:color w:val="002060"/>
                <w:spacing w:val="-1"/>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2"/>
                <w:sz w:val="20"/>
                <w:szCs w:val="20"/>
              </w:rPr>
              <w:t xml:space="preserve"> fezabilitate</w:t>
            </w:r>
          </w:p>
        </w:tc>
      </w:tr>
      <w:tr w:rsidR="005A33BE" w:rsidRPr="00384C62" w14:paraId="79E46236" w14:textId="77777777" w:rsidTr="003068F7">
        <w:trPr>
          <w:trHeight w:val="342"/>
        </w:trPr>
        <w:tc>
          <w:tcPr>
            <w:tcW w:w="2614" w:type="dxa"/>
          </w:tcPr>
          <w:p w14:paraId="5FD2946F"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SDL</w:t>
            </w:r>
          </w:p>
        </w:tc>
        <w:tc>
          <w:tcPr>
            <w:tcW w:w="6406" w:type="dxa"/>
          </w:tcPr>
          <w:p w14:paraId="2C95622F"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Strategie</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Dezvoltare</w:t>
            </w:r>
            <w:r w:rsidRPr="00384C62">
              <w:rPr>
                <w:rFonts w:ascii="Trebuchet MS" w:hAnsi="Trebuchet MS"/>
                <w:color w:val="002060"/>
                <w:spacing w:val="-4"/>
                <w:sz w:val="20"/>
                <w:szCs w:val="20"/>
              </w:rPr>
              <w:t xml:space="preserve"> </w:t>
            </w:r>
            <w:r w:rsidRPr="00384C62">
              <w:rPr>
                <w:rFonts w:ascii="Trebuchet MS" w:hAnsi="Trebuchet MS"/>
                <w:color w:val="002060"/>
                <w:spacing w:val="-2"/>
                <w:sz w:val="20"/>
                <w:szCs w:val="20"/>
              </w:rPr>
              <w:t>Locală</w:t>
            </w:r>
          </w:p>
        </w:tc>
      </w:tr>
      <w:tr w:rsidR="005A33BE" w:rsidRPr="00384C62" w14:paraId="5E7F6861" w14:textId="77777777" w:rsidTr="003068F7">
        <w:trPr>
          <w:trHeight w:val="342"/>
        </w:trPr>
        <w:tc>
          <w:tcPr>
            <w:tcW w:w="2614" w:type="dxa"/>
          </w:tcPr>
          <w:p w14:paraId="4998BA36"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pacing w:val="-5"/>
                <w:sz w:val="20"/>
                <w:szCs w:val="20"/>
              </w:rPr>
              <w:t>ZUM</w:t>
            </w:r>
          </w:p>
        </w:tc>
        <w:tc>
          <w:tcPr>
            <w:tcW w:w="6406" w:type="dxa"/>
          </w:tcPr>
          <w:p w14:paraId="032C888E"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Zonă</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Urbană</w:t>
            </w:r>
            <w:r w:rsidRPr="00384C62">
              <w:rPr>
                <w:rFonts w:ascii="Trebuchet MS" w:hAnsi="Trebuchet MS"/>
                <w:color w:val="002060"/>
                <w:spacing w:val="-3"/>
                <w:sz w:val="20"/>
                <w:szCs w:val="20"/>
              </w:rPr>
              <w:t xml:space="preserve"> </w:t>
            </w:r>
            <w:r w:rsidRPr="00384C62">
              <w:rPr>
                <w:rFonts w:ascii="Trebuchet MS" w:hAnsi="Trebuchet MS"/>
                <w:color w:val="002060"/>
                <w:spacing w:val="-2"/>
                <w:sz w:val="20"/>
                <w:szCs w:val="20"/>
              </w:rPr>
              <w:t>Marginalizată</w:t>
            </w:r>
          </w:p>
        </w:tc>
      </w:tr>
    </w:tbl>
    <w:p w14:paraId="58D4454E" w14:textId="77777777" w:rsidR="00171396" w:rsidRPr="00384C62" w:rsidRDefault="00171396" w:rsidP="00171396">
      <w:pPr>
        <w:pStyle w:val="TableParagraph"/>
        <w:rPr>
          <w:rFonts w:ascii="Trebuchet MS" w:hAnsi="Trebuchet MS"/>
          <w:color w:val="002060"/>
        </w:rPr>
        <w:sectPr w:rsidR="00171396" w:rsidRPr="00384C62" w:rsidSect="00D03AC8">
          <w:headerReference w:type="default" r:id="rId9"/>
          <w:footerReference w:type="default" r:id="rId10"/>
          <w:pgSz w:w="11910" w:h="16840"/>
          <w:pgMar w:top="1500" w:right="566" w:bottom="920" w:left="1133" w:header="0" w:footer="256" w:gutter="0"/>
          <w:cols w:space="720"/>
        </w:sectPr>
      </w:pPr>
    </w:p>
    <w:p w14:paraId="25DC1E4B" w14:textId="0A3237F4" w:rsidR="00171396" w:rsidRPr="00384C62" w:rsidRDefault="009C0061">
      <w:pPr>
        <w:pStyle w:val="Titlu2"/>
        <w:numPr>
          <w:ilvl w:val="1"/>
          <w:numId w:val="53"/>
        </w:numPr>
        <w:tabs>
          <w:tab w:val="left" w:pos="710"/>
        </w:tabs>
        <w:spacing w:before="71" w:after="20" w:line="240" w:lineRule="auto"/>
        <w:rPr>
          <w:rFonts w:ascii="Trebuchet MS" w:hAnsi="Trebuchet MS" w:cs="Times New Roman"/>
          <w:b/>
          <w:bCs/>
          <w:color w:val="002060"/>
          <w:sz w:val="22"/>
          <w:szCs w:val="22"/>
        </w:rPr>
      </w:pPr>
      <w:r w:rsidRPr="00384C62">
        <w:rPr>
          <w:rFonts w:ascii="Trebuchet MS" w:hAnsi="Trebuchet MS" w:cs="Times New Roman"/>
          <w:b/>
          <w:bCs/>
          <w:color w:val="002060"/>
          <w:spacing w:val="-2"/>
          <w:sz w:val="22"/>
          <w:szCs w:val="22"/>
        </w:rPr>
        <w:lastRenderedPageBreak/>
        <w:t xml:space="preserve"> </w:t>
      </w:r>
      <w:bookmarkStart w:id="3" w:name="_Toc207269188"/>
      <w:r w:rsidR="00171396" w:rsidRPr="00384C62">
        <w:rPr>
          <w:rFonts w:ascii="Trebuchet MS" w:hAnsi="Trebuchet MS" w:cs="Times New Roman"/>
          <w:b/>
          <w:bCs/>
          <w:color w:val="002060"/>
          <w:spacing w:val="-2"/>
          <w:sz w:val="22"/>
          <w:szCs w:val="22"/>
        </w:rPr>
        <w:t>Glosar</w:t>
      </w:r>
      <w:bookmarkEnd w:id="3"/>
    </w:p>
    <w:tbl>
      <w:tblPr>
        <w:tblW w:w="99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0"/>
        <w:gridCol w:w="7324"/>
      </w:tblGrid>
      <w:tr w:rsidR="005A33BE" w:rsidRPr="00384C62" w14:paraId="033E6773" w14:textId="77777777" w:rsidTr="00C62224">
        <w:trPr>
          <w:trHeight w:val="1692"/>
        </w:trPr>
        <w:tc>
          <w:tcPr>
            <w:tcW w:w="2610" w:type="dxa"/>
          </w:tcPr>
          <w:p w14:paraId="0882D78D"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Apel</w:t>
            </w:r>
            <w:r w:rsidRPr="00384C62">
              <w:rPr>
                <w:rFonts w:ascii="Trebuchet MS" w:hAnsi="Trebuchet MS"/>
                <w:color w:val="002060"/>
                <w:spacing w:val="-1"/>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2"/>
                <w:sz w:val="20"/>
                <w:szCs w:val="20"/>
              </w:rPr>
              <w:t xml:space="preserve"> proiecte</w:t>
            </w:r>
          </w:p>
        </w:tc>
        <w:tc>
          <w:tcPr>
            <w:tcW w:w="7324" w:type="dxa"/>
          </w:tcPr>
          <w:p w14:paraId="2B2345ED" w14:textId="16744C70" w:rsidR="00171396" w:rsidRPr="00384C62" w:rsidRDefault="00171396" w:rsidP="00C62224">
            <w:pPr>
              <w:pStyle w:val="TableParagraph"/>
              <w:ind w:left="109" w:right="93"/>
              <w:jc w:val="both"/>
              <w:rPr>
                <w:rFonts w:ascii="Trebuchet MS" w:hAnsi="Trebuchet MS"/>
                <w:i/>
                <w:color w:val="002060"/>
                <w:sz w:val="20"/>
                <w:szCs w:val="20"/>
              </w:rPr>
            </w:pPr>
            <w:r w:rsidRPr="00384C62">
              <w:rPr>
                <w:rFonts w:ascii="Trebuchet MS" w:hAnsi="Trebuchet MS"/>
                <w:i/>
                <w:color w:val="002060"/>
                <w:sz w:val="20"/>
                <w:szCs w:val="20"/>
              </w:rPr>
              <w:t>invitație publică adresată de către autoritatea de management categoriilor de solicitanți eligibili stabiliți prin Ghidul Solicitantului, în vederea transmiterii cererilor de finanțare, în cadrul uneia sau mai multor</w:t>
            </w:r>
            <w:r w:rsidRPr="00384C62">
              <w:rPr>
                <w:rFonts w:ascii="Trebuchet MS" w:hAnsi="Trebuchet MS"/>
                <w:i/>
                <w:color w:val="002060"/>
                <w:spacing w:val="-14"/>
                <w:sz w:val="20"/>
                <w:szCs w:val="20"/>
              </w:rPr>
              <w:t xml:space="preserve"> </w:t>
            </w:r>
            <w:r w:rsidRPr="00384C62">
              <w:rPr>
                <w:rFonts w:ascii="Trebuchet MS" w:hAnsi="Trebuchet MS"/>
                <w:i/>
                <w:color w:val="002060"/>
                <w:sz w:val="20"/>
                <w:szCs w:val="20"/>
              </w:rPr>
              <w:t>priorități</w:t>
            </w:r>
            <w:r w:rsidRPr="00384C62">
              <w:rPr>
                <w:rFonts w:ascii="Trebuchet MS" w:hAnsi="Trebuchet MS"/>
                <w:i/>
                <w:color w:val="002060"/>
                <w:spacing w:val="-12"/>
                <w:sz w:val="20"/>
                <w:szCs w:val="20"/>
              </w:rPr>
              <w:t xml:space="preserve"> </w:t>
            </w:r>
            <w:r w:rsidRPr="00384C62">
              <w:rPr>
                <w:rFonts w:ascii="Trebuchet MS" w:hAnsi="Trebuchet MS"/>
                <w:i/>
                <w:color w:val="002060"/>
                <w:sz w:val="20"/>
                <w:szCs w:val="20"/>
              </w:rPr>
              <w:t>din</w:t>
            </w:r>
            <w:r w:rsidRPr="00384C62">
              <w:rPr>
                <w:rFonts w:ascii="Trebuchet MS" w:hAnsi="Trebuchet MS"/>
                <w:i/>
                <w:color w:val="002060"/>
                <w:spacing w:val="-13"/>
                <w:sz w:val="20"/>
                <w:szCs w:val="20"/>
              </w:rPr>
              <w:t xml:space="preserve"> </w:t>
            </w:r>
            <w:r w:rsidRPr="00384C62">
              <w:rPr>
                <w:rFonts w:ascii="Trebuchet MS" w:hAnsi="Trebuchet MS"/>
                <w:i/>
                <w:color w:val="002060"/>
                <w:sz w:val="20"/>
                <w:szCs w:val="20"/>
              </w:rPr>
              <w:t>cadrul</w:t>
            </w:r>
            <w:r w:rsidRPr="00384C62">
              <w:rPr>
                <w:rFonts w:ascii="Trebuchet MS" w:hAnsi="Trebuchet MS"/>
                <w:i/>
                <w:color w:val="002060"/>
                <w:spacing w:val="-13"/>
                <w:sz w:val="20"/>
                <w:szCs w:val="20"/>
              </w:rPr>
              <w:t xml:space="preserve"> </w:t>
            </w:r>
            <w:r w:rsidRPr="00384C62">
              <w:rPr>
                <w:rFonts w:ascii="Trebuchet MS" w:hAnsi="Trebuchet MS"/>
                <w:i/>
                <w:color w:val="002060"/>
                <w:sz w:val="20"/>
                <w:szCs w:val="20"/>
              </w:rPr>
              <w:t>Programului.</w:t>
            </w:r>
            <w:r w:rsidRPr="00384C62">
              <w:rPr>
                <w:rFonts w:ascii="Trebuchet MS" w:hAnsi="Trebuchet MS"/>
                <w:i/>
                <w:color w:val="002060"/>
                <w:spacing w:val="-14"/>
                <w:sz w:val="20"/>
                <w:szCs w:val="20"/>
              </w:rPr>
              <w:t xml:space="preserve"> </w:t>
            </w:r>
            <w:r w:rsidRPr="00384C62">
              <w:rPr>
                <w:rFonts w:ascii="Trebuchet MS" w:hAnsi="Trebuchet MS"/>
                <w:i/>
                <w:color w:val="002060"/>
                <w:sz w:val="20"/>
                <w:szCs w:val="20"/>
              </w:rPr>
              <w:t>În</w:t>
            </w:r>
            <w:r w:rsidRPr="00384C62">
              <w:rPr>
                <w:rFonts w:ascii="Trebuchet MS" w:hAnsi="Trebuchet MS"/>
                <w:i/>
                <w:color w:val="002060"/>
                <w:spacing w:val="-13"/>
                <w:sz w:val="20"/>
                <w:szCs w:val="20"/>
              </w:rPr>
              <w:t xml:space="preserve"> </w:t>
            </w:r>
            <w:r w:rsidRPr="00384C62">
              <w:rPr>
                <w:rFonts w:ascii="Trebuchet MS" w:hAnsi="Trebuchet MS"/>
                <w:i/>
                <w:color w:val="002060"/>
                <w:sz w:val="20"/>
                <w:szCs w:val="20"/>
              </w:rPr>
              <w:t>contextul</w:t>
            </w:r>
            <w:r w:rsidRPr="00384C62">
              <w:rPr>
                <w:rFonts w:ascii="Trebuchet MS" w:hAnsi="Trebuchet MS"/>
                <w:i/>
                <w:color w:val="002060"/>
                <w:spacing w:val="-12"/>
                <w:sz w:val="20"/>
                <w:szCs w:val="20"/>
              </w:rPr>
              <w:t xml:space="preserve"> </w:t>
            </w:r>
            <w:r w:rsidRPr="00384C62">
              <w:rPr>
                <w:rFonts w:ascii="Trebuchet MS" w:hAnsi="Trebuchet MS"/>
                <w:i/>
                <w:color w:val="002060"/>
                <w:sz w:val="20"/>
                <w:szCs w:val="20"/>
              </w:rPr>
              <w:t>prezentului</w:t>
            </w:r>
            <w:r w:rsidRPr="00384C62">
              <w:rPr>
                <w:rFonts w:ascii="Trebuchet MS" w:hAnsi="Trebuchet MS"/>
                <w:i/>
                <w:color w:val="002060"/>
                <w:spacing w:val="-13"/>
                <w:sz w:val="20"/>
                <w:szCs w:val="20"/>
              </w:rPr>
              <w:t xml:space="preserve"> </w:t>
            </w:r>
            <w:r w:rsidRPr="00384C62">
              <w:rPr>
                <w:rFonts w:ascii="Trebuchet MS" w:hAnsi="Trebuchet MS"/>
                <w:i/>
                <w:color w:val="002060"/>
                <w:sz w:val="20"/>
                <w:szCs w:val="20"/>
              </w:rPr>
              <w:t>Ghid</w:t>
            </w:r>
            <w:r w:rsidRPr="00384C62">
              <w:rPr>
                <w:rFonts w:ascii="Trebuchet MS" w:hAnsi="Trebuchet MS"/>
                <w:i/>
                <w:color w:val="002060"/>
                <w:spacing w:val="-13"/>
                <w:sz w:val="20"/>
                <w:szCs w:val="20"/>
              </w:rPr>
              <w:t xml:space="preserve"> </w:t>
            </w:r>
            <w:r w:rsidRPr="00384C62">
              <w:rPr>
                <w:rFonts w:ascii="Trebuchet MS" w:hAnsi="Trebuchet MS"/>
                <w:i/>
                <w:color w:val="002060"/>
                <w:sz w:val="20"/>
                <w:szCs w:val="20"/>
              </w:rPr>
              <w:t>al Solicitantului,</w:t>
            </w:r>
            <w:r w:rsidRPr="00384C62">
              <w:rPr>
                <w:rFonts w:ascii="Trebuchet MS" w:hAnsi="Trebuchet MS"/>
                <w:i/>
                <w:color w:val="002060"/>
                <w:spacing w:val="-6"/>
                <w:sz w:val="20"/>
                <w:szCs w:val="20"/>
              </w:rPr>
              <w:t xml:space="preserve"> </w:t>
            </w:r>
            <w:r w:rsidRPr="00384C62">
              <w:rPr>
                <w:rFonts w:ascii="Trebuchet MS" w:hAnsi="Trebuchet MS"/>
                <w:i/>
                <w:color w:val="002060"/>
                <w:sz w:val="20"/>
                <w:szCs w:val="20"/>
              </w:rPr>
              <w:t>prin</w:t>
            </w:r>
            <w:r w:rsidRPr="00384C62">
              <w:rPr>
                <w:rFonts w:ascii="Trebuchet MS" w:hAnsi="Trebuchet MS"/>
                <w:i/>
                <w:color w:val="002060"/>
                <w:spacing w:val="-8"/>
                <w:sz w:val="20"/>
                <w:szCs w:val="20"/>
              </w:rPr>
              <w:t xml:space="preserve"> </w:t>
            </w:r>
            <w:r w:rsidRPr="00384C62">
              <w:rPr>
                <w:rFonts w:ascii="Trebuchet MS" w:hAnsi="Trebuchet MS"/>
                <w:i/>
                <w:color w:val="002060"/>
                <w:sz w:val="20"/>
                <w:szCs w:val="20"/>
              </w:rPr>
              <w:t>apel</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se</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înțelege</w:t>
            </w:r>
            <w:r w:rsidRPr="00384C62">
              <w:rPr>
                <w:rFonts w:ascii="Trebuchet MS" w:hAnsi="Trebuchet MS"/>
                <w:i/>
                <w:color w:val="002060"/>
                <w:spacing w:val="-8"/>
                <w:sz w:val="20"/>
                <w:szCs w:val="20"/>
              </w:rPr>
              <w:t xml:space="preserve"> </w:t>
            </w:r>
            <w:r w:rsidRPr="00384C62">
              <w:rPr>
                <w:rFonts w:ascii="Trebuchet MS" w:hAnsi="Trebuchet MS"/>
                <w:i/>
                <w:color w:val="002060"/>
                <w:sz w:val="20"/>
                <w:szCs w:val="20"/>
              </w:rPr>
              <w:t>atât</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apelul</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care</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vizează</w:t>
            </w:r>
            <w:r w:rsidRPr="00384C62">
              <w:rPr>
                <w:rFonts w:ascii="Trebuchet MS" w:hAnsi="Trebuchet MS"/>
                <w:i/>
                <w:color w:val="002060"/>
                <w:spacing w:val="-6"/>
                <w:sz w:val="20"/>
                <w:szCs w:val="20"/>
              </w:rPr>
              <w:t xml:space="preserve"> </w:t>
            </w:r>
            <w:r w:rsidRPr="00384C62">
              <w:rPr>
                <w:rFonts w:ascii="Trebuchet MS" w:hAnsi="Trebuchet MS"/>
                <w:i/>
                <w:color w:val="002060"/>
                <w:sz w:val="20"/>
                <w:szCs w:val="20"/>
              </w:rPr>
              <w:t>regiunile</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mai puțin</w:t>
            </w:r>
            <w:r w:rsidRPr="00384C62">
              <w:rPr>
                <w:rFonts w:ascii="Trebuchet MS" w:hAnsi="Trebuchet MS"/>
                <w:i/>
                <w:color w:val="002060"/>
                <w:spacing w:val="26"/>
                <w:sz w:val="20"/>
                <w:szCs w:val="20"/>
              </w:rPr>
              <w:t xml:space="preserve"> </w:t>
            </w:r>
            <w:r w:rsidRPr="00384C62">
              <w:rPr>
                <w:rFonts w:ascii="Trebuchet MS" w:hAnsi="Trebuchet MS"/>
                <w:i/>
                <w:color w:val="002060"/>
                <w:sz w:val="20"/>
                <w:szCs w:val="20"/>
              </w:rPr>
              <w:t>dezvoltate</w:t>
            </w:r>
            <w:r w:rsidRPr="00384C62">
              <w:rPr>
                <w:rFonts w:ascii="Trebuchet MS" w:hAnsi="Trebuchet MS"/>
                <w:i/>
                <w:color w:val="002060"/>
                <w:spacing w:val="26"/>
                <w:sz w:val="20"/>
                <w:szCs w:val="20"/>
              </w:rPr>
              <w:t xml:space="preserve"> </w:t>
            </w:r>
            <w:r w:rsidRPr="00384C62">
              <w:rPr>
                <w:rFonts w:ascii="Trebuchet MS" w:hAnsi="Trebuchet MS"/>
                <w:i/>
                <w:color w:val="002060"/>
                <w:sz w:val="20"/>
                <w:szCs w:val="20"/>
              </w:rPr>
              <w:t>ale</w:t>
            </w:r>
            <w:r w:rsidRPr="00384C62">
              <w:rPr>
                <w:rFonts w:ascii="Trebuchet MS" w:hAnsi="Trebuchet MS"/>
                <w:i/>
                <w:color w:val="002060"/>
                <w:spacing w:val="26"/>
                <w:sz w:val="20"/>
                <w:szCs w:val="20"/>
              </w:rPr>
              <w:t xml:space="preserve"> </w:t>
            </w:r>
            <w:r w:rsidRPr="00384C62">
              <w:rPr>
                <w:rFonts w:ascii="Trebuchet MS" w:hAnsi="Trebuchet MS"/>
                <w:i/>
                <w:color w:val="002060"/>
                <w:sz w:val="20"/>
                <w:szCs w:val="20"/>
              </w:rPr>
              <w:t>României</w:t>
            </w:r>
            <w:r w:rsidRPr="00384C62">
              <w:rPr>
                <w:rFonts w:ascii="Trebuchet MS" w:hAnsi="Trebuchet MS"/>
                <w:i/>
                <w:color w:val="002060"/>
                <w:spacing w:val="28"/>
                <w:sz w:val="20"/>
                <w:szCs w:val="20"/>
              </w:rPr>
              <w:t xml:space="preserve"> </w:t>
            </w:r>
            <w:r w:rsidRPr="00384C62">
              <w:rPr>
                <w:rFonts w:ascii="Trebuchet MS" w:hAnsi="Trebuchet MS"/>
                <w:i/>
                <w:color w:val="002060"/>
                <w:sz w:val="20"/>
                <w:szCs w:val="20"/>
              </w:rPr>
              <w:t>(Nord-Est,</w:t>
            </w:r>
            <w:r w:rsidRPr="00384C62">
              <w:rPr>
                <w:rFonts w:ascii="Trebuchet MS" w:hAnsi="Trebuchet MS"/>
                <w:i/>
                <w:color w:val="002060"/>
                <w:spacing w:val="26"/>
                <w:sz w:val="20"/>
                <w:szCs w:val="20"/>
              </w:rPr>
              <w:t xml:space="preserve"> </w:t>
            </w:r>
            <w:r w:rsidRPr="00384C62">
              <w:rPr>
                <w:rFonts w:ascii="Trebuchet MS" w:hAnsi="Trebuchet MS"/>
                <w:i/>
                <w:color w:val="002060"/>
                <w:sz w:val="20"/>
                <w:szCs w:val="20"/>
              </w:rPr>
              <w:t>Sud-Est,</w:t>
            </w:r>
            <w:r w:rsidRPr="00384C62">
              <w:rPr>
                <w:rFonts w:ascii="Trebuchet MS" w:hAnsi="Trebuchet MS"/>
                <w:i/>
                <w:color w:val="002060"/>
                <w:spacing w:val="26"/>
                <w:sz w:val="20"/>
                <w:szCs w:val="20"/>
              </w:rPr>
              <w:t xml:space="preserve"> </w:t>
            </w:r>
            <w:r w:rsidRPr="00384C62">
              <w:rPr>
                <w:rFonts w:ascii="Trebuchet MS" w:hAnsi="Trebuchet MS"/>
                <w:i/>
                <w:color w:val="002060"/>
                <w:sz w:val="20"/>
                <w:szCs w:val="20"/>
              </w:rPr>
              <w:t>Sud-Muntenia,</w:t>
            </w:r>
            <w:r w:rsidRPr="00384C62">
              <w:rPr>
                <w:rFonts w:ascii="Trebuchet MS" w:hAnsi="Trebuchet MS"/>
                <w:i/>
                <w:color w:val="002060"/>
                <w:spacing w:val="27"/>
                <w:sz w:val="20"/>
                <w:szCs w:val="20"/>
              </w:rPr>
              <w:t xml:space="preserve"> </w:t>
            </w:r>
            <w:r w:rsidRPr="00384C62">
              <w:rPr>
                <w:rFonts w:ascii="Trebuchet MS" w:hAnsi="Trebuchet MS"/>
                <w:i/>
                <w:color w:val="002060"/>
                <w:spacing w:val="-4"/>
                <w:sz w:val="20"/>
                <w:szCs w:val="20"/>
              </w:rPr>
              <w:t>Sud-</w:t>
            </w:r>
            <w:r w:rsidRPr="00384C62">
              <w:rPr>
                <w:rFonts w:ascii="Trebuchet MS" w:hAnsi="Trebuchet MS"/>
                <w:i/>
                <w:color w:val="002060"/>
                <w:sz w:val="20"/>
                <w:szCs w:val="20"/>
              </w:rPr>
              <w:t xml:space="preserve"> Vest Oltenia, Nord-Vest, Vest și Centru), cât și apelul care vizează regiunea dezvoltată București Ilfov.</w:t>
            </w:r>
          </w:p>
        </w:tc>
      </w:tr>
      <w:tr w:rsidR="005A33BE" w:rsidRPr="00384C62" w14:paraId="278D6C06" w14:textId="77777777" w:rsidTr="00C62224">
        <w:trPr>
          <w:trHeight w:val="2889"/>
        </w:trPr>
        <w:tc>
          <w:tcPr>
            <w:tcW w:w="2610" w:type="dxa"/>
          </w:tcPr>
          <w:p w14:paraId="0C134BCC" w14:textId="77777777" w:rsidR="00171396" w:rsidRPr="00384C62" w:rsidRDefault="00171396" w:rsidP="00C62224">
            <w:pPr>
              <w:pStyle w:val="TableParagraph"/>
              <w:rPr>
                <w:rFonts w:ascii="Trebuchet MS" w:hAnsi="Trebuchet MS"/>
                <w:color w:val="002060"/>
                <w:sz w:val="20"/>
                <w:szCs w:val="20"/>
              </w:rPr>
            </w:pPr>
            <w:r w:rsidRPr="00384C62">
              <w:rPr>
                <w:rFonts w:ascii="Trebuchet MS" w:hAnsi="Trebuchet MS"/>
                <w:color w:val="002060"/>
                <w:sz w:val="20"/>
                <w:szCs w:val="20"/>
              </w:rPr>
              <w:t>Cerere</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2"/>
                <w:sz w:val="20"/>
                <w:szCs w:val="20"/>
              </w:rPr>
              <w:t xml:space="preserve"> finanțare</w:t>
            </w:r>
          </w:p>
        </w:tc>
        <w:tc>
          <w:tcPr>
            <w:tcW w:w="7324" w:type="dxa"/>
          </w:tcPr>
          <w:p w14:paraId="1311A902" w14:textId="474A4B13" w:rsidR="00171396" w:rsidRPr="00384C62" w:rsidRDefault="000C55E2" w:rsidP="00C62224">
            <w:pPr>
              <w:pStyle w:val="TableParagraph"/>
              <w:ind w:left="109" w:right="93"/>
              <w:jc w:val="both"/>
              <w:rPr>
                <w:rFonts w:ascii="Trebuchet MS" w:hAnsi="Trebuchet MS"/>
                <w:i/>
                <w:color w:val="002060"/>
                <w:sz w:val="20"/>
                <w:szCs w:val="20"/>
              </w:rPr>
            </w:pPr>
            <w:r w:rsidRPr="00384C62">
              <w:rPr>
                <w:rFonts w:ascii="Trebuchet MS" w:hAnsi="Trebuchet MS"/>
                <w:i/>
                <w:color w:val="002060"/>
                <w:sz w:val="20"/>
                <w:szCs w:val="20"/>
              </w:rPr>
              <w:t>D</w:t>
            </w:r>
            <w:r w:rsidR="00171396" w:rsidRPr="00384C62">
              <w:rPr>
                <w:rFonts w:ascii="Trebuchet MS" w:hAnsi="Trebuchet MS"/>
                <w:i/>
                <w:color w:val="002060"/>
                <w:sz w:val="20"/>
                <w:szCs w:val="20"/>
              </w:rPr>
              <w:t>ocument standardizat, disponibil în sistemul informatic MySMIS2021/SMIS2021+, prin care este solicitat sprijin financiar în cadrul oricăruia dintre programele cofinanțate din Fondul social european Plus în perioada de programare 2021-2027, în condițiile aplicabile apelului de proiecte în care se solicită finanțare, pentru acoperirea</w:t>
            </w:r>
            <w:r w:rsidR="00171396" w:rsidRPr="00384C62">
              <w:rPr>
                <w:rFonts w:ascii="Trebuchet MS" w:hAnsi="Trebuchet MS"/>
                <w:i/>
                <w:color w:val="002060"/>
                <w:spacing w:val="-10"/>
                <w:sz w:val="20"/>
                <w:szCs w:val="20"/>
              </w:rPr>
              <w:t xml:space="preserve"> </w:t>
            </w:r>
            <w:r w:rsidR="00171396" w:rsidRPr="00384C62">
              <w:rPr>
                <w:rFonts w:ascii="Trebuchet MS" w:hAnsi="Trebuchet MS"/>
                <w:i/>
                <w:color w:val="002060"/>
                <w:sz w:val="20"/>
                <w:szCs w:val="20"/>
              </w:rPr>
              <w:t>totală</w:t>
            </w:r>
            <w:r w:rsidR="00171396" w:rsidRPr="00384C62">
              <w:rPr>
                <w:rFonts w:ascii="Trebuchet MS" w:hAnsi="Trebuchet MS"/>
                <w:i/>
                <w:color w:val="002060"/>
                <w:spacing w:val="-11"/>
                <w:sz w:val="20"/>
                <w:szCs w:val="20"/>
              </w:rPr>
              <w:t xml:space="preserve"> </w:t>
            </w:r>
            <w:r w:rsidR="00171396" w:rsidRPr="00384C62">
              <w:rPr>
                <w:rFonts w:ascii="Trebuchet MS" w:hAnsi="Trebuchet MS"/>
                <w:i/>
                <w:color w:val="002060"/>
                <w:sz w:val="20"/>
                <w:szCs w:val="20"/>
              </w:rPr>
              <w:t>sau</w:t>
            </w:r>
            <w:r w:rsidR="00171396" w:rsidRPr="00384C62">
              <w:rPr>
                <w:rFonts w:ascii="Trebuchet MS" w:hAnsi="Trebuchet MS"/>
                <w:i/>
                <w:color w:val="002060"/>
                <w:spacing w:val="-10"/>
                <w:sz w:val="20"/>
                <w:szCs w:val="20"/>
              </w:rPr>
              <w:t xml:space="preserve"> </w:t>
            </w:r>
            <w:r w:rsidR="00171396" w:rsidRPr="00384C62">
              <w:rPr>
                <w:rFonts w:ascii="Trebuchet MS" w:hAnsi="Trebuchet MS"/>
                <w:i/>
                <w:color w:val="002060"/>
                <w:sz w:val="20"/>
                <w:szCs w:val="20"/>
              </w:rPr>
              <w:t>parțială</w:t>
            </w:r>
            <w:r w:rsidR="00171396" w:rsidRPr="00384C62">
              <w:rPr>
                <w:rFonts w:ascii="Trebuchet MS" w:hAnsi="Trebuchet MS"/>
                <w:i/>
                <w:color w:val="002060"/>
                <w:spacing w:val="-8"/>
                <w:sz w:val="20"/>
                <w:szCs w:val="20"/>
              </w:rPr>
              <w:t xml:space="preserve"> </w:t>
            </w:r>
            <w:r w:rsidR="00171396" w:rsidRPr="00384C62">
              <w:rPr>
                <w:rFonts w:ascii="Trebuchet MS" w:hAnsi="Trebuchet MS"/>
                <w:i/>
                <w:color w:val="002060"/>
                <w:sz w:val="20"/>
                <w:szCs w:val="20"/>
              </w:rPr>
              <w:t>a</w:t>
            </w:r>
            <w:r w:rsidR="00171396" w:rsidRPr="00384C62">
              <w:rPr>
                <w:rFonts w:ascii="Trebuchet MS" w:hAnsi="Trebuchet MS"/>
                <w:i/>
                <w:color w:val="002060"/>
                <w:spacing w:val="-11"/>
                <w:sz w:val="20"/>
                <w:szCs w:val="20"/>
              </w:rPr>
              <w:t xml:space="preserve"> </w:t>
            </w:r>
            <w:r w:rsidR="00171396" w:rsidRPr="00384C62">
              <w:rPr>
                <w:rFonts w:ascii="Trebuchet MS" w:hAnsi="Trebuchet MS"/>
                <w:i/>
                <w:color w:val="002060"/>
                <w:sz w:val="20"/>
                <w:szCs w:val="20"/>
              </w:rPr>
              <w:t>costurilor</w:t>
            </w:r>
            <w:r w:rsidR="00171396" w:rsidRPr="00384C62">
              <w:rPr>
                <w:rFonts w:ascii="Trebuchet MS" w:hAnsi="Trebuchet MS"/>
                <w:i/>
                <w:color w:val="002060"/>
                <w:spacing w:val="-10"/>
                <w:sz w:val="20"/>
                <w:szCs w:val="20"/>
              </w:rPr>
              <w:t xml:space="preserve"> </w:t>
            </w:r>
            <w:r w:rsidR="00171396" w:rsidRPr="00384C62">
              <w:rPr>
                <w:rFonts w:ascii="Trebuchet MS" w:hAnsi="Trebuchet MS"/>
                <w:i/>
                <w:color w:val="002060"/>
                <w:sz w:val="20"/>
                <w:szCs w:val="20"/>
              </w:rPr>
              <w:t>de</w:t>
            </w:r>
            <w:r w:rsidR="00171396" w:rsidRPr="00384C62">
              <w:rPr>
                <w:rFonts w:ascii="Trebuchet MS" w:hAnsi="Trebuchet MS"/>
                <w:i/>
                <w:color w:val="002060"/>
                <w:spacing w:val="-10"/>
                <w:sz w:val="20"/>
                <w:szCs w:val="20"/>
              </w:rPr>
              <w:t xml:space="preserve"> </w:t>
            </w:r>
            <w:r w:rsidR="00171396" w:rsidRPr="00384C62">
              <w:rPr>
                <w:rFonts w:ascii="Trebuchet MS" w:hAnsi="Trebuchet MS"/>
                <w:i/>
                <w:color w:val="002060"/>
                <w:sz w:val="20"/>
                <w:szCs w:val="20"/>
              </w:rPr>
              <w:t>realizare</w:t>
            </w:r>
            <w:r w:rsidR="00171396" w:rsidRPr="00384C62">
              <w:rPr>
                <w:rFonts w:ascii="Trebuchet MS" w:hAnsi="Trebuchet MS"/>
                <w:i/>
                <w:color w:val="002060"/>
                <w:spacing w:val="-8"/>
                <w:sz w:val="20"/>
                <w:szCs w:val="20"/>
              </w:rPr>
              <w:t xml:space="preserve"> </w:t>
            </w:r>
            <w:r w:rsidR="00171396" w:rsidRPr="00384C62">
              <w:rPr>
                <w:rFonts w:ascii="Trebuchet MS" w:hAnsi="Trebuchet MS"/>
                <w:i/>
                <w:color w:val="002060"/>
                <w:sz w:val="20"/>
                <w:szCs w:val="20"/>
              </w:rPr>
              <w:t>ale</w:t>
            </w:r>
            <w:r w:rsidR="00171396" w:rsidRPr="00384C62">
              <w:rPr>
                <w:rFonts w:ascii="Trebuchet MS" w:hAnsi="Trebuchet MS"/>
                <w:i/>
                <w:color w:val="002060"/>
                <w:spacing w:val="-8"/>
                <w:sz w:val="20"/>
                <w:szCs w:val="20"/>
              </w:rPr>
              <w:t xml:space="preserve"> </w:t>
            </w:r>
            <w:r w:rsidR="00171396" w:rsidRPr="00384C62">
              <w:rPr>
                <w:rFonts w:ascii="Trebuchet MS" w:hAnsi="Trebuchet MS"/>
                <w:i/>
                <w:color w:val="002060"/>
                <w:sz w:val="20"/>
                <w:szCs w:val="20"/>
              </w:rPr>
              <w:t>unui</w:t>
            </w:r>
            <w:r w:rsidR="00171396" w:rsidRPr="00384C62">
              <w:rPr>
                <w:rFonts w:ascii="Trebuchet MS" w:hAnsi="Trebuchet MS"/>
                <w:i/>
                <w:color w:val="002060"/>
                <w:spacing w:val="-9"/>
                <w:sz w:val="20"/>
                <w:szCs w:val="20"/>
              </w:rPr>
              <w:t xml:space="preserve"> </w:t>
            </w:r>
            <w:r w:rsidR="00171396" w:rsidRPr="00384C62">
              <w:rPr>
                <w:rFonts w:ascii="Trebuchet MS" w:hAnsi="Trebuchet MS"/>
                <w:i/>
                <w:color w:val="002060"/>
                <w:sz w:val="20"/>
                <w:szCs w:val="20"/>
              </w:rPr>
              <w:t>proiect</w:t>
            </w:r>
            <w:r w:rsidR="00171396" w:rsidRPr="00384C62">
              <w:rPr>
                <w:rFonts w:ascii="Trebuchet MS" w:hAnsi="Trebuchet MS"/>
                <w:i/>
                <w:color w:val="002060"/>
                <w:spacing w:val="-10"/>
                <w:sz w:val="20"/>
                <w:szCs w:val="20"/>
              </w:rPr>
              <w:t xml:space="preserve"> </w:t>
            </w:r>
            <w:r w:rsidR="00171396" w:rsidRPr="00384C62">
              <w:rPr>
                <w:rFonts w:ascii="Trebuchet MS" w:hAnsi="Trebuchet MS"/>
                <w:i/>
                <w:color w:val="002060"/>
                <w:sz w:val="20"/>
                <w:szCs w:val="20"/>
              </w:rPr>
              <w:t>și este însoțit de anexe și documentele specificate în Ghidul Solicitantului aplicabil fiecărui apel de proiecte; în cadrul cererii de finanțare este prezentat detaliat proiectul, este argumentată necesitatea lui, sunt prezentate</w:t>
            </w:r>
            <w:r w:rsidR="00171396" w:rsidRPr="00384C62">
              <w:rPr>
                <w:rFonts w:ascii="Trebuchet MS" w:hAnsi="Trebuchet MS"/>
                <w:i/>
                <w:color w:val="002060"/>
                <w:spacing w:val="-14"/>
                <w:sz w:val="20"/>
                <w:szCs w:val="20"/>
              </w:rPr>
              <w:t xml:space="preserve"> </w:t>
            </w:r>
            <w:r w:rsidR="00171396" w:rsidRPr="00384C62">
              <w:rPr>
                <w:rFonts w:ascii="Trebuchet MS" w:hAnsi="Trebuchet MS"/>
                <w:i/>
                <w:color w:val="002060"/>
                <w:sz w:val="20"/>
                <w:szCs w:val="20"/>
              </w:rPr>
              <w:t>avantajele</w:t>
            </w:r>
            <w:r w:rsidR="00171396" w:rsidRPr="00384C62">
              <w:rPr>
                <w:rFonts w:ascii="Trebuchet MS" w:hAnsi="Trebuchet MS"/>
                <w:i/>
                <w:color w:val="002060"/>
                <w:spacing w:val="-14"/>
                <w:sz w:val="20"/>
                <w:szCs w:val="20"/>
              </w:rPr>
              <w:t xml:space="preserve"> </w:t>
            </w:r>
            <w:r w:rsidR="00171396" w:rsidRPr="00384C62">
              <w:rPr>
                <w:rFonts w:ascii="Trebuchet MS" w:hAnsi="Trebuchet MS"/>
                <w:i/>
                <w:color w:val="002060"/>
                <w:sz w:val="20"/>
                <w:szCs w:val="20"/>
              </w:rPr>
              <w:t>sale,</w:t>
            </w:r>
            <w:r w:rsidR="00171396" w:rsidRPr="00384C62">
              <w:rPr>
                <w:rFonts w:ascii="Trebuchet MS" w:hAnsi="Trebuchet MS"/>
                <w:i/>
                <w:color w:val="002060"/>
                <w:spacing w:val="-14"/>
                <w:sz w:val="20"/>
                <w:szCs w:val="20"/>
              </w:rPr>
              <w:t xml:space="preserve"> </w:t>
            </w:r>
            <w:r w:rsidR="00171396" w:rsidRPr="00384C62">
              <w:rPr>
                <w:rFonts w:ascii="Trebuchet MS" w:hAnsi="Trebuchet MS"/>
                <w:i/>
                <w:color w:val="002060"/>
                <w:sz w:val="20"/>
                <w:szCs w:val="20"/>
              </w:rPr>
              <w:t>planul</w:t>
            </w:r>
            <w:r w:rsidR="00171396" w:rsidRPr="00384C62">
              <w:rPr>
                <w:rFonts w:ascii="Trebuchet MS" w:hAnsi="Trebuchet MS"/>
                <w:i/>
                <w:color w:val="002060"/>
                <w:spacing w:val="-13"/>
                <w:sz w:val="20"/>
                <w:szCs w:val="20"/>
              </w:rPr>
              <w:t xml:space="preserve"> </w:t>
            </w:r>
            <w:r w:rsidR="00171396" w:rsidRPr="00384C62">
              <w:rPr>
                <w:rFonts w:ascii="Trebuchet MS" w:hAnsi="Trebuchet MS"/>
                <w:i/>
                <w:color w:val="002060"/>
                <w:sz w:val="20"/>
                <w:szCs w:val="20"/>
              </w:rPr>
              <w:t>de</w:t>
            </w:r>
            <w:r w:rsidR="00171396" w:rsidRPr="00384C62">
              <w:rPr>
                <w:rFonts w:ascii="Trebuchet MS" w:hAnsi="Trebuchet MS"/>
                <w:i/>
                <w:color w:val="002060"/>
                <w:spacing w:val="-14"/>
                <w:sz w:val="20"/>
                <w:szCs w:val="20"/>
              </w:rPr>
              <w:t xml:space="preserve"> </w:t>
            </w:r>
            <w:r w:rsidR="00171396" w:rsidRPr="00384C62">
              <w:rPr>
                <w:rFonts w:ascii="Trebuchet MS" w:hAnsi="Trebuchet MS"/>
                <w:i/>
                <w:color w:val="002060"/>
                <w:sz w:val="20"/>
                <w:szCs w:val="20"/>
              </w:rPr>
              <w:t>activități,</w:t>
            </w:r>
            <w:r w:rsidR="00171396" w:rsidRPr="00384C62">
              <w:rPr>
                <w:rFonts w:ascii="Trebuchet MS" w:hAnsi="Trebuchet MS"/>
                <w:i/>
                <w:color w:val="002060"/>
                <w:spacing w:val="-14"/>
                <w:sz w:val="20"/>
                <w:szCs w:val="20"/>
              </w:rPr>
              <w:t xml:space="preserve"> </w:t>
            </w:r>
            <w:r w:rsidR="00171396" w:rsidRPr="00384C62">
              <w:rPr>
                <w:rFonts w:ascii="Trebuchet MS" w:hAnsi="Trebuchet MS"/>
                <w:i/>
                <w:color w:val="002060"/>
                <w:sz w:val="20"/>
                <w:szCs w:val="20"/>
              </w:rPr>
              <w:t>planul</w:t>
            </w:r>
            <w:r w:rsidR="00171396" w:rsidRPr="00384C62">
              <w:rPr>
                <w:rFonts w:ascii="Trebuchet MS" w:hAnsi="Trebuchet MS"/>
                <w:i/>
                <w:color w:val="002060"/>
                <w:spacing w:val="-14"/>
                <w:sz w:val="20"/>
                <w:szCs w:val="20"/>
              </w:rPr>
              <w:t xml:space="preserve"> </w:t>
            </w:r>
            <w:r w:rsidR="00171396" w:rsidRPr="00384C62">
              <w:rPr>
                <w:rFonts w:ascii="Trebuchet MS" w:hAnsi="Trebuchet MS"/>
                <w:i/>
                <w:color w:val="002060"/>
                <w:sz w:val="20"/>
                <w:szCs w:val="20"/>
              </w:rPr>
              <w:t>de</w:t>
            </w:r>
            <w:r w:rsidR="00171396" w:rsidRPr="00384C62">
              <w:rPr>
                <w:rFonts w:ascii="Trebuchet MS" w:hAnsi="Trebuchet MS"/>
                <w:i/>
                <w:color w:val="002060"/>
                <w:spacing w:val="-13"/>
                <w:sz w:val="20"/>
                <w:szCs w:val="20"/>
              </w:rPr>
              <w:t xml:space="preserve"> </w:t>
            </w:r>
            <w:r w:rsidR="00171396" w:rsidRPr="00384C62">
              <w:rPr>
                <w:rFonts w:ascii="Trebuchet MS" w:hAnsi="Trebuchet MS"/>
                <w:i/>
                <w:color w:val="002060"/>
                <w:sz w:val="20"/>
                <w:szCs w:val="20"/>
              </w:rPr>
              <w:t>achiziții,</w:t>
            </w:r>
            <w:r w:rsidR="00171396" w:rsidRPr="00384C62">
              <w:rPr>
                <w:rFonts w:ascii="Trebuchet MS" w:hAnsi="Trebuchet MS"/>
                <w:i/>
                <w:color w:val="002060"/>
                <w:spacing w:val="-14"/>
                <w:sz w:val="20"/>
                <w:szCs w:val="20"/>
              </w:rPr>
              <w:t xml:space="preserve"> </w:t>
            </w:r>
            <w:r w:rsidR="00171396" w:rsidRPr="00384C62">
              <w:rPr>
                <w:rFonts w:ascii="Trebuchet MS" w:hAnsi="Trebuchet MS"/>
                <w:i/>
                <w:color w:val="002060"/>
                <w:sz w:val="20"/>
                <w:szCs w:val="20"/>
              </w:rPr>
              <w:t>bugetul proiectului, indicatorii de realizare și de rezultat, precum și orice alte elemente</w:t>
            </w:r>
            <w:r w:rsidR="00171396" w:rsidRPr="00384C62">
              <w:rPr>
                <w:rFonts w:ascii="Trebuchet MS" w:hAnsi="Trebuchet MS"/>
                <w:i/>
                <w:color w:val="002060"/>
                <w:spacing w:val="76"/>
                <w:sz w:val="20"/>
                <w:szCs w:val="20"/>
              </w:rPr>
              <w:t xml:space="preserve"> </w:t>
            </w:r>
            <w:r w:rsidR="00171396" w:rsidRPr="00384C62">
              <w:rPr>
                <w:rFonts w:ascii="Trebuchet MS" w:hAnsi="Trebuchet MS"/>
                <w:i/>
                <w:color w:val="002060"/>
                <w:sz w:val="20"/>
                <w:szCs w:val="20"/>
              </w:rPr>
              <w:t>necesare,</w:t>
            </w:r>
            <w:r w:rsidR="00171396" w:rsidRPr="00384C62">
              <w:rPr>
                <w:rFonts w:ascii="Trebuchet MS" w:hAnsi="Trebuchet MS"/>
                <w:i/>
                <w:color w:val="002060"/>
                <w:spacing w:val="77"/>
                <w:sz w:val="20"/>
                <w:szCs w:val="20"/>
              </w:rPr>
              <w:t xml:space="preserve"> </w:t>
            </w:r>
            <w:r w:rsidR="00171396" w:rsidRPr="00384C62">
              <w:rPr>
                <w:rFonts w:ascii="Trebuchet MS" w:hAnsi="Trebuchet MS"/>
                <w:i/>
                <w:color w:val="002060"/>
                <w:sz w:val="20"/>
                <w:szCs w:val="20"/>
              </w:rPr>
              <w:t>prevăzute</w:t>
            </w:r>
            <w:r w:rsidR="00171396" w:rsidRPr="00384C62">
              <w:rPr>
                <w:rFonts w:ascii="Trebuchet MS" w:hAnsi="Trebuchet MS"/>
                <w:i/>
                <w:color w:val="002060"/>
                <w:spacing w:val="75"/>
                <w:sz w:val="20"/>
                <w:szCs w:val="20"/>
              </w:rPr>
              <w:t xml:space="preserve"> </w:t>
            </w:r>
            <w:r w:rsidR="00171396" w:rsidRPr="00384C62">
              <w:rPr>
                <w:rFonts w:ascii="Trebuchet MS" w:hAnsi="Trebuchet MS"/>
                <w:i/>
                <w:color w:val="002060"/>
                <w:sz w:val="20"/>
                <w:szCs w:val="20"/>
              </w:rPr>
              <w:t>în</w:t>
            </w:r>
            <w:r w:rsidR="00171396" w:rsidRPr="00384C62">
              <w:rPr>
                <w:rFonts w:ascii="Trebuchet MS" w:hAnsi="Trebuchet MS"/>
                <w:i/>
                <w:color w:val="002060"/>
                <w:spacing w:val="77"/>
                <w:sz w:val="20"/>
                <w:szCs w:val="20"/>
              </w:rPr>
              <w:t xml:space="preserve"> </w:t>
            </w:r>
            <w:r w:rsidR="00171396" w:rsidRPr="00384C62">
              <w:rPr>
                <w:rFonts w:ascii="Trebuchet MS" w:hAnsi="Trebuchet MS"/>
                <w:i/>
                <w:color w:val="002060"/>
                <w:sz w:val="20"/>
                <w:szCs w:val="20"/>
              </w:rPr>
              <w:t>Ghidul</w:t>
            </w:r>
            <w:r w:rsidR="00171396" w:rsidRPr="00384C62">
              <w:rPr>
                <w:rFonts w:ascii="Trebuchet MS" w:hAnsi="Trebuchet MS"/>
                <w:i/>
                <w:color w:val="002060"/>
                <w:spacing w:val="77"/>
                <w:sz w:val="20"/>
                <w:szCs w:val="20"/>
              </w:rPr>
              <w:t xml:space="preserve"> </w:t>
            </w:r>
            <w:r w:rsidR="00171396" w:rsidRPr="00384C62">
              <w:rPr>
                <w:rFonts w:ascii="Trebuchet MS" w:hAnsi="Trebuchet MS"/>
                <w:i/>
                <w:color w:val="002060"/>
                <w:sz w:val="20"/>
                <w:szCs w:val="20"/>
              </w:rPr>
              <w:t>Solicitantului</w:t>
            </w:r>
            <w:r w:rsidR="00171396" w:rsidRPr="00384C62">
              <w:rPr>
                <w:rFonts w:ascii="Trebuchet MS" w:hAnsi="Trebuchet MS"/>
                <w:i/>
                <w:color w:val="002060"/>
                <w:spacing w:val="78"/>
                <w:sz w:val="20"/>
                <w:szCs w:val="20"/>
              </w:rPr>
              <w:t xml:space="preserve"> </w:t>
            </w:r>
            <w:r w:rsidR="00171396" w:rsidRPr="00384C62">
              <w:rPr>
                <w:rFonts w:ascii="Trebuchet MS" w:hAnsi="Trebuchet MS"/>
                <w:i/>
                <w:color w:val="002060"/>
                <w:sz w:val="20"/>
                <w:szCs w:val="20"/>
              </w:rPr>
              <w:t>și</w:t>
            </w:r>
            <w:r w:rsidR="00171396" w:rsidRPr="00384C62">
              <w:rPr>
                <w:rFonts w:ascii="Trebuchet MS" w:hAnsi="Trebuchet MS"/>
                <w:i/>
                <w:color w:val="002060"/>
                <w:spacing w:val="78"/>
                <w:sz w:val="20"/>
                <w:szCs w:val="20"/>
              </w:rPr>
              <w:t xml:space="preserve"> </w:t>
            </w:r>
            <w:r w:rsidR="00171396" w:rsidRPr="00384C62">
              <w:rPr>
                <w:rFonts w:ascii="Trebuchet MS" w:hAnsi="Trebuchet MS"/>
                <w:i/>
                <w:color w:val="002060"/>
                <w:sz w:val="20"/>
                <w:szCs w:val="20"/>
              </w:rPr>
              <w:t>care</w:t>
            </w:r>
            <w:r w:rsidR="00171396" w:rsidRPr="00384C62">
              <w:rPr>
                <w:rFonts w:ascii="Trebuchet MS" w:hAnsi="Trebuchet MS"/>
                <w:i/>
                <w:color w:val="002060"/>
                <w:spacing w:val="77"/>
                <w:sz w:val="20"/>
                <w:szCs w:val="20"/>
              </w:rPr>
              <w:t xml:space="preserve"> </w:t>
            </w:r>
            <w:r w:rsidR="00171396" w:rsidRPr="00384C62">
              <w:rPr>
                <w:rFonts w:ascii="Trebuchet MS" w:hAnsi="Trebuchet MS"/>
                <w:i/>
                <w:color w:val="002060"/>
                <w:spacing w:val="-4"/>
                <w:sz w:val="20"/>
                <w:szCs w:val="20"/>
              </w:rPr>
              <w:t>sunt</w:t>
            </w:r>
            <w:r w:rsidR="00171396" w:rsidRPr="00384C62">
              <w:rPr>
                <w:rFonts w:ascii="Trebuchet MS" w:hAnsi="Trebuchet MS"/>
                <w:i/>
                <w:color w:val="002060"/>
                <w:sz w:val="20"/>
                <w:szCs w:val="20"/>
              </w:rPr>
              <w:t xml:space="preserve"> cuprinse</w:t>
            </w:r>
            <w:r w:rsidR="00171396" w:rsidRPr="00384C62">
              <w:rPr>
                <w:rFonts w:ascii="Trebuchet MS" w:hAnsi="Trebuchet MS"/>
                <w:i/>
                <w:color w:val="002060"/>
                <w:spacing w:val="-7"/>
                <w:sz w:val="20"/>
                <w:szCs w:val="20"/>
              </w:rPr>
              <w:t xml:space="preserve"> </w:t>
            </w:r>
            <w:r w:rsidR="00171396" w:rsidRPr="00384C62">
              <w:rPr>
                <w:rFonts w:ascii="Trebuchet MS" w:hAnsi="Trebuchet MS"/>
                <w:i/>
                <w:color w:val="002060"/>
                <w:sz w:val="20"/>
                <w:szCs w:val="20"/>
              </w:rPr>
              <w:t>în</w:t>
            </w:r>
            <w:r w:rsidR="00171396" w:rsidRPr="00384C62">
              <w:rPr>
                <w:rFonts w:ascii="Trebuchet MS" w:hAnsi="Trebuchet MS"/>
                <w:i/>
                <w:color w:val="002060"/>
                <w:spacing w:val="-4"/>
                <w:sz w:val="20"/>
                <w:szCs w:val="20"/>
              </w:rPr>
              <w:t xml:space="preserve"> </w:t>
            </w:r>
            <w:r w:rsidR="00171396" w:rsidRPr="00384C62">
              <w:rPr>
                <w:rFonts w:ascii="Trebuchet MS" w:hAnsi="Trebuchet MS"/>
                <w:i/>
                <w:color w:val="002060"/>
                <w:sz w:val="20"/>
                <w:szCs w:val="20"/>
              </w:rPr>
              <w:t>sistemul</w:t>
            </w:r>
            <w:r w:rsidR="00171396" w:rsidRPr="00384C62">
              <w:rPr>
                <w:rFonts w:ascii="Trebuchet MS" w:hAnsi="Trebuchet MS"/>
                <w:i/>
                <w:color w:val="002060"/>
                <w:spacing w:val="-4"/>
                <w:sz w:val="20"/>
                <w:szCs w:val="20"/>
              </w:rPr>
              <w:t xml:space="preserve"> </w:t>
            </w:r>
            <w:r w:rsidR="00171396" w:rsidRPr="00384C62">
              <w:rPr>
                <w:rFonts w:ascii="Trebuchet MS" w:hAnsi="Trebuchet MS"/>
                <w:i/>
                <w:color w:val="002060"/>
                <w:sz w:val="20"/>
                <w:szCs w:val="20"/>
              </w:rPr>
              <w:t>informatic</w:t>
            </w:r>
            <w:r w:rsidR="00171396" w:rsidRPr="00384C62">
              <w:rPr>
                <w:rFonts w:ascii="Trebuchet MS" w:hAnsi="Trebuchet MS"/>
                <w:i/>
                <w:color w:val="002060"/>
                <w:spacing w:val="-4"/>
                <w:sz w:val="20"/>
                <w:szCs w:val="20"/>
              </w:rPr>
              <w:t xml:space="preserve"> </w:t>
            </w:r>
            <w:r w:rsidR="00171396" w:rsidRPr="00384C62">
              <w:rPr>
                <w:rFonts w:ascii="Trebuchet MS" w:hAnsi="Trebuchet MS"/>
                <w:i/>
                <w:color w:val="002060"/>
                <w:spacing w:val="-2"/>
                <w:sz w:val="20"/>
                <w:szCs w:val="20"/>
              </w:rPr>
              <w:t>MySMIS2021/SMIS2021+</w:t>
            </w:r>
          </w:p>
        </w:tc>
      </w:tr>
      <w:tr w:rsidR="005A33BE" w:rsidRPr="00384C62" w14:paraId="18EF7C56" w14:textId="77777777" w:rsidTr="0007684C">
        <w:trPr>
          <w:trHeight w:val="684"/>
        </w:trPr>
        <w:tc>
          <w:tcPr>
            <w:tcW w:w="2610" w:type="dxa"/>
          </w:tcPr>
          <w:p w14:paraId="344015BE" w14:textId="10FB9169" w:rsidR="0007684C" w:rsidRPr="00384C62" w:rsidRDefault="0007684C" w:rsidP="0007684C">
            <w:pPr>
              <w:pStyle w:val="TableParagraph"/>
              <w:rPr>
                <w:rFonts w:ascii="Trebuchet MS" w:hAnsi="Trebuchet MS"/>
                <w:color w:val="002060"/>
                <w:sz w:val="20"/>
                <w:szCs w:val="20"/>
              </w:rPr>
            </w:pPr>
            <w:r w:rsidRPr="00384C62">
              <w:rPr>
                <w:rFonts w:ascii="Trebuchet MS" w:hAnsi="Trebuchet MS"/>
                <w:color w:val="002060"/>
                <w:sz w:val="20"/>
                <w:szCs w:val="20"/>
              </w:rPr>
              <w:t>Fișă de proiect</w:t>
            </w:r>
          </w:p>
        </w:tc>
        <w:tc>
          <w:tcPr>
            <w:tcW w:w="7324" w:type="dxa"/>
          </w:tcPr>
          <w:p w14:paraId="198EDE36" w14:textId="2CCDD595" w:rsidR="0007684C" w:rsidRPr="00384C62" w:rsidRDefault="000C55E2" w:rsidP="0007684C">
            <w:pPr>
              <w:pStyle w:val="TableParagraph"/>
              <w:ind w:left="109" w:right="93"/>
              <w:jc w:val="both"/>
              <w:rPr>
                <w:rFonts w:ascii="Trebuchet MS" w:hAnsi="Trebuchet MS"/>
                <w:i/>
                <w:color w:val="002060"/>
                <w:sz w:val="20"/>
                <w:szCs w:val="20"/>
              </w:rPr>
            </w:pPr>
            <w:r w:rsidRPr="00384C62">
              <w:rPr>
                <w:rFonts w:ascii="Trebuchet MS" w:hAnsi="Trebuchet MS"/>
                <w:i/>
                <w:color w:val="002060"/>
                <w:sz w:val="20"/>
                <w:szCs w:val="20"/>
              </w:rPr>
              <w:t>Document standardizat, pus la dispoziție de către Grupul de Acțiune Locală, prin care este solicitat sprijin financiar în cadrul oricăruia dintre programele cofinanțate din Fondul social european Plus sau din Fondul European de Dezvoltare Regională în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fiecărei Cereri de propuneri; în cadrul fișei de proiect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tc>
      </w:tr>
      <w:tr w:rsidR="005A33BE" w:rsidRPr="00384C62" w14:paraId="4A2868BB" w14:textId="77777777" w:rsidTr="000C55E2">
        <w:trPr>
          <w:trHeight w:val="540"/>
        </w:trPr>
        <w:tc>
          <w:tcPr>
            <w:tcW w:w="2610" w:type="dxa"/>
          </w:tcPr>
          <w:p w14:paraId="7775E1CA" w14:textId="7176A69F" w:rsidR="0007684C" w:rsidRPr="00384C62" w:rsidRDefault="0007684C" w:rsidP="000C55E2">
            <w:pPr>
              <w:pStyle w:val="TableParagraph"/>
              <w:spacing w:before="253"/>
              <w:ind w:left="0"/>
              <w:rPr>
                <w:rFonts w:ascii="Trebuchet MS" w:hAnsi="Trebuchet MS"/>
                <w:color w:val="002060"/>
                <w:sz w:val="20"/>
                <w:szCs w:val="20"/>
              </w:rPr>
            </w:pPr>
            <w:r w:rsidRPr="00384C62">
              <w:rPr>
                <w:rFonts w:ascii="Trebuchet MS" w:hAnsi="Trebuchet MS"/>
                <w:color w:val="002060"/>
                <w:sz w:val="20"/>
                <w:szCs w:val="20"/>
              </w:rPr>
              <w:t>Dată</w:t>
            </w:r>
            <w:r w:rsidRPr="00384C62">
              <w:rPr>
                <w:rFonts w:ascii="Trebuchet MS" w:hAnsi="Trebuchet MS"/>
                <w:color w:val="002060"/>
                <w:spacing w:val="-5"/>
                <w:sz w:val="20"/>
                <w:szCs w:val="20"/>
              </w:rPr>
              <w:t xml:space="preserve"> </w:t>
            </w:r>
            <w:r w:rsidRPr="00384C62">
              <w:rPr>
                <w:rFonts w:ascii="Trebuchet MS" w:hAnsi="Trebuchet MS"/>
                <w:color w:val="002060"/>
                <w:sz w:val="20"/>
                <w:szCs w:val="20"/>
              </w:rPr>
              <w:t>lansare</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apel</w:t>
            </w:r>
            <w:r w:rsidRPr="00384C62">
              <w:rPr>
                <w:rFonts w:ascii="Trebuchet MS" w:hAnsi="Trebuchet MS"/>
                <w:color w:val="002060"/>
                <w:spacing w:val="-1"/>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2"/>
                <w:sz w:val="20"/>
                <w:szCs w:val="20"/>
              </w:rPr>
              <w:t xml:space="preserve"> proiecte</w:t>
            </w:r>
          </w:p>
        </w:tc>
        <w:tc>
          <w:tcPr>
            <w:tcW w:w="7324" w:type="dxa"/>
          </w:tcPr>
          <w:p w14:paraId="5A5A1F94" w14:textId="4D6AC326" w:rsidR="0007684C" w:rsidRPr="00384C62" w:rsidRDefault="000C55E2" w:rsidP="000C55E2">
            <w:pPr>
              <w:pStyle w:val="TableParagraph"/>
              <w:tabs>
                <w:tab w:val="left" w:pos="1222"/>
                <w:tab w:val="left" w:pos="1819"/>
                <w:tab w:val="left" w:pos="2928"/>
                <w:tab w:val="left" w:pos="3964"/>
                <w:tab w:val="left" w:pos="4525"/>
                <w:tab w:val="left" w:pos="5636"/>
              </w:tabs>
              <w:ind w:left="109" w:right="96"/>
              <w:jc w:val="both"/>
              <w:rPr>
                <w:rFonts w:ascii="Trebuchet MS" w:hAnsi="Trebuchet MS"/>
                <w:i/>
                <w:color w:val="002060"/>
                <w:sz w:val="20"/>
                <w:szCs w:val="20"/>
              </w:rPr>
            </w:pPr>
            <w:r w:rsidRPr="00384C62">
              <w:rPr>
                <w:rFonts w:ascii="Trebuchet MS" w:hAnsi="Trebuchet MS"/>
                <w:i/>
                <w:color w:val="002060"/>
                <w:sz w:val="20"/>
                <w:szCs w:val="20"/>
              </w:rPr>
              <w:t>D</w:t>
            </w:r>
            <w:r w:rsidR="0007684C" w:rsidRPr="00384C62">
              <w:rPr>
                <w:rFonts w:ascii="Trebuchet MS" w:hAnsi="Trebuchet MS"/>
                <w:i/>
                <w:color w:val="002060"/>
                <w:sz w:val="20"/>
                <w:szCs w:val="20"/>
              </w:rPr>
              <w:t>ata</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de</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la</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care</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solicitanții</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pot</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depune</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cereri</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de</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finanțare</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în</w:t>
            </w:r>
            <w:r w:rsidR="0007684C" w:rsidRPr="00384C62">
              <w:rPr>
                <w:rFonts w:ascii="Trebuchet MS" w:hAnsi="Trebuchet MS"/>
                <w:i/>
                <w:color w:val="002060"/>
                <w:spacing w:val="40"/>
                <w:sz w:val="20"/>
                <w:szCs w:val="20"/>
              </w:rPr>
              <w:t xml:space="preserve"> </w:t>
            </w:r>
            <w:r w:rsidR="0007684C" w:rsidRPr="00384C62">
              <w:rPr>
                <w:rFonts w:ascii="Trebuchet MS" w:hAnsi="Trebuchet MS"/>
                <w:i/>
                <w:color w:val="002060"/>
                <w:sz w:val="20"/>
                <w:szCs w:val="20"/>
              </w:rPr>
              <w:t xml:space="preserve">cadrul </w:t>
            </w:r>
            <w:r w:rsidR="0007684C" w:rsidRPr="00384C62">
              <w:rPr>
                <w:rFonts w:ascii="Trebuchet MS" w:hAnsi="Trebuchet MS"/>
                <w:i/>
                <w:color w:val="002060"/>
                <w:spacing w:val="-2"/>
                <w:sz w:val="20"/>
                <w:szCs w:val="20"/>
              </w:rPr>
              <w:t>apelului</w:t>
            </w:r>
          </w:p>
          <w:p w14:paraId="18FD5812" w14:textId="1EBE9F24" w:rsidR="0007684C" w:rsidRPr="00384C62" w:rsidRDefault="000C55E2" w:rsidP="000C55E2">
            <w:pPr>
              <w:pStyle w:val="TableParagraph"/>
              <w:tabs>
                <w:tab w:val="left" w:pos="1222"/>
                <w:tab w:val="left" w:pos="1819"/>
                <w:tab w:val="left" w:pos="2928"/>
                <w:tab w:val="left" w:pos="3964"/>
                <w:tab w:val="left" w:pos="4525"/>
                <w:tab w:val="left" w:pos="5636"/>
              </w:tabs>
              <w:ind w:left="109" w:right="96"/>
              <w:jc w:val="both"/>
              <w:rPr>
                <w:rFonts w:ascii="Trebuchet MS" w:hAnsi="Trebuchet MS"/>
                <w:i/>
                <w:color w:val="002060"/>
                <w:sz w:val="20"/>
                <w:szCs w:val="20"/>
              </w:rPr>
            </w:pPr>
            <w:r w:rsidRPr="00384C62">
              <w:rPr>
                <w:rFonts w:ascii="Trebuchet MS" w:hAnsi="Trebuchet MS"/>
                <w:i/>
                <w:color w:val="002060"/>
                <w:spacing w:val="-5"/>
                <w:sz w:val="20"/>
                <w:szCs w:val="20"/>
              </w:rPr>
              <w:t>d</w:t>
            </w:r>
            <w:r w:rsidR="0007684C" w:rsidRPr="00384C62">
              <w:rPr>
                <w:rFonts w:ascii="Trebuchet MS" w:hAnsi="Trebuchet MS"/>
                <w:i/>
                <w:color w:val="002060"/>
                <w:spacing w:val="-5"/>
                <w:sz w:val="20"/>
                <w:szCs w:val="20"/>
              </w:rPr>
              <w:t>e</w:t>
            </w:r>
            <w:r w:rsidRPr="00384C62">
              <w:rPr>
                <w:rFonts w:ascii="Trebuchet MS" w:hAnsi="Trebuchet MS"/>
                <w:i/>
                <w:color w:val="002060"/>
                <w:sz w:val="20"/>
                <w:szCs w:val="20"/>
              </w:rPr>
              <w:t xml:space="preserve"> </w:t>
            </w:r>
            <w:r w:rsidR="0007684C" w:rsidRPr="00384C62">
              <w:rPr>
                <w:rFonts w:ascii="Trebuchet MS" w:hAnsi="Trebuchet MS"/>
                <w:i/>
                <w:color w:val="002060"/>
                <w:spacing w:val="-2"/>
                <w:sz w:val="20"/>
                <w:szCs w:val="20"/>
              </w:rPr>
              <w:t>proiecte</w:t>
            </w:r>
            <w:r w:rsidR="0007684C" w:rsidRPr="00384C62">
              <w:rPr>
                <w:rFonts w:ascii="Trebuchet MS" w:hAnsi="Trebuchet MS"/>
                <w:i/>
                <w:color w:val="002060"/>
                <w:sz w:val="20"/>
                <w:szCs w:val="20"/>
              </w:rPr>
              <w:tab/>
            </w:r>
            <w:r w:rsidR="0007684C" w:rsidRPr="00384C62">
              <w:rPr>
                <w:rFonts w:ascii="Trebuchet MS" w:hAnsi="Trebuchet MS"/>
                <w:i/>
                <w:color w:val="002060"/>
                <w:spacing w:val="-2"/>
                <w:sz w:val="20"/>
                <w:szCs w:val="20"/>
              </w:rPr>
              <w:t>deschis</w:t>
            </w:r>
            <w:r w:rsidRPr="00384C62">
              <w:rPr>
                <w:rFonts w:ascii="Trebuchet MS" w:hAnsi="Trebuchet MS"/>
                <w:i/>
                <w:color w:val="002060"/>
                <w:sz w:val="20"/>
                <w:szCs w:val="20"/>
              </w:rPr>
              <w:t xml:space="preserve"> </w:t>
            </w:r>
            <w:r w:rsidR="0007684C" w:rsidRPr="00384C62">
              <w:rPr>
                <w:rFonts w:ascii="Trebuchet MS" w:hAnsi="Trebuchet MS"/>
                <w:i/>
                <w:color w:val="002060"/>
                <w:spacing w:val="-5"/>
                <w:sz w:val="20"/>
                <w:szCs w:val="20"/>
              </w:rPr>
              <w:t>în</w:t>
            </w:r>
            <w:r w:rsidR="0007684C" w:rsidRPr="00384C62">
              <w:rPr>
                <w:rFonts w:ascii="Trebuchet MS" w:hAnsi="Trebuchet MS"/>
                <w:i/>
                <w:color w:val="002060"/>
                <w:sz w:val="20"/>
                <w:szCs w:val="20"/>
              </w:rPr>
              <w:t xml:space="preserve"> </w:t>
            </w:r>
            <w:r w:rsidR="0007684C" w:rsidRPr="00384C62">
              <w:rPr>
                <w:rFonts w:ascii="Trebuchet MS" w:hAnsi="Trebuchet MS"/>
                <w:i/>
                <w:color w:val="002060"/>
                <w:spacing w:val="-2"/>
                <w:sz w:val="20"/>
                <w:szCs w:val="20"/>
              </w:rPr>
              <w:t>sistemul</w:t>
            </w:r>
            <w:r w:rsidR="0007684C" w:rsidRPr="00384C62">
              <w:rPr>
                <w:rFonts w:ascii="Trebuchet MS" w:hAnsi="Trebuchet MS"/>
                <w:i/>
                <w:color w:val="002060"/>
                <w:sz w:val="20"/>
                <w:szCs w:val="20"/>
              </w:rPr>
              <w:t xml:space="preserve"> </w:t>
            </w:r>
            <w:r w:rsidR="0007684C" w:rsidRPr="00384C62">
              <w:rPr>
                <w:rFonts w:ascii="Trebuchet MS" w:hAnsi="Trebuchet MS"/>
                <w:i/>
                <w:color w:val="002060"/>
                <w:spacing w:val="-2"/>
                <w:sz w:val="20"/>
                <w:szCs w:val="20"/>
              </w:rPr>
              <w:t>informatic</w:t>
            </w:r>
            <w:r w:rsidR="0007684C" w:rsidRPr="00384C62">
              <w:rPr>
                <w:rFonts w:ascii="Trebuchet MS" w:hAnsi="Trebuchet MS"/>
                <w:i/>
                <w:color w:val="002060"/>
                <w:sz w:val="20"/>
                <w:szCs w:val="20"/>
              </w:rPr>
              <w:t xml:space="preserve"> </w:t>
            </w:r>
            <w:r w:rsidRPr="00384C62">
              <w:rPr>
                <w:rFonts w:ascii="Trebuchet MS" w:hAnsi="Trebuchet MS"/>
                <w:i/>
                <w:color w:val="002060"/>
                <w:spacing w:val="-2"/>
                <w:sz w:val="20"/>
                <w:szCs w:val="20"/>
              </w:rPr>
              <w:t>MyGAL</w:t>
            </w:r>
            <w:r w:rsidR="00511A57" w:rsidRPr="00384C62">
              <w:rPr>
                <w:rFonts w:ascii="Trebuchet MS" w:hAnsi="Trebuchet MS"/>
                <w:i/>
                <w:color w:val="002060"/>
                <w:spacing w:val="-2"/>
                <w:sz w:val="20"/>
                <w:szCs w:val="20"/>
              </w:rPr>
              <w:t xml:space="preserve"> - </w:t>
            </w:r>
            <w:hyperlink r:id="rId11" w:history="1">
              <w:r w:rsidR="00511A57" w:rsidRPr="00384C62">
                <w:rPr>
                  <w:rStyle w:val="Hyperlink"/>
                  <w:rFonts w:ascii="Trebuchet MS" w:hAnsi="Trebuchet MS"/>
                  <w:i/>
                  <w:color w:val="002060"/>
                  <w:spacing w:val="-2"/>
                  <w:sz w:val="20"/>
                  <w:szCs w:val="20"/>
                </w:rPr>
                <w:t>https://mygal.eu/</w:t>
              </w:r>
            </w:hyperlink>
            <w:r w:rsidR="00511A57"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 xml:space="preserve"> </w:t>
            </w:r>
            <w:r w:rsidR="0007684C" w:rsidRPr="00384C62">
              <w:rPr>
                <w:rFonts w:ascii="Trebuchet MS" w:hAnsi="Trebuchet MS"/>
                <w:i/>
                <w:color w:val="002060"/>
                <w:spacing w:val="-6"/>
                <w:sz w:val="20"/>
                <w:szCs w:val="20"/>
              </w:rPr>
              <w:t>de</w:t>
            </w:r>
            <w:r w:rsidRPr="00384C62">
              <w:rPr>
                <w:rFonts w:ascii="Trebuchet MS" w:hAnsi="Trebuchet MS"/>
                <w:i/>
                <w:color w:val="002060"/>
                <w:sz w:val="20"/>
                <w:szCs w:val="20"/>
              </w:rPr>
              <w:t xml:space="preserve"> </w:t>
            </w:r>
            <w:r w:rsidR="0007684C" w:rsidRPr="00384C62">
              <w:rPr>
                <w:rFonts w:ascii="Trebuchet MS" w:hAnsi="Trebuchet MS"/>
                <w:i/>
                <w:color w:val="002060"/>
                <w:spacing w:val="-4"/>
                <w:sz w:val="20"/>
                <w:szCs w:val="20"/>
              </w:rPr>
              <w:t>către</w:t>
            </w:r>
            <w:r w:rsidRPr="00384C62">
              <w:rPr>
                <w:rFonts w:ascii="Trebuchet MS" w:hAnsi="Trebuchet MS"/>
                <w:i/>
                <w:color w:val="002060"/>
                <w:sz w:val="20"/>
                <w:szCs w:val="20"/>
              </w:rPr>
              <w:t xml:space="preserve"> </w:t>
            </w:r>
            <w:r w:rsidRPr="00384C62">
              <w:rPr>
                <w:rFonts w:ascii="Trebuchet MS" w:hAnsi="Trebuchet MS"/>
                <w:i/>
                <w:color w:val="002060"/>
                <w:spacing w:val="-2"/>
                <w:sz w:val="20"/>
                <w:szCs w:val="20"/>
              </w:rPr>
              <w:t>GAL</w:t>
            </w:r>
            <w:r w:rsidR="0007684C" w:rsidRPr="00384C62">
              <w:rPr>
                <w:rFonts w:ascii="Trebuchet MS" w:hAnsi="Trebuchet MS"/>
                <w:i/>
                <w:color w:val="002060"/>
                <w:sz w:val="20"/>
                <w:szCs w:val="20"/>
              </w:rPr>
              <w:t>,;</w:t>
            </w:r>
          </w:p>
        </w:tc>
      </w:tr>
      <w:tr w:rsidR="005A33BE" w:rsidRPr="00384C62" w14:paraId="336FA716" w14:textId="77777777" w:rsidTr="00C62224">
        <w:trPr>
          <w:trHeight w:val="1737"/>
        </w:trPr>
        <w:tc>
          <w:tcPr>
            <w:tcW w:w="2610" w:type="dxa"/>
          </w:tcPr>
          <w:p w14:paraId="0B46AD01" w14:textId="52CA7D23" w:rsidR="0007684C" w:rsidRPr="00384C62" w:rsidRDefault="0007684C" w:rsidP="0007684C">
            <w:pPr>
              <w:pStyle w:val="TableParagraph"/>
              <w:tabs>
                <w:tab w:val="left" w:pos="1631"/>
                <w:tab w:val="left" w:pos="2768"/>
              </w:tabs>
              <w:spacing w:before="250"/>
              <w:ind w:right="93"/>
              <w:rPr>
                <w:rFonts w:ascii="Trebuchet MS" w:hAnsi="Trebuchet MS"/>
                <w:color w:val="002060"/>
                <w:sz w:val="20"/>
                <w:szCs w:val="20"/>
              </w:rPr>
            </w:pPr>
            <w:r w:rsidRPr="00384C62">
              <w:rPr>
                <w:rFonts w:ascii="Trebuchet MS" w:hAnsi="Trebuchet MS"/>
                <w:color w:val="002060"/>
                <w:spacing w:val="-2"/>
                <w:sz w:val="20"/>
                <w:szCs w:val="20"/>
              </w:rPr>
              <w:t>Declarație</w:t>
            </w:r>
            <w:r w:rsidRPr="00384C62">
              <w:rPr>
                <w:rFonts w:ascii="Trebuchet MS" w:hAnsi="Trebuchet MS"/>
                <w:color w:val="002060"/>
                <w:sz w:val="20"/>
                <w:szCs w:val="20"/>
              </w:rPr>
              <w:tab/>
            </w:r>
            <w:r w:rsidRPr="00384C62">
              <w:rPr>
                <w:rFonts w:ascii="Trebuchet MS" w:hAnsi="Trebuchet MS"/>
                <w:color w:val="002060"/>
                <w:spacing w:val="-4"/>
                <w:sz w:val="20"/>
                <w:szCs w:val="20"/>
              </w:rPr>
              <w:t>unică</w:t>
            </w:r>
            <w:r w:rsidRPr="00384C62">
              <w:rPr>
                <w:rFonts w:ascii="Trebuchet MS" w:hAnsi="Trebuchet MS"/>
                <w:color w:val="002060"/>
                <w:sz w:val="20"/>
                <w:szCs w:val="20"/>
              </w:rPr>
              <w:t xml:space="preserve"> </w:t>
            </w:r>
            <w:r w:rsidRPr="00384C62">
              <w:rPr>
                <w:rFonts w:ascii="Trebuchet MS" w:hAnsi="Trebuchet MS"/>
                <w:color w:val="002060"/>
                <w:spacing w:val="-10"/>
                <w:sz w:val="20"/>
                <w:szCs w:val="20"/>
              </w:rPr>
              <w:t xml:space="preserve">a </w:t>
            </w:r>
            <w:r w:rsidRPr="00384C62">
              <w:rPr>
                <w:rFonts w:ascii="Trebuchet MS" w:hAnsi="Trebuchet MS"/>
                <w:color w:val="002060"/>
                <w:sz w:val="20"/>
                <w:szCs w:val="20"/>
              </w:rPr>
              <w:t>solicitantului/ partenerului/ liderului de parteneriat</w:t>
            </w:r>
          </w:p>
        </w:tc>
        <w:tc>
          <w:tcPr>
            <w:tcW w:w="7324" w:type="dxa"/>
          </w:tcPr>
          <w:p w14:paraId="7095872C" w14:textId="646FC066" w:rsidR="0007684C" w:rsidRPr="00384C62" w:rsidRDefault="0007684C" w:rsidP="0007684C">
            <w:pPr>
              <w:pStyle w:val="TableParagraph"/>
              <w:ind w:left="109" w:right="95"/>
              <w:jc w:val="both"/>
              <w:rPr>
                <w:rFonts w:ascii="Trebuchet MS" w:hAnsi="Trebuchet MS"/>
                <w:i/>
                <w:color w:val="002060"/>
                <w:sz w:val="20"/>
                <w:szCs w:val="20"/>
              </w:rPr>
            </w:pPr>
            <w:r w:rsidRPr="00384C62">
              <w:rPr>
                <w:rFonts w:ascii="Trebuchet MS" w:hAnsi="Trebuchet MS"/>
                <w:i/>
                <w:color w:val="002060"/>
                <w:sz w:val="20"/>
                <w:szCs w:val="20"/>
              </w:rPr>
              <w:t>declarație pe propria răspundere a solicitantului,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w:t>
            </w:r>
            <w:r w:rsidRPr="00384C62">
              <w:rPr>
                <w:rFonts w:ascii="Trebuchet MS" w:hAnsi="Trebuchet MS"/>
                <w:i/>
                <w:color w:val="002060"/>
                <w:spacing w:val="79"/>
                <w:sz w:val="20"/>
                <w:szCs w:val="20"/>
              </w:rPr>
              <w:t xml:space="preserve"> </w:t>
            </w:r>
            <w:r w:rsidRPr="00384C62">
              <w:rPr>
                <w:rFonts w:ascii="Trebuchet MS" w:hAnsi="Trebuchet MS"/>
                <w:i/>
                <w:color w:val="002060"/>
                <w:sz w:val="20"/>
                <w:szCs w:val="20"/>
              </w:rPr>
              <w:t>dovada</w:t>
            </w:r>
            <w:r w:rsidRPr="00384C62">
              <w:rPr>
                <w:rFonts w:ascii="Trebuchet MS" w:hAnsi="Trebuchet MS"/>
                <w:i/>
                <w:color w:val="002060"/>
                <w:spacing w:val="76"/>
                <w:sz w:val="20"/>
                <w:szCs w:val="20"/>
              </w:rPr>
              <w:t xml:space="preserve"> </w:t>
            </w:r>
            <w:r w:rsidRPr="00384C62">
              <w:rPr>
                <w:rFonts w:ascii="Trebuchet MS" w:hAnsi="Trebuchet MS"/>
                <w:i/>
                <w:color w:val="002060"/>
                <w:sz w:val="20"/>
                <w:szCs w:val="20"/>
              </w:rPr>
              <w:t>îndeplinirii</w:t>
            </w:r>
            <w:r w:rsidRPr="00384C62">
              <w:rPr>
                <w:rFonts w:ascii="Trebuchet MS" w:hAnsi="Trebuchet MS"/>
                <w:i/>
                <w:color w:val="002060"/>
                <w:spacing w:val="52"/>
                <w:w w:val="150"/>
                <w:sz w:val="20"/>
                <w:szCs w:val="20"/>
              </w:rPr>
              <w:t xml:space="preserve"> </w:t>
            </w:r>
            <w:r w:rsidRPr="00384C62">
              <w:rPr>
                <w:rFonts w:ascii="Trebuchet MS" w:hAnsi="Trebuchet MS"/>
                <w:i/>
                <w:color w:val="002060"/>
                <w:sz w:val="20"/>
                <w:szCs w:val="20"/>
              </w:rPr>
              <w:t>condițiilor</w:t>
            </w:r>
            <w:r w:rsidRPr="00384C62">
              <w:rPr>
                <w:rFonts w:ascii="Trebuchet MS" w:hAnsi="Trebuchet MS"/>
                <w:i/>
                <w:color w:val="002060"/>
                <w:spacing w:val="52"/>
                <w:w w:val="150"/>
                <w:sz w:val="20"/>
                <w:szCs w:val="20"/>
              </w:rPr>
              <w:t xml:space="preserve"> </w:t>
            </w:r>
            <w:r w:rsidRPr="00384C62">
              <w:rPr>
                <w:rFonts w:ascii="Trebuchet MS" w:hAnsi="Trebuchet MS"/>
                <w:i/>
                <w:color w:val="002060"/>
                <w:sz w:val="20"/>
                <w:szCs w:val="20"/>
              </w:rPr>
              <w:t>de</w:t>
            </w:r>
            <w:r w:rsidRPr="00384C62">
              <w:rPr>
                <w:rFonts w:ascii="Trebuchet MS" w:hAnsi="Trebuchet MS"/>
                <w:i/>
                <w:color w:val="002060"/>
                <w:spacing w:val="52"/>
                <w:w w:val="150"/>
                <w:sz w:val="20"/>
                <w:szCs w:val="20"/>
              </w:rPr>
              <w:t xml:space="preserve"> </w:t>
            </w:r>
            <w:r w:rsidRPr="00384C62">
              <w:rPr>
                <w:rFonts w:ascii="Trebuchet MS" w:hAnsi="Trebuchet MS"/>
                <w:i/>
                <w:color w:val="002060"/>
                <w:sz w:val="20"/>
                <w:szCs w:val="20"/>
              </w:rPr>
              <w:t>eligibilitate,</w:t>
            </w:r>
            <w:r w:rsidRPr="00384C62">
              <w:rPr>
                <w:rFonts w:ascii="Trebuchet MS" w:hAnsi="Trebuchet MS"/>
                <w:i/>
                <w:color w:val="002060"/>
                <w:spacing w:val="79"/>
                <w:sz w:val="20"/>
                <w:szCs w:val="20"/>
              </w:rPr>
              <w:t xml:space="preserve"> </w:t>
            </w:r>
            <w:r w:rsidRPr="00384C62">
              <w:rPr>
                <w:rFonts w:ascii="Trebuchet MS" w:hAnsi="Trebuchet MS"/>
                <w:i/>
                <w:color w:val="002060"/>
                <w:sz w:val="20"/>
                <w:szCs w:val="20"/>
              </w:rPr>
              <w:t>sub</w:t>
            </w:r>
            <w:r w:rsidRPr="00384C62">
              <w:rPr>
                <w:rFonts w:ascii="Trebuchet MS" w:hAnsi="Trebuchet MS"/>
                <w:i/>
                <w:color w:val="002060"/>
                <w:spacing w:val="79"/>
                <w:sz w:val="20"/>
                <w:szCs w:val="20"/>
              </w:rPr>
              <w:t xml:space="preserve"> </w:t>
            </w:r>
            <w:r w:rsidRPr="00384C62">
              <w:rPr>
                <w:rFonts w:ascii="Trebuchet MS" w:hAnsi="Trebuchet MS"/>
                <w:i/>
                <w:color w:val="002060"/>
                <w:spacing w:val="-2"/>
                <w:sz w:val="20"/>
                <w:szCs w:val="20"/>
              </w:rPr>
              <w:t>sancțiunea</w:t>
            </w:r>
            <w:r w:rsidRPr="00384C62">
              <w:rPr>
                <w:rFonts w:ascii="Trebuchet MS" w:hAnsi="Trebuchet MS"/>
                <w:i/>
                <w:color w:val="002060"/>
                <w:sz w:val="20"/>
                <w:szCs w:val="20"/>
              </w:rPr>
              <w:t xml:space="preserve"> respingerii</w:t>
            </w:r>
            <w:r w:rsidRPr="00384C62">
              <w:rPr>
                <w:rFonts w:ascii="Trebuchet MS" w:hAnsi="Trebuchet MS"/>
                <w:i/>
                <w:color w:val="002060"/>
                <w:spacing w:val="-4"/>
                <w:sz w:val="20"/>
                <w:szCs w:val="20"/>
              </w:rPr>
              <w:t xml:space="preserve"> </w:t>
            </w:r>
            <w:r w:rsidRPr="00384C62">
              <w:rPr>
                <w:rFonts w:ascii="Trebuchet MS" w:hAnsi="Trebuchet MS"/>
                <w:i/>
                <w:color w:val="002060"/>
                <w:spacing w:val="-2"/>
                <w:sz w:val="20"/>
                <w:szCs w:val="20"/>
              </w:rPr>
              <w:t>finanțării</w:t>
            </w:r>
          </w:p>
        </w:tc>
      </w:tr>
      <w:tr w:rsidR="005A33BE" w:rsidRPr="00384C62" w14:paraId="6318E846" w14:textId="77777777" w:rsidTr="00171396">
        <w:trPr>
          <w:trHeight w:val="1266"/>
        </w:trPr>
        <w:tc>
          <w:tcPr>
            <w:tcW w:w="2610" w:type="dxa"/>
          </w:tcPr>
          <w:p w14:paraId="5D69B375" w14:textId="4D8158A7" w:rsidR="0007684C" w:rsidRPr="00384C62" w:rsidRDefault="0007684C" w:rsidP="0007684C">
            <w:pPr>
              <w:pStyle w:val="TableParagraph"/>
              <w:tabs>
                <w:tab w:val="left" w:pos="1542"/>
                <w:tab w:val="left" w:pos="2720"/>
              </w:tabs>
              <w:ind w:right="94"/>
              <w:rPr>
                <w:rFonts w:ascii="Trebuchet MS" w:hAnsi="Trebuchet MS"/>
                <w:color w:val="002060"/>
                <w:sz w:val="20"/>
                <w:szCs w:val="20"/>
              </w:rPr>
            </w:pPr>
            <w:r w:rsidRPr="00384C62">
              <w:rPr>
                <w:rFonts w:ascii="Trebuchet MS" w:hAnsi="Trebuchet MS"/>
                <w:color w:val="002060"/>
                <w:spacing w:val="-2"/>
                <w:sz w:val="20"/>
                <w:szCs w:val="20"/>
              </w:rPr>
              <w:t>Programul Incluziune</w:t>
            </w:r>
            <w:r w:rsidRPr="00384C62">
              <w:rPr>
                <w:rFonts w:ascii="Trebuchet MS" w:hAnsi="Trebuchet MS"/>
                <w:color w:val="002060"/>
                <w:sz w:val="20"/>
                <w:szCs w:val="20"/>
              </w:rPr>
              <w:t xml:space="preserve"> </w:t>
            </w:r>
            <w:r w:rsidRPr="00384C62">
              <w:rPr>
                <w:rFonts w:ascii="Trebuchet MS" w:hAnsi="Trebuchet MS"/>
                <w:color w:val="002060"/>
                <w:spacing w:val="-6"/>
                <w:sz w:val="20"/>
                <w:szCs w:val="20"/>
              </w:rPr>
              <w:t xml:space="preserve">și </w:t>
            </w:r>
            <w:r w:rsidRPr="00384C62">
              <w:rPr>
                <w:rFonts w:ascii="Trebuchet MS" w:hAnsi="Trebuchet MS"/>
                <w:color w:val="002060"/>
                <w:sz w:val="20"/>
                <w:szCs w:val="20"/>
              </w:rPr>
              <w:t>Demnitate Socială (PoIDS)</w:t>
            </w:r>
          </w:p>
        </w:tc>
        <w:tc>
          <w:tcPr>
            <w:tcW w:w="7324" w:type="dxa"/>
          </w:tcPr>
          <w:p w14:paraId="692F9FF8" w14:textId="1A29C810" w:rsidR="0007684C" w:rsidRPr="00384C62" w:rsidRDefault="0007684C" w:rsidP="0007684C">
            <w:pPr>
              <w:pStyle w:val="TableParagraph"/>
              <w:ind w:left="109" w:right="93"/>
              <w:jc w:val="both"/>
              <w:rPr>
                <w:rFonts w:ascii="Trebuchet MS" w:hAnsi="Trebuchet MS"/>
                <w:i/>
                <w:color w:val="002060"/>
                <w:sz w:val="20"/>
                <w:szCs w:val="20"/>
              </w:rPr>
            </w:pPr>
            <w:r w:rsidRPr="00384C62">
              <w:rPr>
                <w:rFonts w:ascii="Trebuchet MS" w:hAnsi="Trebuchet MS"/>
                <w:i/>
                <w:color w:val="002060"/>
                <w:sz w:val="20"/>
                <w:szCs w:val="20"/>
              </w:rPr>
              <w:t>Programul</w:t>
            </w:r>
            <w:r w:rsidRPr="00384C62">
              <w:rPr>
                <w:rFonts w:ascii="Trebuchet MS" w:hAnsi="Trebuchet MS"/>
                <w:i/>
                <w:color w:val="002060"/>
                <w:spacing w:val="40"/>
                <w:sz w:val="20"/>
                <w:szCs w:val="20"/>
              </w:rPr>
              <w:t xml:space="preserve"> </w:t>
            </w:r>
            <w:r w:rsidRPr="00384C62">
              <w:rPr>
                <w:rFonts w:ascii="Trebuchet MS" w:hAnsi="Trebuchet MS"/>
                <w:i/>
                <w:color w:val="002060"/>
                <w:sz w:val="20"/>
                <w:szCs w:val="20"/>
              </w:rPr>
              <w:t>Incluziune și Demnitate Socială 2021-2027, document aprobat de Comisia Europeană în data de 14.12.2022, elaborat de România,</w:t>
            </w:r>
            <w:r w:rsidRPr="00384C62">
              <w:rPr>
                <w:rFonts w:ascii="Trebuchet MS" w:hAnsi="Trebuchet MS"/>
                <w:i/>
                <w:color w:val="002060"/>
                <w:spacing w:val="-8"/>
                <w:sz w:val="20"/>
                <w:szCs w:val="20"/>
              </w:rPr>
              <w:t xml:space="preserve"> </w:t>
            </w:r>
            <w:r w:rsidRPr="00384C62">
              <w:rPr>
                <w:rFonts w:ascii="Trebuchet MS" w:hAnsi="Trebuchet MS"/>
                <w:i/>
                <w:color w:val="002060"/>
                <w:sz w:val="20"/>
                <w:szCs w:val="20"/>
              </w:rPr>
              <w:t>care</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conține</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o</w:t>
            </w:r>
            <w:r w:rsidRPr="00384C62">
              <w:rPr>
                <w:rFonts w:ascii="Trebuchet MS" w:hAnsi="Trebuchet MS"/>
                <w:i/>
                <w:color w:val="002060"/>
                <w:spacing w:val="-4"/>
                <w:sz w:val="20"/>
                <w:szCs w:val="20"/>
              </w:rPr>
              <w:t xml:space="preserve"> </w:t>
            </w:r>
            <w:r w:rsidRPr="00384C62">
              <w:rPr>
                <w:rFonts w:ascii="Trebuchet MS" w:hAnsi="Trebuchet MS"/>
                <w:i/>
                <w:color w:val="002060"/>
                <w:sz w:val="20"/>
                <w:szCs w:val="20"/>
              </w:rPr>
              <w:t>strategie</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de</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dezvoltare</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și</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un</w:t>
            </w:r>
            <w:r w:rsidRPr="00384C62">
              <w:rPr>
                <w:rFonts w:ascii="Trebuchet MS" w:hAnsi="Trebuchet MS"/>
                <w:i/>
                <w:color w:val="002060"/>
                <w:spacing w:val="-6"/>
                <w:sz w:val="20"/>
                <w:szCs w:val="20"/>
              </w:rPr>
              <w:t xml:space="preserve"> </w:t>
            </w:r>
            <w:r w:rsidRPr="00384C62">
              <w:rPr>
                <w:rFonts w:ascii="Trebuchet MS" w:hAnsi="Trebuchet MS"/>
                <w:i/>
                <w:color w:val="002060"/>
                <w:sz w:val="20"/>
                <w:szCs w:val="20"/>
              </w:rPr>
              <w:t>set</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de</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11</w:t>
            </w:r>
            <w:r w:rsidRPr="00384C62">
              <w:rPr>
                <w:rFonts w:ascii="Trebuchet MS" w:hAnsi="Trebuchet MS"/>
                <w:i/>
                <w:color w:val="002060"/>
                <w:spacing w:val="-4"/>
                <w:sz w:val="20"/>
                <w:szCs w:val="20"/>
              </w:rPr>
              <w:t xml:space="preserve"> </w:t>
            </w:r>
            <w:r w:rsidRPr="00384C62">
              <w:rPr>
                <w:rFonts w:ascii="Trebuchet MS" w:hAnsi="Trebuchet MS"/>
                <w:i/>
                <w:color w:val="002060"/>
                <w:spacing w:val="-2"/>
                <w:sz w:val="20"/>
                <w:szCs w:val="20"/>
              </w:rPr>
              <w:t>priorități,</w:t>
            </w:r>
            <w:r w:rsidRPr="00384C62">
              <w:rPr>
                <w:rFonts w:ascii="Trebuchet MS" w:hAnsi="Trebuchet MS"/>
                <w:i/>
                <w:color w:val="002060"/>
                <w:sz w:val="20"/>
                <w:szCs w:val="20"/>
              </w:rPr>
              <w:t xml:space="preserve"> pentru a fi implementate cu ajutorul Fondului Social European Plus (FSE+) și al Fondului European de Dezvoltare Regională (FEDR)</w:t>
            </w:r>
          </w:p>
        </w:tc>
      </w:tr>
      <w:tr w:rsidR="005A33BE" w:rsidRPr="00384C62" w14:paraId="428F4006" w14:textId="77777777" w:rsidTr="00171396">
        <w:trPr>
          <w:trHeight w:val="2023"/>
        </w:trPr>
        <w:tc>
          <w:tcPr>
            <w:tcW w:w="2610" w:type="dxa"/>
          </w:tcPr>
          <w:p w14:paraId="4D93B6F2" w14:textId="602A75B2" w:rsidR="0007684C" w:rsidRPr="00384C62" w:rsidRDefault="0007684C" w:rsidP="0007684C">
            <w:pPr>
              <w:pStyle w:val="TableParagraph"/>
              <w:tabs>
                <w:tab w:val="left" w:pos="2048"/>
              </w:tabs>
              <w:ind w:right="91"/>
              <w:rPr>
                <w:rFonts w:ascii="Trebuchet MS" w:hAnsi="Trebuchet MS"/>
                <w:color w:val="002060"/>
                <w:sz w:val="20"/>
                <w:szCs w:val="20"/>
              </w:rPr>
            </w:pPr>
            <w:r w:rsidRPr="00384C62">
              <w:rPr>
                <w:rFonts w:ascii="Trebuchet MS" w:hAnsi="Trebuchet MS"/>
                <w:color w:val="002060"/>
                <w:spacing w:val="-2"/>
                <w:sz w:val="20"/>
                <w:szCs w:val="20"/>
              </w:rPr>
              <w:lastRenderedPageBreak/>
              <w:t xml:space="preserve">RegulamentuL dispoziții </w:t>
            </w:r>
            <w:r w:rsidRPr="00384C62">
              <w:rPr>
                <w:rFonts w:ascii="Trebuchet MS" w:hAnsi="Trebuchet MS"/>
                <w:color w:val="002060"/>
                <w:sz w:val="20"/>
                <w:szCs w:val="20"/>
              </w:rPr>
              <w:t>comune sau RDC</w:t>
            </w:r>
          </w:p>
        </w:tc>
        <w:tc>
          <w:tcPr>
            <w:tcW w:w="7324" w:type="dxa"/>
          </w:tcPr>
          <w:p w14:paraId="36DE42DF" w14:textId="77777777" w:rsidR="0007684C" w:rsidRPr="00384C62" w:rsidRDefault="0007684C" w:rsidP="0007684C">
            <w:pPr>
              <w:pStyle w:val="TableParagraph"/>
              <w:ind w:left="109" w:right="93"/>
              <w:jc w:val="both"/>
              <w:rPr>
                <w:rFonts w:ascii="Trebuchet MS" w:hAnsi="Trebuchet MS"/>
                <w:i/>
                <w:color w:val="002060"/>
                <w:sz w:val="20"/>
                <w:szCs w:val="20"/>
              </w:rPr>
            </w:pPr>
            <w:r w:rsidRPr="00384C62">
              <w:rPr>
                <w:rFonts w:ascii="Trebuchet MS" w:hAnsi="Trebuchet MS"/>
                <w:i/>
                <w:color w:val="002060"/>
                <w:sz w:val="20"/>
                <w:szCs w:val="20"/>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afaceri</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maritime,</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pescuit</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și</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acvacultură</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și</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de</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stabilire</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a</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 xml:space="preserve">normelor financiare aplicabile acestor fonduri, precum și Fondului pentru azil, </w:t>
            </w:r>
            <w:r w:rsidRPr="00384C62">
              <w:rPr>
                <w:rFonts w:ascii="Trebuchet MS" w:hAnsi="Trebuchet MS"/>
                <w:i/>
                <w:color w:val="002060"/>
                <w:spacing w:val="-2"/>
                <w:sz w:val="20"/>
                <w:szCs w:val="20"/>
              </w:rPr>
              <w:t>migrație</w:t>
            </w:r>
            <w:r w:rsidRPr="00384C62">
              <w:rPr>
                <w:rFonts w:ascii="Trebuchet MS" w:hAnsi="Trebuchet MS"/>
                <w:i/>
                <w:color w:val="002060"/>
                <w:spacing w:val="-6"/>
                <w:sz w:val="20"/>
                <w:szCs w:val="20"/>
              </w:rPr>
              <w:t xml:space="preserve"> </w:t>
            </w:r>
            <w:r w:rsidRPr="00384C62">
              <w:rPr>
                <w:rFonts w:ascii="Trebuchet MS" w:hAnsi="Trebuchet MS"/>
                <w:i/>
                <w:color w:val="002060"/>
                <w:spacing w:val="-2"/>
                <w:sz w:val="20"/>
                <w:szCs w:val="20"/>
              </w:rPr>
              <w:t>și integrare,</w:t>
            </w:r>
            <w:r w:rsidRPr="00384C62">
              <w:rPr>
                <w:rFonts w:ascii="Trebuchet MS" w:hAnsi="Trebuchet MS"/>
                <w:i/>
                <w:color w:val="002060"/>
                <w:spacing w:val="-3"/>
                <w:sz w:val="20"/>
                <w:szCs w:val="20"/>
              </w:rPr>
              <w:t xml:space="preserve"> </w:t>
            </w:r>
            <w:r w:rsidRPr="00384C62">
              <w:rPr>
                <w:rFonts w:ascii="Trebuchet MS" w:hAnsi="Trebuchet MS"/>
                <w:i/>
                <w:color w:val="002060"/>
                <w:spacing w:val="-2"/>
                <w:sz w:val="20"/>
                <w:szCs w:val="20"/>
              </w:rPr>
              <w:t>Fondului</w:t>
            </w:r>
            <w:r w:rsidRPr="00384C62">
              <w:rPr>
                <w:rFonts w:ascii="Trebuchet MS" w:hAnsi="Trebuchet MS"/>
                <w:i/>
                <w:color w:val="002060"/>
                <w:spacing w:val="-3"/>
                <w:sz w:val="20"/>
                <w:szCs w:val="20"/>
              </w:rPr>
              <w:t xml:space="preserve"> </w:t>
            </w:r>
            <w:r w:rsidRPr="00384C62">
              <w:rPr>
                <w:rFonts w:ascii="Trebuchet MS" w:hAnsi="Trebuchet MS"/>
                <w:i/>
                <w:color w:val="002060"/>
                <w:spacing w:val="-2"/>
                <w:sz w:val="20"/>
                <w:szCs w:val="20"/>
              </w:rPr>
              <w:t>pentru</w:t>
            </w:r>
            <w:r w:rsidRPr="00384C62">
              <w:rPr>
                <w:rFonts w:ascii="Trebuchet MS" w:hAnsi="Trebuchet MS"/>
                <w:i/>
                <w:color w:val="002060"/>
                <w:spacing w:val="-3"/>
                <w:sz w:val="20"/>
                <w:szCs w:val="20"/>
              </w:rPr>
              <w:t xml:space="preserve"> </w:t>
            </w:r>
            <w:r w:rsidRPr="00384C62">
              <w:rPr>
                <w:rFonts w:ascii="Trebuchet MS" w:hAnsi="Trebuchet MS"/>
                <w:i/>
                <w:color w:val="002060"/>
                <w:spacing w:val="-2"/>
                <w:sz w:val="20"/>
                <w:szCs w:val="20"/>
              </w:rPr>
              <w:t>securitate</w:t>
            </w:r>
            <w:r w:rsidRPr="00384C62">
              <w:rPr>
                <w:rFonts w:ascii="Trebuchet MS" w:hAnsi="Trebuchet MS"/>
                <w:i/>
                <w:color w:val="002060"/>
                <w:spacing w:val="-3"/>
                <w:sz w:val="20"/>
                <w:szCs w:val="20"/>
              </w:rPr>
              <w:t xml:space="preserve"> </w:t>
            </w:r>
            <w:r w:rsidRPr="00384C62">
              <w:rPr>
                <w:rFonts w:ascii="Trebuchet MS" w:hAnsi="Trebuchet MS"/>
                <w:i/>
                <w:color w:val="002060"/>
                <w:spacing w:val="-2"/>
                <w:sz w:val="20"/>
                <w:szCs w:val="20"/>
              </w:rPr>
              <w:t>internă</w:t>
            </w:r>
            <w:r w:rsidRPr="00384C62">
              <w:rPr>
                <w:rFonts w:ascii="Trebuchet MS" w:hAnsi="Trebuchet MS"/>
                <w:i/>
                <w:color w:val="002060"/>
                <w:spacing w:val="-1"/>
                <w:sz w:val="20"/>
                <w:szCs w:val="20"/>
              </w:rPr>
              <w:t xml:space="preserve"> </w:t>
            </w:r>
            <w:r w:rsidRPr="00384C62">
              <w:rPr>
                <w:rFonts w:ascii="Trebuchet MS" w:hAnsi="Trebuchet MS"/>
                <w:i/>
                <w:color w:val="002060"/>
                <w:spacing w:val="-2"/>
                <w:sz w:val="20"/>
                <w:szCs w:val="20"/>
              </w:rPr>
              <w:t>și Instrumentului</w:t>
            </w:r>
          </w:p>
          <w:p w14:paraId="07B84081" w14:textId="77777777" w:rsidR="0007684C" w:rsidRPr="00384C62" w:rsidRDefault="0007684C" w:rsidP="0007684C">
            <w:pPr>
              <w:pStyle w:val="TableParagraph"/>
              <w:ind w:left="109"/>
              <w:jc w:val="both"/>
              <w:rPr>
                <w:rFonts w:ascii="Trebuchet MS" w:hAnsi="Trebuchet MS"/>
                <w:i/>
                <w:color w:val="002060"/>
                <w:sz w:val="20"/>
                <w:szCs w:val="20"/>
              </w:rPr>
            </w:pPr>
            <w:r w:rsidRPr="00384C62">
              <w:rPr>
                <w:rFonts w:ascii="Trebuchet MS" w:hAnsi="Trebuchet MS"/>
                <w:i/>
                <w:color w:val="002060"/>
                <w:sz w:val="20"/>
                <w:szCs w:val="20"/>
              </w:rPr>
              <w:t>de</w:t>
            </w:r>
            <w:r w:rsidRPr="00384C62">
              <w:rPr>
                <w:rFonts w:ascii="Trebuchet MS" w:hAnsi="Trebuchet MS"/>
                <w:i/>
                <w:color w:val="002060"/>
                <w:spacing w:val="-4"/>
                <w:sz w:val="20"/>
                <w:szCs w:val="20"/>
              </w:rPr>
              <w:t xml:space="preserve"> </w:t>
            </w:r>
            <w:r w:rsidRPr="00384C62">
              <w:rPr>
                <w:rFonts w:ascii="Trebuchet MS" w:hAnsi="Trebuchet MS"/>
                <w:i/>
                <w:color w:val="002060"/>
                <w:sz w:val="20"/>
                <w:szCs w:val="20"/>
              </w:rPr>
              <w:t>sprijin</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financiar</w:t>
            </w:r>
            <w:r w:rsidRPr="00384C62">
              <w:rPr>
                <w:rFonts w:ascii="Trebuchet MS" w:hAnsi="Trebuchet MS"/>
                <w:i/>
                <w:color w:val="002060"/>
                <w:spacing w:val="-4"/>
                <w:sz w:val="20"/>
                <w:szCs w:val="20"/>
              </w:rPr>
              <w:t xml:space="preserve"> </w:t>
            </w:r>
            <w:r w:rsidRPr="00384C62">
              <w:rPr>
                <w:rFonts w:ascii="Trebuchet MS" w:hAnsi="Trebuchet MS"/>
                <w:i/>
                <w:color w:val="002060"/>
                <w:sz w:val="20"/>
                <w:szCs w:val="20"/>
              </w:rPr>
              <w:t>pentru</w:t>
            </w:r>
            <w:r w:rsidRPr="00384C62">
              <w:rPr>
                <w:rFonts w:ascii="Trebuchet MS" w:hAnsi="Trebuchet MS"/>
                <w:i/>
                <w:color w:val="002060"/>
                <w:spacing w:val="-6"/>
                <w:sz w:val="20"/>
                <w:szCs w:val="20"/>
              </w:rPr>
              <w:t xml:space="preserve"> </w:t>
            </w:r>
            <w:r w:rsidRPr="00384C62">
              <w:rPr>
                <w:rFonts w:ascii="Trebuchet MS" w:hAnsi="Trebuchet MS"/>
                <w:i/>
                <w:color w:val="002060"/>
                <w:sz w:val="20"/>
                <w:szCs w:val="20"/>
              </w:rPr>
              <w:t>managementul</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frontierelor</w:t>
            </w:r>
            <w:r w:rsidRPr="00384C62">
              <w:rPr>
                <w:rFonts w:ascii="Trebuchet MS" w:hAnsi="Trebuchet MS"/>
                <w:i/>
                <w:color w:val="002060"/>
                <w:spacing w:val="-6"/>
                <w:sz w:val="20"/>
                <w:szCs w:val="20"/>
              </w:rPr>
              <w:t xml:space="preserve"> </w:t>
            </w:r>
            <w:r w:rsidRPr="00384C62">
              <w:rPr>
                <w:rFonts w:ascii="Trebuchet MS" w:hAnsi="Trebuchet MS"/>
                <w:i/>
                <w:color w:val="002060"/>
                <w:sz w:val="20"/>
                <w:szCs w:val="20"/>
              </w:rPr>
              <w:t>și</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politica</w:t>
            </w:r>
            <w:r w:rsidRPr="00384C62">
              <w:rPr>
                <w:rFonts w:ascii="Trebuchet MS" w:hAnsi="Trebuchet MS"/>
                <w:i/>
                <w:color w:val="002060"/>
                <w:spacing w:val="-4"/>
                <w:sz w:val="20"/>
                <w:szCs w:val="20"/>
              </w:rPr>
              <w:t xml:space="preserve"> </w:t>
            </w:r>
            <w:r w:rsidRPr="00384C62">
              <w:rPr>
                <w:rFonts w:ascii="Trebuchet MS" w:hAnsi="Trebuchet MS"/>
                <w:i/>
                <w:color w:val="002060"/>
                <w:sz w:val="20"/>
                <w:szCs w:val="20"/>
              </w:rPr>
              <w:t>de</w:t>
            </w:r>
            <w:r w:rsidRPr="00384C62">
              <w:rPr>
                <w:rFonts w:ascii="Trebuchet MS" w:hAnsi="Trebuchet MS"/>
                <w:i/>
                <w:color w:val="002060"/>
                <w:spacing w:val="-5"/>
                <w:sz w:val="20"/>
                <w:szCs w:val="20"/>
              </w:rPr>
              <w:t xml:space="preserve"> </w:t>
            </w:r>
            <w:r w:rsidRPr="00384C62">
              <w:rPr>
                <w:rFonts w:ascii="Trebuchet MS" w:hAnsi="Trebuchet MS"/>
                <w:i/>
                <w:color w:val="002060"/>
                <w:spacing w:val="-4"/>
                <w:sz w:val="20"/>
                <w:szCs w:val="20"/>
              </w:rPr>
              <w:t>vize</w:t>
            </w:r>
          </w:p>
        </w:tc>
      </w:tr>
      <w:tr w:rsidR="005A33BE" w:rsidRPr="00384C62" w14:paraId="1C0BFCC5" w14:textId="77777777" w:rsidTr="00171396">
        <w:trPr>
          <w:trHeight w:val="1264"/>
        </w:trPr>
        <w:tc>
          <w:tcPr>
            <w:tcW w:w="2610" w:type="dxa"/>
          </w:tcPr>
          <w:p w14:paraId="0C97F1A3" w14:textId="77777777" w:rsidR="0007684C" w:rsidRPr="00384C62" w:rsidRDefault="0007684C" w:rsidP="0007684C">
            <w:pPr>
              <w:pStyle w:val="TableParagraph"/>
              <w:rPr>
                <w:rFonts w:ascii="Trebuchet MS" w:hAnsi="Trebuchet MS"/>
                <w:color w:val="002060"/>
                <w:sz w:val="20"/>
                <w:szCs w:val="20"/>
              </w:rPr>
            </w:pPr>
            <w:r w:rsidRPr="00384C62">
              <w:rPr>
                <w:rFonts w:ascii="Trebuchet MS" w:hAnsi="Trebuchet MS"/>
                <w:color w:val="002060"/>
                <w:sz w:val="20"/>
                <w:szCs w:val="20"/>
              </w:rPr>
              <w:t>Grup</w:t>
            </w:r>
            <w:r w:rsidRPr="00384C62">
              <w:rPr>
                <w:rFonts w:ascii="Trebuchet MS" w:hAnsi="Trebuchet MS"/>
                <w:color w:val="002060"/>
                <w:spacing w:val="-2"/>
                <w:sz w:val="20"/>
                <w:szCs w:val="20"/>
              </w:rPr>
              <w:t xml:space="preserve"> vulnerabil</w:t>
            </w:r>
          </w:p>
        </w:tc>
        <w:tc>
          <w:tcPr>
            <w:tcW w:w="7324" w:type="dxa"/>
          </w:tcPr>
          <w:p w14:paraId="591BD6CB" w14:textId="3E1C072B" w:rsidR="0007684C" w:rsidRPr="00384C62" w:rsidRDefault="0007684C" w:rsidP="0007684C">
            <w:pPr>
              <w:pStyle w:val="TableParagraph"/>
              <w:rPr>
                <w:rFonts w:ascii="Trebuchet MS" w:hAnsi="Trebuchet MS"/>
                <w:i/>
                <w:color w:val="002060"/>
                <w:sz w:val="20"/>
                <w:szCs w:val="20"/>
              </w:rPr>
            </w:pPr>
            <w:r w:rsidRPr="00384C62">
              <w:rPr>
                <w:rFonts w:ascii="Trebuchet MS" w:hAnsi="Trebuchet MS"/>
                <w:color w:val="002060"/>
                <w:sz w:val="20"/>
                <w:szCs w:val="20"/>
              </w:rPr>
              <w:t>grupul</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vulnerabil</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desemnează</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persoane</w:t>
            </w:r>
            <w:r w:rsidRPr="00384C62">
              <w:rPr>
                <w:rFonts w:ascii="Trebuchet MS" w:hAnsi="Trebuchet MS"/>
                <w:i/>
                <w:color w:val="002060"/>
                <w:spacing w:val="-8"/>
                <w:sz w:val="20"/>
                <w:szCs w:val="20"/>
              </w:rPr>
              <w:t xml:space="preserve"> </w:t>
            </w:r>
            <w:r w:rsidRPr="00384C62">
              <w:rPr>
                <w:rFonts w:ascii="Trebuchet MS" w:hAnsi="Trebuchet MS"/>
                <w:i/>
                <w:color w:val="002060"/>
                <w:sz w:val="20"/>
                <w:szCs w:val="20"/>
              </w:rPr>
              <w:t>sau</w:t>
            </w:r>
            <w:r w:rsidRPr="00384C62">
              <w:rPr>
                <w:rFonts w:ascii="Trebuchet MS" w:hAnsi="Trebuchet MS"/>
                <w:i/>
                <w:color w:val="002060"/>
                <w:spacing w:val="-10"/>
                <w:sz w:val="20"/>
                <w:szCs w:val="20"/>
              </w:rPr>
              <w:t xml:space="preserve"> </w:t>
            </w:r>
            <w:r w:rsidRPr="00384C62">
              <w:rPr>
                <w:rFonts w:ascii="Trebuchet MS" w:hAnsi="Trebuchet MS"/>
                <w:i/>
                <w:color w:val="002060"/>
                <w:sz w:val="20"/>
                <w:szCs w:val="20"/>
              </w:rPr>
              <w:t>familii</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care</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sunt</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în</w:t>
            </w:r>
            <w:r w:rsidRPr="00384C62">
              <w:rPr>
                <w:rFonts w:ascii="Trebuchet MS" w:hAnsi="Trebuchet MS"/>
                <w:i/>
                <w:color w:val="002060"/>
                <w:spacing w:val="-11"/>
                <w:sz w:val="20"/>
                <w:szCs w:val="20"/>
              </w:rPr>
              <w:t xml:space="preserve"> </w:t>
            </w:r>
            <w:r w:rsidRPr="00384C62">
              <w:rPr>
                <w:rFonts w:ascii="Trebuchet MS" w:hAnsi="Trebuchet MS"/>
                <w:i/>
                <w:color w:val="002060"/>
                <w:sz w:val="20"/>
                <w:szCs w:val="20"/>
              </w:rPr>
              <w:t>risc</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de</w:t>
            </w:r>
            <w:r w:rsidRPr="00384C62">
              <w:rPr>
                <w:rFonts w:ascii="Trebuchet MS" w:hAnsi="Trebuchet MS"/>
                <w:i/>
                <w:color w:val="002060"/>
                <w:spacing w:val="-8"/>
                <w:sz w:val="20"/>
                <w:szCs w:val="20"/>
              </w:rPr>
              <w:t xml:space="preserve"> </w:t>
            </w:r>
            <w:r w:rsidRPr="00384C62">
              <w:rPr>
                <w:rFonts w:ascii="Trebuchet MS" w:hAnsi="Trebuchet MS"/>
                <w:i/>
                <w:color w:val="002060"/>
                <w:sz w:val="20"/>
                <w:szCs w:val="20"/>
              </w:rPr>
              <w:t>a- şi pierde capacitatea de satisfacere a nevoilor zilnice de trai din cauza unor</w:t>
            </w:r>
            <w:r w:rsidRPr="00384C62">
              <w:rPr>
                <w:rFonts w:ascii="Trebuchet MS" w:hAnsi="Trebuchet MS"/>
                <w:i/>
                <w:color w:val="002060"/>
                <w:spacing w:val="-12"/>
                <w:sz w:val="20"/>
                <w:szCs w:val="20"/>
              </w:rPr>
              <w:t xml:space="preserve"> </w:t>
            </w:r>
            <w:r w:rsidRPr="00384C62">
              <w:rPr>
                <w:rFonts w:ascii="Trebuchet MS" w:hAnsi="Trebuchet MS"/>
                <w:i/>
                <w:color w:val="002060"/>
                <w:sz w:val="20"/>
                <w:szCs w:val="20"/>
              </w:rPr>
              <w:t>situaţii</w:t>
            </w:r>
            <w:r w:rsidRPr="00384C62">
              <w:rPr>
                <w:rFonts w:ascii="Trebuchet MS" w:hAnsi="Trebuchet MS"/>
                <w:i/>
                <w:color w:val="002060"/>
                <w:spacing w:val="-11"/>
                <w:sz w:val="20"/>
                <w:szCs w:val="20"/>
              </w:rPr>
              <w:t xml:space="preserve"> </w:t>
            </w:r>
            <w:r w:rsidRPr="00384C62">
              <w:rPr>
                <w:rFonts w:ascii="Trebuchet MS" w:hAnsi="Trebuchet MS"/>
                <w:i/>
                <w:color w:val="002060"/>
                <w:sz w:val="20"/>
                <w:szCs w:val="20"/>
              </w:rPr>
              <w:t>de</w:t>
            </w:r>
            <w:r w:rsidRPr="00384C62">
              <w:rPr>
                <w:rFonts w:ascii="Trebuchet MS" w:hAnsi="Trebuchet MS"/>
                <w:i/>
                <w:color w:val="002060"/>
                <w:spacing w:val="-9"/>
                <w:sz w:val="20"/>
                <w:szCs w:val="20"/>
              </w:rPr>
              <w:t xml:space="preserve"> </w:t>
            </w:r>
            <w:r w:rsidRPr="00384C62">
              <w:rPr>
                <w:rFonts w:ascii="Trebuchet MS" w:hAnsi="Trebuchet MS"/>
                <w:i/>
                <w:color w:val="002060"/>
                <w:sz w:val="20"/>
                <w:szCs w:val="20"/>
              </w:rPr>
              <w:t>boală,</w:t>
            </w:r>
            <w:r w:rsidRPr="00384C62">
              <w:rPr>
                <w:rFonts w:ascii="Trebuchet MS" w:hAnsi="Trebuchet MS"/>
                <w:i/>
                <w:color w:val="002060"/>
                <w:spacing w:val="-12"/>
                <w:sz w:val="20"/>
                <w:szCs w:val="20"/>
              </w:rPr>
              <w:t xml:space="preserve"> </w:t>
            </w:r>
            <w:r w:rsidRPr="00384C62">
              <w:rPr>
                <w:rFonts w:ascii="Trebuchet MS" w:hAnsi="Trebuchet MS"/>
                <w:i/>
                <w:color w:val="002060"/>
                <w:sz w:val="20"/>
                <w:szCs w:val="20"/>
              </w:rPr>
              <w:t>dizabilitate,</w:t>
            </w:r>
            <w:r w:rsidRPr="00384C62">
              <w:rPr>
                <w:rFonts w:ascii="Trebuchet MS" w:hAnsi="Trebuchet MS"/>
                <w:i/>
                <w:color w:val="002060"/>
                <w:spacing w:val="-12"/>
                <w:sz w:val="20"/>
                <w:szCs w:val="20"/>
              </w:rPr>
              <w:t xml:space="preserve"> </w:t>
            </w:r>
            <w:r w:rsidRPr="00384C62">
              <w:rPr>
                <w:rFonts w:ascii="Trebuchet MS" w:hAnsi="Trebuchet MS"/>
                <w:i/>
                <w:color w:val="002060"/>
                <w:sz w:val="20"/>
                <w:szCs w:val="20"/>
              </w:rPr>
              <w:t>sărăcie,</w:t>
            </w:r>
            <w:r w:rsidRPr="00384C62">
              <w:rPr>
                <w:rFonts w:ascii="Trebuchet MS" w:hAnsi="Trebuchet MS"/>
                <w:i/>
                <w:color w:val="002060"/>
                <w:spacing w:val="-9"/>
                <w:sz w:val="20"/>
                <w:szCs w:val="20"/>
              </w:rPr>
              <w:t xml:space="preserve"> </w:t>
            </w:r>
            <w:r w:rsidRPr="00384C62">
              <w:rPr>
                <w:rFonts w:ascii="Trebuchet MS" w:hAnsi="Trebuchet MS"/>
                <w:i/>
                <w:color w:val="002060"/>
                <w:sz w:val="20"/>
                <w:szCs w:val="20"/>
              </w:rPr>
              <w:t>dependenţă</w:t>
            </w:r>
            <w:r w:rsidRPr="00384C62">
              <w:rPr>
                <w:rFonts w:ascii="Trebuchet MS" w:hAnsi="Trebuchet MS"/>
                <w:i/>
                <w:color w:val="002060"/>
                <w:spacing w:val="-7"/>
                <w:sz w:val="20"/>
                <w:szCs w:val="20"/>
              </w:rPr>
              <w:t xml:space="preserve"> </w:t>
            </w:r>
            <w:r w:rsidRPr="00384C62">
              <w:rPr>
                <w:rFonts w:ascii="Trebuchet MS" w:hAnsi="Trebuchet MS"/>
                <w:i/>
                <w:color w:val="002060"/>
                <w:sz w:val="20"/>
                <w:szCs w:val="20"/>
              </w:rPr>
              <w:t>de</w:t>
            </w:r>
            <w:r w:rsidRPr="00384C62">
              <w:rPr>
                <w:rFonts w:ascii="Trebuchet MS" w:hAnsi="Trebuchet MS"/>
                <w:i/>
                <w:color w:val="002060"/>
                <w:spacing w:val="-10"/>
                <w:sz w:val="20"/>
                <w:szCs w:val="20"/>
              </w:rPr>
              <w:t xml:space="preserve"> </w:t>
            </w:r>
            <w:r w:rsidRPr="00384C62">
              <w:rPr>
                <w:rFonts w:ascii="Trebuchet MS" w:hAnsi="Trebuchet MS"/>
                <w:i/>
                <w:color w:val="002060"/>
                <w:sz w:val="20"/>
                <w:szCs w:val="20"/>
              </w:rPr>
              <w:t>droguri</w:t>
            </w:r>
            <w:r w:rsidRPr="00384C62">
              <w:rPr>
                <w:rFonts w:ascii="Trebuchet MS" w:hAnsi="Trebuchet MS"/>
                <w:i/>
                <w:color w:val="002060"/>
                <w:spacing w:val="-8"/>
                <w:sz w:val="20"/>
                <w:szCs w:val="20"/>
              </w:rPr>
              <w:t xml:space="preserve"> </w:t>
            </w:r>
            <w:r w:rsidRPr="00384C62">
              <w:rPr>
                <w:rFonts w:ascii="Trebuchet MS" w:hAnsi="Trebuchet MS"/>
                <w:i/>
                <w:color w:val="002060"/>
                <w:sz w:val="20"/>
                <w:szCs w:val="20"/>
              </w:rPr>
              <w:t>sau</w:t>
            </w:r>
            <w:r w:rsidRPr="00384C62">
              <w:rPr>
                <w:rFonts w:ascii="Trebuchet MS" w:hAnsi="Trebuchet MS"/>
                <w:i/>
                <w:color w:val="002060"/>
                <w:spacing w:val="-9"/>
                <w:sz w:val="20"/>
                <w:szCs w:val="20"/>
              </w:rPr>
              <w:t xml:space="preserve"> </w:t>
            </w:r>
            <w:r w:rsidRPr="00384C62">
              <w:rPr>
                <w:rFonts w:ascii="Trebuchet MS" w:hAnsi="Trebuchet MS"/>
                <w:i/>
                <w:color w:val="002060"/>
                <w:spacing w:val="-5"/>
                <w:sz w:val="20"/>
                <w:szCs w:val="20"/>
              </w:rPr>
              <w:t>de</w:t>
            </w:r>
            <w:r w:rsidRPr="00384C62">
              <w:rPr>
                <w:rFonts w:ascii="Trebuchet MS" w:hAnsi="Trebuchet MS"/>
                <w:i/>
                <w:color w:val="002060"/>
                <w:sz w:val="20"/>
                <w:szCs w:val="20"/>
              </w:rPr>
              <w:t xml:space="preserve"> alcool ori a altor situaţii care conduc la vulnerabilitate economică şi socială –Legea 292/2011 asistentei sociale</w:t>
            </w:r>
          </w:p>
        </w:tc>
      </w:tr>
      <w:tr w:rsidR="005A33BE" w:rsidRPr="00384C62" w14:paraId="4E280794" w14:textId="77777777" w:rsidTr="00171396">
        <w:trPr>
          <w:trHeight w:val="561"/>
        </w:trPr>
        <w:tc>
          <w:tcPr>
            <w:tcW w:w="2610" w:type="dxa"/>
          </w:tcPr>
          <w:p w14:paraId="12ECCEF0" w14:textId="77777777" w:rsidR="0007684C" w:rsidRPr="00384C62" w:rsidRDefault="0007684C" w:rsidP="0007684C">
            <w:pPr>
              <w:pStyle w:val="TableParagraph"/>
              <w:rPr>
                <w:rFonts w:ascii="Trebuchet MS" w:hAnsi="Trebuchet MS"/>
                <w:color w:val="002060"/>
                <w:sz w:val="20"/>
                <w:szCs w:val="20"/>
              </w:rPr>
            </w:pPr>
            <w:r w:rsidRPr="00384C62">
              <w:rPr>
                <w:rFonts w:ascii="Trebuchet MS" w:hAnsi="Trebuchet MS"/>
                <w:color w:val="002060"/>
                <w:sz w:val="20"/>
                <w:szCs w:val="20"/>
              </w:rPr>
              <w:t>Grup</w:t>
            </w:r>
            <w:r w:rsidRPr="00384C62">
              <w:rPr>
                <w:rFonts w:ascii="Trebuchet MS" w:hAnsi="Trebuchet MS"/>
                <w:color w:val="002060"/>
                <w:spacing w:val="-3"/>
                <w:sz w:val="20"/>
                <w:szCs w:val="20"/>
              </w:rPr>
              <w:t xml:space="preserve"> </w:t>
            </w:r>
            <w:r w:rsidRPr="00384C62">
              <w:rPr>
                <w:rFonts w:ascii="Trebuchet MS" w:hAnsi="Trebuchet MS"/>
                <w:color w:val="002060"/>
                <w:sz w:val="20"/>
                <w:szCs w:val="20"/>
              </w:rPr>
              <w:t>de</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Acțiune</w:t>
            </w:r>
            <w:r w:rsidRPr="00384C62">
              <w:rPr>
                <w:rFonts w:ascii="Trebuchet MS" w:hAnsi="Trebuchet MS"/>
                <w:color w:val="002060"/>
                <w:spacing w:val="-2"/>
                <w:sz w:val="20"/>
                <w:szCs w:val="20"/>
              </w:rPr>
              <w:t xml:space="preserve"> Locală</w:t>
            </w:r>
          </w:p>
        </w:tc>
        <w:tc>
          <w:tcPr>
            <w:tcW w:w="7324" w:type="dxa"/>
          </w:tcPr>
          <w:p w14:paraId="15B7FB15" w14:textId="7AF9F2D3" w:rsidR="0007684C" w:rsidRPr="00384C62" w:rsidRDefault="0007684C" w:rsidP="0007684C">
            <w:pPr>
              <w:pStyle w:val="TableParagraph"/>
              <w:ind w:left="109" w:right="97"/>
              <w:jc w:val="both"/>
              <w:rPr>
                <w:rFonts w:ascii="Trebuchet MS" w:hAnsi="Trebuchet MS"/>
                <w:i/>
                <w:color w:val="002060"/>
                <w:sz w:val="20"/>
                <w:szCs w:val="20"/>
              </w:rPr>
            </w:pPr>
            <w:r w:rsidRPr="00384C62">
              <w:rPr>
                <w:rFonts w:ascii="Trebuchet MS" w:hAnsi="Trebuchet MS"/>
                <w:i/>
                <w:color w:val="002060"/>
                <w:sz w:val="20"/>
                <w:szCs w:val="20"/>
              </w:rPr>
              <w:t>Structură</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asociativă cu personalitate</w:t>
            </w:r>
            <w:r w:rsidRPr="00384C62">
              <w:rPr>
                <w:rFonts w:ascii="Trebuchet MS" w:hAnsi="Trebuchet MS"/>
                <w:i/>
                <w:color w:val="002060"/>
                <w:spacing w:val="-3"/>
                <w:sz w:val="20"/>
                <w:szCs w:val="20"/>
              </w:rPr>
              <w:t xml:space="preserve"> </w:t>
            </w:r>
            <w:r w:rsidRPr="00384C62">
              <w:rPr>
                <w:rFonts w:ascii="Trebuchet MS" w:hAnsi="Trebuchet MS"/>
                <w:i/>
                <w:color w:val="002060"/>
                <w:sz w:val="20"/>
                <w:szCs w:val="20"/>
              </w:rPr>
              <w:t>juridică constituită</w:t>
            </w:r>
            <w:r w:rsidRPr="00384C62">
              <w:rPr>
                <w:rFonts w:ascii="Trebuchet MS" w:hAnsi="Trebuchet MS"/>
                <w:i/>
                <w:color w:val="002060"/>
                <w:spacing w:val="-1"/>
                <w:sz w:val="20"/>
                <w:szCs w:val="20"/>
              </w:rPr>
              <w:t xml:space="preserve"> </w:t>
            </w:r>
            <w:r w:rsidRPr="00384C62">
              <w:rPr>
                <w:rFonts w:ascii="Trebuchet MS" w:hAnsi="Trebuchet MS"/>
                <w:i/>
                <w:color w:val="002060"/>
                <w:sz w:val="20"/>
                <w:szCs w:val="20"/>
              </w:rPr>
              <w:t>în</w:t>
            </w:r>
            <w:r w:rsidRPr="00384C62">
              <w:rPr>
                <w:rFonts w:ascii="Trebuchet MS" w:hAnsi="Trebuchet MS"/>
                <w:i/>
                <w:color w:val="002060"/>
                <w:spacing w:val="-2"/>
                <w:sz w:val="20"/>
                <w:szCs w:val="20"/>
              </w:rPr>
              <w:t xml:space="preserve"> conformitate</w:t>
            </w:r>
            <w:r w:rsidRPr="00384C62">
              <w:rPr>
                <w:rFonts w:ascii="Trebuchet MS" w:hAnsi="Trebuchet MS"/>
                <w:i/>
                <w:color w:val="002060"/>
                <w:sz w:val="20"/>
                <w:szCs w:val="20"/>
              </w:rPr>
              <w:t xml:space="preserve"> cu</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prevederile</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art.</w:t>
            </w:r>
            <w:r w:rsidRPr="00384C62">
              <w:rPr>
                <w:rFonts w:ascii="Trebuchet MS" w:hAnsi="Trebuchet MS"/>
                <w:i/>
                <w:color w:val="002060"/>
                <w:spacing w:val="-5"/>
                <w:sz w:val="20"/>
                <w:szCs w:val="20"/>
              </w:rPr>
              <w:t xml:space="preserve"> </w:t>
            </w:r>
            <w:r w:rsidRPr="00384C62">
              <w:rPr>
                <w:rFonts w:ascii="Trebuchet MS" w:hAnsi="Trebuchet MS"/>
                <w:i/>
                <w:color w:val="002060"/>
                <w:sz w:val="20"/>
                <w:szCs w:val="20"/>
              </w:rPr>
              <w:t>33</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din</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Regulamentul</w:t>
            </w:r>
            <w:r w:rsidRPr="00384C62">
              <w:rPr>
                <w:rFonts w:ascii="Trebuchet MS" w:hAnsi="Trebuchet MS"/>
                <w:i/>
                <w:color w:val="002060"/>
                <w:spacing w:val="-2"/>
                <w:sz w:val="20"/>
                <w:szCs w:val="20"/>
              </w:rPr>
              <w:t xml:space="preserve"> </w:t>
            </w:r>
            <w:r w:rsidRPr="00384C62">
              <w:rPr>
                <w:rFonts w:ascii="Trebuchet MS" w:hAnsi="Trebuchet MS"/>
                <w:i/>
                <w:color w:val="002060"/>
                <w:sz w:val="20"/>
                <w:szCs w:val="20"/>
              </w:rPr>
              <w:t>(UE)</w:t>
            </w:r>
            <w:r w:rsidRPr="00384C62">
              <w:rPr>
                <w:rFonts w:ascii="Trebuchet MS" w:hAnsi="Trebuchet MS"/>
                <w:i/>
                <w:color w:val="002060"/>
                <w:spacing w:val="-3"/>
                <w:sz w:val="20"/>
                <w:szCs w:val="20"/>
              </w:rPr>
              <w:t xml:space="preserve"> </w:t>
            </w:r>
            <w:r w:rsidRPr="00384C62">
              <w:rPr>
                <w:rFonts w:ascii="Trebuchet MS" w:hAnsi="Trebuchet MS"/>
                <w:i/>
                <w:color w:val="002060"/>
                <w:spacing w:val="-2"/>
                <w:sz w:val="20"/>
                <w:szCs w:val="20"/>
              </w:rPr>
              <w:t>2021/1060</w:t>
            </w:r>
          </w:p>
        </w:tc>
      </w:tr>
      <w:tr w:rsidR="005A33BE" w:rsidRPr="00384C62" w14:paraId="03349D7C" w14:textId="77777777" w:rsidTr="00171396">
        <w:trPr>
          <w:trHeight w:val="561"/>
        </w:trPr>
        <w:tc>
          <w:tcPr>
            <w:tcW w:w="2610" w:type="dxa"/>
          </w:tcPr>
          <w:p w14:paraId="4F106280" w14:textId="1AAE049D" w:rsidR="0007684C" w:rsidRPr="00384C62" w:rsidRDefault="0007684C" w:rsidP="0007684C">
            <w:pPr>
              <w:pStyle w:val="TableParagraph"/>
              <w:rPr>
                <w:rFonts w:ascii="Trebuchet MS" w:hAnsi="Trebuchet MS"/>
                <w:color w:val="002060"/>
                <w:sz w:val="20"/>
                <w:szCs w:val="20"/>
              </w:rPr>
            </w:pPr>
            <w:r w:rsidRPr="00384C62">
              <w:rPr>
                <w:rFonts w:ascii="Trebuchet MS" w:hAnsi="Trebuchet MS"/>
                <w:iCs/>
                <w:color w:val="002060"/>
                <w:sz w:val="20"/>
                <w:szCs w:val="20"/>
              </w:rPr>
              <w:t>Cerere de propuneri</w:t>
            </w:r>
          </w:p>
        </w:tc>
        <w:tc>
          <w:tcPr>
            <w:tcW w:w="7324" w:type="dxa"/>
          </w:tcPr>
          <w:p w14:paraId="429FB020" w14:textId="41DEAB98" w:rsidR="0007684C" w:rsidRPr="00384C62" w:rsidRDefault="0007684C" w:rsidP="0007684C">
            <w:pPr>
              <w:pStyle w:val="TableParagraph"/>
              <w:ind w:left="109" w:right="97"/>
              <w:jc w:val="both"/>
              <w:rPr>
                <w:rFonts w:ascii="Trebuchet MS" w:hAnsi="Trebuchet MS"/>
                <w:i/>
                <w:color w:val="002060"/>
                <w:sz w:val="20"/>
                <w:szCs w:val="20"/>
              </w:rPr>
            </w:pPr>
            <w:r w:rsidRPr="00384C62">
              <w:rPr>
                <w:rFonts w:ascii="Trebuchet MS" w:hAnsi="Trebuchet MS"/>
                <w:i/>
                <w:color w:val="002060"/>
                <w:sz w:val="20"/>
                <w:szCs w:val="20"/>
              </w:rPr>
              <w:t>Proces lansat de către GAL în vederea selectării unor operațiuni ce vor fi propuse spre finanțare către AMPoIDS</w:t>
            </w:r>
          </w:p>
        </w:tc>
      </w:tr>
    </w:tbl>
    <w:p w14:paraId="49FA725A" w14:textId="589A2003" w:rsidR="006A61FB" w:rsidRPr="00384C62" w:rsidRDefault="006A61FB" w:rsidP="005969CD">
      <w:pPr>
        <w:jc w:val="both"/>
        <w:rPr>
          <w:rFonts w:ascii="Trebuchet MS" w:hAnsi="Trebuchet MS"/>
          <w:color w:val="002060"/>
        </w:rPr>
      </w:pPr>
    </w:p>
    <w:p w14:paraId="5BBF88AC" w14:textId="596414C2" w:rsidR="006A61FB" w:rsidRPr="00384C62" w:rsidRDefault="006A61FB" w:rsidP="009C0061">
      <w:pPr>
        <w:pStyle w:val="Titlu1"/>
        <w:rPr>
          <w:rFonts w:ascii="Trebuchet MS" w:hAnsi="Trebuchet MS"/>
          <w:b/>
          <w:bCs/>
          <w:color w:val="002060"/>
          <w:sz w:val="22"/>
          <w:szCs w:val="22"/>
        </w:rPr>
      </w:pPr>
      <w:bookmarkStart w:id="4" w:name="_Toc207269189"/>
      <w:r w:rsidRPr="00384C62">
        <w:rPr>
          <w:rFonts w:ascii="Trebuchet MS" w:hAnsi="Trebuchet MS"/>
          <w:b/>
          <w:bCs/>
          <w:color w:val="002060"/>
          <w:sz w:val="22"/>
          <w:szCs w:val="22"/>
        </w:rPr>
        <w:t>2. ELEMENTE DE CONTEXT</w:t>
      </w:r>
      <w:bookmarkEnd w:id="4"/>
    </w:p>
    <w:p w14:paraId="0F6C40F1" w14:textId="5ADA385C" w:rsidR="006A61FB" w:rsidRPr="00384C62" w:rsidRDefault="006A61FB" w:rsidP="009C0061">
      <w:pPr>
        <w:pStyle w:val="Titlu2"/>
        <w:spacing w:after="0" w:afterAutospacing="0"/>
        <w:ind w:left="0" w:firstLine="0"/>
        <w:rPr>
          <w:rFonts w:ascii="Trebuchet MS" w:hAnsi="Trebuchet MS"/>
          <w:b/>
          <w:bCs/>
          <w:color w:val="002060"/>
          <w:sz w:val="22"/>
          <w:szCs w:val="22"/>
        </w:rPr>
      </w:pPr>
      <w:bookmarkStart w:id="5" w:name="_Toc207269190"/>
      <w:r w:rsidRPr="00384C62">
        <w:rPr>
          <w:rFonts w:ascii="Trebuchet MS" w:hAnsi="Trebuchet MS"/>
          <w:b/>
          <w:bCs/>
          <w:color w:val="002060"/>
          <w:sz w:val="22"/>
          <w:szCs w:val="22"/>
        </w:rPr>
        <w:t>2.1 Informații generale despre Program</w:t>
      </w:r>
      <w:bookmarkEnd w:id="5"/>
      <w:r w:rsidRPr="00384C62">
        <w:rPr>
          <w:rFonts w:ascii="Trebuchet MS" w:hAnsi="Trebuchet MS"/>
          <w:b/>
          <w:bCs/>
          <w:color w:val="002060"/>
          <w:sz w:val="22"/>
          <w:szCs w:val="22"/>
        </w:rPr>
        <w:t xml:space="preserve"> </w:t>
      </w:r>
    </w:p>
    <w:p w14:paraId="1F518B4E"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Programul Incluziune și Demnitate Socială (PoIDS) vine cu un ansamblu de măsuri integrate prin care sprijină aplicarea strategiilor naționale și locale pentru a contribui în mod direct la susținerea procesului de reducere a fenomenului sărăciei și la susținerea grupurilor vulnerabile în vederea depășirii situației de excludere socială, în linie cu principiile Pilonului european privind drepturile sociale, contribuind astfel la atingerea țintelor pe care România și le-a asumat pentru 2030, ce vor fi monitorizate în cadrul Semestrului European, ocuparea forței de muncă de 74,7% și reducerea sărăciei cu 2.532 (reducere AROPE, mii persoane). </w:t>
      </w:r>
    </w:p>
    <w:p w14:paraId="015BD33D" w14:textId="77777777" w:rsidR="006A61FB" w:rsidRPr="00384C62" w:rsidRDefault="006A61FB" w:rsidP="006A61FB">
      <w:pPr>
        <w:jc w:val="both"/>
        <w:rPr>
          <w:rFonts w:ascii="Trebuchet MS" w:hAnsi="Trebuchet MS"/>
          <w:color w:val="002060"/>
        </w:rPr>
      </w:pPr>
    </w:p>
    <w:p w14:paraId="1659FB3E" w14:textId="77777777"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Pentru a dezvolta și consolida serviciile personalizate integrate, în special în zonele marginalizate, programul finanțează, prin Prioritatea 1, Strategiile de Dezvoltare Locală plasate sub Responsabilitatea Comunității – mediul urban. Această prioritate vine în sprijinul comunităților cu provocări locale specifice și susține servicii integrate pentru incluziunea copiilor si menținerea acestora în educație, sprijin pentru vârstnici în situație de vulnerabilitate, pentru persoane de etnie romă în situații de vulnerabilitate și servicii pentru o mai buna incluziune a beneficiarilor de locuințe sociale. Acțiunile care vizează populația romă în cadrul DLRC au fost fundamentate pe o analiză a nevoilor la nivel local realizată de GAL-uri (atât urban, cât și rural) și reflectă accentul pus pe principalele grupuri vulnerabile (persoane în vârstă, copii, romi), precum și pe principalele dimensiuni ale desegregării (teritoriale și educaționale). Strategiile care acoperă un teritoriu cu un procent semnificativ de populație romă vor prevedea intervenții care să vizeze comunitatea romă. </w:t>
      </w:r>
    </w:p>
    <w:p w14:paraId="6DC3B791" w14:textId="77777777" w:rsidR="0007684C" w:rsidRPr="00384C62" w:rsidRDefault="0007684C" w:rsidP="006A61FB">
      <w:pPr>
        <w:jc w:val="both"/>
        <w:rPr>
          <w:rFonts w:ascii="Trebuchet MS" w:hAnsi="Trebuchet MS"/>
          <w:color w:val="002060"/>
        </w:rPr>
      </w:pPr>
    </w:p>
    <w:p w14:paraId="15082D14" w14:textId="1E062B9C" w:rsidR="006A61FB" w:rsidRPr="00384C62" w:rsidRDefault="006A61FB" w:rsidP="006A61FB">
      <w:pPr>
        <w:jc w:val="both"/>
        <w:rPr>
          <w:rFonts w:ascii="Trebuchet MS" w:hAnsi="Trebuchet MS"/>
          <w:color w:val="002060"/>
        </w:rPr>
      </w:pPr>
      <w:r w:rsidRPr="00384C62">
        <w:rPr>
          <w:rFonts w:ascii="Trebuchet MS" w:hAnsi="Trebuchet MS"/>
          <w:color w:val="002060"/>
        </w:rPr>
        <w:t xml:space="preserve">În vederea reducerii riscului de sărăcie și excluziune socială a persoanelor din comunitățile urbane marginalizate, în funcție de nevoile identificate la nivel de comunitate, prin intermediul Strategiilor de Dezvoltare Locală finanțate prin intermediul Programului Incluziune și Demnitate Socială vor fi implementate următoarele tipuri de măsuri: </w:t>
      </w:r>
    </w:p>
    <w:p w14:paraId="6B5674A5" w14:textId="77777777" w:rsidR="006A61FB" w:rsidRPr="00384C62" w:rsidRDefault="006A61FB" w:rsidP="006A61FB">
      <w:pPr>
        <w:jc w:val="both"/>
        <w:rPr>
          <w:rFonts w:ascii="Trebuchet MS" w:hAnsi="Trebuchet MS"/>
          <w:color w:val="002060"/>
        </w:rPr>
      </w:pPr>
    </w:p>
    <w:p w14:paraId="75B60A8A"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t xml:space="preserve">Modernizarea și construcția infrastructurii preșcolară/școlară; </w:t>
      </w:r>
    </w:p>
    <w:p w14:paraId="63BF4BC3"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t xml:space="preserve">Furnizarea de materiale didactice/dotări de mobilier școlar necesar pentru a ajuta elevii și profesorii să desfășoare procesul educațional; </w:t>
      </w:r>
    </w:p>
    <w:p w14:paraId="3CCA6CF4"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t xml:space="preserve">Dezvoltarea infrastructurii locative (locuințe sociale individuale); </w:t>
      </w:r>
    </w:p>
    <w:p w14:paraId="3CC2A2CF"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lastRenderedPageBreak/>
        <w:t xml:space="preserve">Realizarea/reabilitarea infrastructurii sociale (centre de zi sau centre integrate); </w:t>
      </w:r>
    </w:p>
    <w:p w14:paraId="11ECB4B2"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t xml:space="preserve">Măsuri de stimulare a participării la educație a copiilor cu risc de abandon școlar (programe de tip before și after school/transportul elevilor către și de la unitățile școlare/activități extrașcolare, cultural-recreative, sportive/campanii și programe de conștientizare privind participarea la educație pentru părinți); </w:t>
      </w:r>
    </w:p>
    <w:p w14:paraId="40DCCDCE"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t xml:space="preserve">Furnizarea de servicii de integrate sociale, de sănătate și educație pentru sănătate, ocupare și educație; </w:t>
      </w:r>
    </w:p>
    <w:p w14:paraId="71D03A10"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t xml:space="preserve">Servicii sociale pentru copii; </w:t>
      </w:r>
    </w:p>
    <w:p w14:paraId="5C507D09"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t xml:space="preserve">Servicii sociale pentru vârstnici; </w:t>
      </w:r>
    </w:p>
    <w:p w14:paraId="16D99A9D" w14:textId="77777777" w:rsidR="006A61FB" w:rsidRPr="00384C62" w:rsidRDefault="006A61FB">
      <w:pPr>
        <w:numPr>
          <w:ilvl w:val="0"/>
          <w:numId w:val="2"/>
        </w:numPr>
        <w:ind w:left="360"/>
        <w:jc w:val="both"/>
        <w:rPr>
          <w:rFonts w:ascii="Trebuchet MS" w:hAnsi="Trebuchet MS"/>
          <w:color w:val="002060"/>
        </w:rPr>
      </w:pPr>
      <w:r w:rsidRPr="00384C62">
        <w:rPr>
          <w:rFonts w:ascii="Trebuchet MS" w:hAnsi="Trebuchet MS"/>
          <w:color w:val="002060"/>
        </w:rPr>
        <w:t xml:space="preserve">Servicii de acompaniere pentru persoanele vulnerabile care beneficiază de locuire pentru a accesa/beneficia și de servicii de sprijin pentru furnizarea de asistență juridică pentru reglementarea actelor de identitate, de proprietate, de stare civilă, de obținere a drepturilor de asistență socială, acces la servicii medicale, acces la educație/formare profesională/angajare etc </w:t>
      </w:r>
    </w:p>
    <w:p w14:paraId="0D0CD4A2" w14:textId="74E54A9B" w:rsidR="006A61FB" w:rsidRPr="00384C62" w:rsidRDefault="006A61FB" w:rsidP="005969CD">
      <w:pPr>
        <w:jc w:val="both"/>
        <w:rPr>
          <w:rFonts w:ascii="Trebuchet MS" w:hAnsi="Trebuchet MS"/>
          <w:color w:val="002060"/>
        </w:rPr>
      </w:pPr>
    </w:p>
    <w:p w14:paraId="77877025" w14:textId="31B01D1B" w:rsidR="008379B3" w:rsidRPr="00D03AC8" w:rsidRDefault="008379B3" w:rsidP="009C0061">
      <w:pPr>
        <w:pStyle w:val="Titlu2"/>
        <w:spacing w:after="0" w:afterAutospacing="0"/>
        <w:ind w:left="0" w:firstLine="0"/>
        <w:jc w:val="both"/>
        <w:rPr>
          <w:rFonts w:ascii="Trebuchet MS" w:hAnsi="Trebuchet MS"/>
          <w:color w:val="002060"/>
          <w:sz w:val="22"/>
          <w:szCs w:val="22"/>
          <w:lang w:val="fr-FR"/>
        </w:rPr>
      </w:pPr>
      <w:bookmarkStart w:id="6" w:name="_Toc207269191"/>
      <w:r w:rsidRPr="00D03AC8">
        <w:rPr>
          <w:rFonts w:ascii="Trebuchet MS" w:hAnsi="Trebuchet MS"/>
          <w:b/>
          <w:bCs/>
          <w:color w:val="002060"/>
          <w:sz w:val="22"/>
          <w:szCs w:val="22"/>
          <w:lang w:val="fr-FR"/>
        </w:rPr>
        <w:t>2.2 Prioritatea/ Fond/ Obiectiv de politică/ Obiectiv specific</w:t>
      </w:r>
      <w:bookmarkEnd w:id="6"/>
      <w:r w:rsidRPr="00D03AC8">
        <w:rPr>
          <w:rFonts w:ascii="Trebuchet MS" w:hAnsi="Trebuchet MS"/>
          <w:b/>
          <w:bCs/>
          <w:color w:val="002060"/>
          <w:sz w:val="22"/>
          <w:szCs w:val="22"/>
          <w:lang w:val="fr-FR"/>
        </w:rPr>
        <w:t xml:space="preserve"> </w:t>
      </w:r>
    </w:p>
    <w:p w14:paraId="55A3034F" w14:textId="29CEA472" w:rsidR="008379B3" w:rsidRPr="00384C62" w:rsidRDefault="008379B3">
      <w:pPr>
        <w:numPr>
          <w:ilvl w:val="0"/>
          <w:numId w:val="4"/>
        </w:numPr>
        <w:jc w:val="both"/>
        <w:rPr>
          <w:rFonts w:ascii="Trebuchet MS" w:hAnsi="Trebuchet MS"/>
          <w:color w:val="002060"/>
        </w:rPr>
      </w:pPr>
      <w:r w:rsidRPr="00384C62">
        <w:rPr>
          <w:rFonts w:ascii="Trebuchet MS" w:hAnsi="Trebuchet MS"/>
          <w:color w:val="002060"/>
        </w:rPr>
        <w:t xml:space="preserve">Programul Incluziune și Demnitate Socială </w:t>
      </w:r>
    </w:p>
    <w:p w14:paraId="69C2BFAB" w14:textId="77777777" w:rsidR="008379B3" w:rsidRPr="00384C62" w:rsidRDefault="008379B3">
      <w:pPr>
        <w:numPr>
          <w:ilvl w:val="0"/>
          <w:numId w:val="4"/>
        </w:numPr>
        <w:jc w:val="both"/>
        <w:rPr>
          <w:rFonts w:ascii="Trebuchet MS" w:hAnsi="Trebuchet MS"/>
          <w:color w:val="002060"/>
        </w:rPr>
      </w:pPr>
      <w:r w:rsidRPr="00384C62">
        <w:rPr>
          <w:rFonts w:ascii="Trebuchet MS" w:hAnsi="Trebuchet MS"/>
          <w:color w:val="002060"/>
        </w:rPr>
        <w:t xml:space="preserve">Prioritate: P01 „Dezvoltarea locală plasată sub responsabilitatea comunității“ </w:t>
      </w:r>
    </w:p>
    <w:p w14:paraId="6F3FF862" w14:textId="77777777" w:rsidR="008379B3" w:rsidRPr="00384C62" w:rsidRDefault="008379B3">
      <w:pPr>
        <w:numPr>
          <w:ilvl w:val="0"/>
          <w:numId w:val="4"/>
        </w:numPr>
        <w:jc w:val="both"/>
        <w:rPr>
          <w:rFonts w:ascii="Trebuchet MS" w:hAnsi="Trebuchet MS"/>
          <w:color w:val="002060"/>
        </w:rPr>
      </w:pPr>
      <w:r w:rsidRPr="00384C62">
        <w:rPr>
          <w:rFonts w:ascii="Trebuchet MS" w:hAnsi="Trebuchet MS"/>
          <w:color w:val="002060"/>
        </w:rPr>
        <w:t xml:space="preserve">Obiectiv specific: </w:t>
      </w:r>
    </w:p>
    <w:p w14:paraId="6D0AA560" w14:textId="77777777" w:rsidR="008379B3" w:rsidRPr="00384C62" w:rsidRDefault="008379B3">
      <w:pPr>
        <w:numPr>
          <w:ilvl w:val="0"/>
          <w:numId w:val="3"/>
        </w:numPr>
        <w:ind w:left="540" w:hanging="90"/>
        <w:jc w:val="both"/>
        <w:rPr>
          <w:rFonts w:ascii="Trebuchet MS" w:hAnsi="Trebuchet MS"/>
          <w:color w:val="002060"/>
        </w:rPr>
      </w:pPr>
      <w:r w:rsidRPr="00384C62">
        <w:rPr>
          <w:rFonts w:ascii="Trebuchet MS" w:hAnsi="Trebuchet MS"/>
          <w:color w:val="002060"/>
        </w:rPr>
        <w:t xml:space="preserve">RSO4.2.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w:t>
      </w:r>
    </w:p>
    <w:p w14:paraId="361C98D5" w14:textId="77777777" w:rsidR="008379B3" w:rsidRPr="00384C62" w:rsidRDefault="008379B3">
      <w:pPr>
        <w:numPr>
          <w:ilvl w:val="0"/>
          <w:numId w:val="3"/>
        </w:numPr>
        <w:ind w:left="540" w:hanging="90"/>
        <w:jc w:val="both"/>
        <w:rPr>
          <w:rFonts w:ascii="Trebuchet MS" w:hAnsi="Trebuchet MS"/>
          <w:color w:val="002060"/>
        </w:rPr>
      </w:pPr>
      <w:r w:rsidRPr="00384C62">
        <w:rPr>
          <w:rFonts w:ascii="Trebuchet MS" w:hAnsi="Trebuchet MS"/>
          <w:color w:val="002060"/>
        </w:rPr>
        <w:t xml:space="preserve">RSO4.3. Promovarea incluziunii socioeconomice a comunităților marginalizate, a gospodăriilor cu venituri reduse și a grupurilor defavorizate, inclusiv a persoanelor cu nevoi speciale, prin acțiuni integrate, inclusiv locuințe și servicii sociale (FEDR); </w:t>
      </w:r>
    </w:p>
    <w:p w14:paraId="5B9AC247" w14:textId="77777777" w:rsidR="008379B3" w:rsidRPr="00384C62" w:rsidRDefault="008379B3">
      <w:pPr>
        <w:numPr>
          <w:ilvl w:val="0"/>
          <w:numId w:val="3"/>
        </w:numPr>
        <w:ind w:left="540" w:hanging="90"/>
        <w:jc w:val="both"/>
        <w:rPr>
          <w:rFonts w:ascii="Trebuchet MS" w:hAnsi="Trebuchet MS"/>
          <w:color w:val="002060"/>
        </w:rPr>
      </w:pPr>
      <w:r w:rsidRPr="00384C62">
        <w:rPr>
          <w:rFonts w:ascii="Trebuchet MS" w:hAnsi="Trebuchet MS"/>
          <w:color w:val="002060"/>
        </w:rPr>
        <w:t xml:space="preserve">ESO4.6. 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în rândul adulților, inclusiv prin facilitarea mobilității în scopul învățării pentru toți și a accesibilității pentru persoanele cu dizabilități (FSE+); </w:t>
      </w:r>
    </w:p>
    <w:p w14:paraId="79FFFD17" w14:textId="77777777" w:rsidR="008379B3" w:rsidRPr="00384C62" w:rsidRDefault="008379B3">
      <w:pPr>
        <w:numPr>
          <w:ilvl w:val="0"/>
          <w:numId w:val="3"/>
        </w:numPr>
        <w:ind w:left="540" w:hanging="90"/>
        <w:jc w:val="both"/>
        <w:rPr>
          <w:rFonts w:ascii="Trebuchet MS" w:hAnsi="Trebuchet MS"/>
          <w:color w:val="002060"/>
        </w:rPr>
      </w:pPr>
      <w:r w:rsidRPr="00384C62">
        <w:rPr>
          <w:rFonts w:ascii="Trebuchet MS" w:hAnsi="Trebuchet MS"/>
          <w:color w:val="002060"/>
        </w:rPr>
        <w:t xml:space="preserve">ESO4.10. Promovarea integrării socioeconomice a comunităților marginalizate, cum ar fi romii (FSE+); </w:t>
      </w:r>
    </w:p>
    <w:p w14:paraId="2DF198F8" w14:textId="5F417274" w:rsidR="00D05913" w:rsidRPr="00384C62" w:rsidRDefault="008379B3">
      <w:pPr>
        <w:numPr>
          <w:ilvl w:val="0"/>
          <w:numId w:val="3"/>
        </w:numPr>
        <w:ind w:left="540" w:hanging="90"/>
        <w:jc w:val="both"/>
        <w:rPr>
          <w:rFonts w:ascii="Trebuchet MS" w:hAnsi="Trebuchet MS"/>
          <w:color w:val="002060"/>
        </w:rPr>
      </w:pPr>
      <w:r w:rsidRPr="00384C62">
        <w:rPr>
          <w:rFonts w:ascii="Trebuchet MS" w:hAnsi="Trebuchet MS"/>
          <w:color w:val="002060"/>
        </w:rPr>
        <w:t xml:space="preserve">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w:t>
      </w:r>
      <w:r w:rsidR="00D05913" w:rsidRPr="00384C62">
        <w:rPr>
          <w:rFonts w:ascii="Trebuchet MS" w:hAnsi="Trebuchet MS"/>
          <w:color w:val="002060"/>
        </w:rPr>
        <w:t xml:space="preserve"> accesului la protecție socială, acordând atenție deosebită copiilor și grupurilor defavorizate.</w:t>
      </w:r>
    </w:p>
    <w:p w14:paraId="1E22C156" w14:textId="606F0C6D" w:rsidR="00D05913" w:rsidRPr="00384C62" w:rsidRDefault="00D05913">
      <w:pPr>
        <w:numPr>
          <w:ilvl w:val="0"/>
          <w:numId w:val="3"/>
        </w:numPr>
        <w:ind w:left="540" w:hanging="90"/>
        <w:jc w:val="both"/>
        <w:rPr>
          <w:rFonts w:ascii="Trebuchet MS" w:hAnsi="Trebuchet MS"/>
          <w:color w:val="002060"/>
        </w:rPr>
      </w:pPr>
      <w:r w:rsidRPr="00384C62">
        <w:rPr>
          <w:rFonts w:ascii="Trebuchet MS" w:hAnsi="Trebuchet MS"/>
          <w:color w:val="002060"/>
        </w:rPr>
        <w:t>Îmbunătățirea accesibilității, inclusiv pentru persoanele cu dizabilități, precum și a eficacității și rezilienței sistemelor de sănătate și a serviciilor de îngrijire pe termen lung (FSE+).</w:t>
      </w:r>
    </w:p>
    <w:p w14:paraId="503A9B2C" w14:textId="77777777" w:rsidR="00D05913" w:rsidRPr="00384C62" w:rsidRDefault="00D05913" w:rsidP="00D05913">
      <w:pPr>
        <w:jc w:val="both"/>
        <w:rPr>
          <w:rFonts w:ascii="Trebuchet MS" w:hAnsi="Trebuchet MS"/>
          <w:color w:val="002060"/>
        </w:rPr>
      </w:pPr>
    </w:p>
    <w:p w14:paraId="6158669C" w14:textId="2ABA57D4" w:rsidR="00D05913" w:rsidRPr="00D03AC8" w:rsidRDefault="00D05913" w:rsidP="009C0061">
      <w:pPr>
        <w:pStyle w:val="Titlu2"/>
        <w:spacing w:after="0" w:afterAutospacing="0"/>
        <w:ind w:left="0" w:firstLine="0"/>
        <w:jc w:val="both"/>
        <w:rPr>
          <w:rFonts w:ascii="Trebuchet MS" w:hAnsi="Trebuchet MS"/>
          <w:color w:val="002060"/>
          <w:sz w:val="22"/>
          <w:szCs w:val="22"/>
          <w:lang w:val="fr-FR"/>
        </w:rPr>
      </w:pPr>
      <w:bookmarkStart w:id="7" w:name="_Toc207269192"/>
      <w:r w:rsidRPr="00D03AC8">
        <w:rPr>
          <w:rFonts w:ascii="Trebuchet MS" w:hAnsi="Trebuchet MS"/>
          <w:b/>
          <w:bCs/>
          <w:color w:val="002060"/>
          <w:sz w:val="22"/>
          <w:szCs w:val="22"/>
          <w:lang w:val="fr-FR"/>
        </w:rPr>
        <w:t>2.3 Reglementări europene și naționale, cadrul strategic, documente programatice aplicabile</w:t>
      </w:r>
      <w:bookmarkEnd w:id="7"/>
      <w:r w:rsidRPr="00D03AC8">
        <w:rPr>
          <w:rFonts w:ascii="Trebuchet MS" w:hAnsi="Trebuchet MS"/>
          <w:b/>
          <w:bCs/>
          <w:color w:val="002060"/>
          <w:sz w:val="22"/>
          <w:szCs w:val="22"/>
          <w:lang w:val="fr-FR"/>
        </w:rPr>
        <w:t xml:space="preserve"> </w:t>
      </w:r>
    </w:p>
    <w:p w14:paraId="13AB149C" w14:textId="3852F39C"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w:t>
      </w:r>
      <w:r w:rsidRPr="00384C62">
        <w:rPr>
          <w:rFonts w:ascii="Trebuchet MS" w:hAnsi="Trebuchet MS"/>
          <w:i/>
          <w:iCs/>
          <w:color w:val="002060"/>
        </w:rPr>
        <w:lastRenderedPageBreak/>
        <w:t xml:space="preserve">modificările și completările ulterioare </w:t>
      </w:r>
    </w:p>
    <w:p w14:paraId="25424F3C"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Regulamentul (UE) 2021/1057 al Parlamentului European și al Consiliului din 24 iunie 2021 de instituire a Fondului social european Plus (FSE+) și de abrogare a Regulamentului (UE) nr. 1296/2013, cu modificările ulterioare </w:t>
      </w:r>
    </w:p>
    <w:p w14:paraId="7BE66ADD"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Regulamentul (UE) 2021/1058 al Parlamentului European și al Consiliului din 24 iunie 2021 privind Fondul european de dezvoltare regională și Fondul de coeziune, cu modificările ulterioare </w:t>
      </w:r>
    </w:p>
    <w:p w14:paraId="519E97B8"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Regulamentul (UE, Euratom) nr. 2024/2509 al Parlamentului European și al Consiliului din 23 septembrie 2024 privind normele financiare aplicabile bugetului general al Uniunii </w:t>
      </w:r>
    </w:p>
    <w:p w14:paraId="4C2F5C5D"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Legea nr. 69/2016 privind achizițiile publice verzi , cu modificările și completările ulterioare </w:t>
      </w:r>
    </w:p>
    <w:p w14:paraId="4FF7328D"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Ordonanța de urgență a Guvernului nr. 133/2021 privind gestionarea financiară a fondurilor europene pentru perioada de programare 2021-2027 alocate României din Fondul european de dezvoltare regională, Fondul de coeziune, Fondul social european Plus, Fondul pentru o tranziţie justă </w:t>
      </w:r>
    </w:p>
    <w:p w14:paraId="595B3219"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Ordonanța de urgență a Guvernului nr. 23/2023 privind instituirea unor măsuri de simplificare şi digitalizare pentru gestionarea fondurilor europene aferente Politicii de coeziune 2021-2027, aprobată prin Legea nr. 45/2024, cu modificările și completările ulterioare </w:t>
      </w:r>
    </w:p>
    <w:p w14:paraId="1A9DD1FC"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Hotărârea Guvernului nr. 829/2022 pentru aprobarea Normelor metodologice de aplicare a Ordonanţei de urgenţă a Guvernului nr. 133/2021 privind gestionarea financiară a fondurilor europene pentru perioada de programare 2021-2027 alocate României din Fondul european de dezvoltare regională, Fondul de coeziune, Fondul social european Plus, Fondul pentru o tranziţie justă </w:t>
      </w:r>
    </w:p>
    <w:p w14:paraId="338D6F6A"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şi Fondul pentru o tranziţie justă </w:t>
      </w:r>
    </w:p>
    <w:p w14:paraId="53F7F831"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Hotărârea Guvernului nr. 907/2016 privind etapele de elaborare și conținutul-cadru al documentațiilor tehnico-economice aferente obiectivelor/proiectelor de investiții finanțate din fonduri publice, cu modificările și completările ulterioare </w:t>
      </w:r>
    </w:p>
    <w:p w14:paraId="6AF962F7" w14:textId="77777777" w:rsidR="00D05913" w:rsidRPr="00384C62" w:rsidRDefault="00D05913" w:rsidP="00D05913">
      <w:pPr>
        <w:jc w:val="both"/>
        <w:rPr>
          <w:rFonts w:ascii="Trebuchet MS" w:hAnsi="Trebuchet M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Ordinul ministrului investițiilor și proiectelor europene nr. 2041/2023 pentru aprobarea modelului contractului de finanţare prevăzut la art. 14 alin. (2) din Ordonanţa de urgenţă a Guvernului nr. 23/2023 privind instituirea unor măsuri de simplificare şi digitalizare pentru gestionarea fondurilor europene aferente Politicii de coeziune 2021-2027, cu modificările și completările ulterioare </w:t>
      </w:r>
    </w:p>
    <w:p w14:paraId="10D8519C" w14:textId="77777777" w:rsidR="004C4033" w:rsidRPr="00384C62" w:rsidRDefault="00D05913" w:rsidP="004C4033">
      <w:pPr>
        <w:jc w:val="both"/>
        <w:rPr>
          <w:rFonts w:ascii="Trebuchet MS" w:hAnsi="Trebuchet MS"/>
          <w:i/>
          <w:iC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Ordinul ministrului investițiilor și proiectelor europene nr. 1777/2023 privind aprobarea conţinutului/modelului/formatului/structurii-cadru pentru documentele prevăzute la art. 4 alin. (1) teza întâi, art. 6 alin. (1) şi (3), art. 7 alin. (1) şi art. 17 alin. (2) din Ordonanţa de urgenţă a Guvernului nr. 23/2023 privind instituirea unor măsuri de simplificare şi digitalizare pentru gestionarea fondurilor europene aferente Politicii de coeziune 2021-2027 </w:t>
      </w: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Ordinul presedintelui Agentiei Nationale pentru Achizitii Publice nr. 2395/2023 pentru aprobarea criteriilor ecologice aplicabile categoriilor de produse care au impact asupra mediului pe durata întregului ciclu de viată, prevăzute în anexa nr. 2 la Normele metodologice de aplicare a prevederilor referitoare la atribuirea contractului sectorial/acordului-cadru din Legea nr. 99/2016 privind achizitiile sectoriale, aprobate prin Hotărârea Guvernului nr. 394/2016, respectiv în anexa nr. 2 la Normele metodologice de aplicare a prevederilor referitoare la atribuirea contractului de achiziție publică / acordului – cadru din Legea nr. 98 / 2016 privind achizițiile publice, aprobate prin Hotărârea Guvernului </w:t>
      </w:r>
    </w:p>
    <w:p w14:paraId="2001B03C" w14:textId="15F895EF" w:rsidR="004C4033" w:rsidRPr="00384C62" w:rsidRDefault="004C4033" w:rsidP="004C4033">
      <w:pPr>
        <w:jc w:val="both"/>
        <w:rPr>
          <w:rFonts w:ascii="Trebuchet MS" w:hAnsi="Trebuchet MS"/>
          <w:i/>
          <w:iCs/>
          <w:color w:val="002060"/>
        </w:rPr>
      </w:pPr>
      <w:r w:rsidRPr="00384C62">
        <w:rPr>
          <w:rFonts w:ascii="Segoe UI Symbol" w:hAnsi="Segoe UI Symbol" w:cs="Segoe UI Symbol"/>
          <w:color w:val="002060"/>
        </w:rPr>
        <w:t>❖</w:t>
      </w:r>
      <w:r w:rsidR="00D05913" w:rsidRPr="00384C62">
        <w:rPr>
          <w:rFonts w:ascii="Trebuchet MS" w:hAnsi="Trebuchet MS"/>
          <w:i/>
          <w:iCs/>
          <w:color w:val="002060"/>
        </w:rPr>
        <w:t xml:space="preserve">Strategia națională privind incluziunea socială şi reducerea sărăciei pentru perioada 2022-2027 </w:t>
      </w:r>
    </w:p>
    <w:p w14:paraId="65DB80A5" w14:textId="77777777" w:rsidR="004C4033" w:rsidRPr="00384C62" w:rsidRDefault="004C4033" w:rsidP="004C4033">
      <w:pPr>
        <w:jc w:val="both"/>
        <w:rPr>
          <w:rFonts w:ascii="Trebuchet MS" w:hAnsi="Trebuchet MS"/>
          <w:i/>
          <w:iC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00D05913" w:rsidRPr="00384C62">
        <w:rPr>
          <w:rFonts w:ascii="Trebuchet MS" w:hAnsi="Trebuchet MS"/>
          <w:i/>
          <w:iCs/>
          <w:color w:val="002060"/>
        </w:rPr>
        <w:t xml:space="preserve">Analiza-Diagnostic Privind Incluziunea Socială și Situația Grupurilor Vulnerabile în România 2019 </w:t>
      </w:r>
    </w:p>
    <w:p w14:paraId="72E432DC" w14:textId="77777777" w:rsidR="004C4033" w:rsidRPr="00384C62" w:rsidRDefault="004C4033" w:rsidP="004C4033">
      <w:pPr>
        <w:jc w:val="both"/>
        <w:rPr>
          <w:rFonts w:ascii="Trebuchet MS" w:hAnsi="Trebuchet MS"/>
          <w:i/>
          <w:iC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00D05913" w:rsidRPr="00384C62">
        <w:rPr>
          <w:rFonts w:ascii="Trebuchet MS" w:hAnsi="Trebuchet MS"/>
          <w:i/>
          <w:iCs/>
          <w:color w:val="002060"/>
        </w:rPr>
        <w:t xml:space="preserve">Strategia Națională a Locuirii 2022-2050 </w:t>
      </w:r>
    </w:p>
    <w:p w14:paraId="2F643C76" w14:textId="77777777" w:rsidR="004C4033" w:rsidRPr="00384C62" w:rsidRDefault="004C4033" w:rsidP="004C4033">
      <w:pPr>
        <w:jc w:val="both"/>
        <w:rPr>
          <w:rFonts w:ascii="Trebuchet MS" w:hAnsi="Trebuchet MS"/>
          <w:i/>
          <w:iCs/>
          <w:color w:val="002060"/>
        </w:rPr>
      </w:pPr>
      <w:r w:rsidRPr="00384C62">
        <w:rPr>
          <w:rFonts w:ascii="Segoe UI Symbol" w:hAnsi="Segoe UI Symbol" w:cs="Segoe UI Symbol"/>
          <w:color w:val="002060"/>
        </w:rPr>
        <w:lastRenderedPageBreak/>
        <w:t>❖</w:t>
      </w:r>
      <w:r w:rsidR="00D05913" w:rsidRPr="00384C62">
        <w:rPr>
          <w:rFonts w:ascii="Trebuchet MS" w:hAnsi="Trebuchet MS"/>
          <w:i/>
          <w:iCs/>
          <w:color w:val="002060"/>
        </w:rPr>
        <w:t xml:space="preserve">Strategia “Copii protejați, România sigură” 2022-2027 </w:t>
      </w:r>
    </w:p>
    <w:p w14:paraId="6EB603BD" w14:textId="77777777" w:rsidR="004C4033" w:rsidRPr="00384C62" w:rsidRDefault="004C4033" w:rsidP="004C4033">
      <w:pPr>
        <w:jc w:val="both"/>
        <w:rPr>
          <w:rFonts w:ascii="Trebuchet MS" w:hAnsi="Trebuchet MS"/>
          <w:i/>
          <w:iCs/>
          <w:color w:val="002060"/>
        </w:rPr>
      </w:pPr>
      <w:r w:rsidRPr="00384C62">
        <w:rPr>
          <w:rFonts w:ascii="Segoe UI Symbol" w:hAnsi="Segoe UI Symbol" w:cs="Segoe UI Symbol"/>
          <w:color w:val="002060"/>
        </w:rPr>
        <w:t>❖</w:t>
      </w:r>
      <w:r w:rsidR="00D05913" w:rsidRPr="00384C62">
        <w:rPr>
          <w:rFonts w:ascii="Trebuchet MS" w:hAnsi="Trebuchet MS"/>
          <w:i/>
          <w:iCs/>
          <w:color w:val="002060"/>
        </w:rPr>
        <w:t>Strategia națională privind drepturile persoanelor cu dizabilități O Românie echitabilă 2022-2027</w:t>
      </w:r>
    </w:p>
    <w:p w14:paraId="1E47B43F" w14:textId="77777777" w:rsidR="004C4033" w:rsidRPr="00384C62" w:rsidRDefault="004C4033" w:rsidP="004C4033">
      <w:pPr>
        <w:jc w:val="both"/>
        <w:rPr>
          <w:rFonts w:ascii="Trebuchet MS" w:hAnsi="Trebuchet MS"/>
          <w:i/>
          <w:iCs/>
          <w:color w:val="002060"/>
        </w:rPr>
      </w:pPr>
      <w:r w:rsidRPr="00384C62">
        <w:rPr>
          <w:rFonts w:ascii="Segoe UI Symbol" w:hAnsi="Segoe UI Symbol" w:cs="Segoe UI Symbol"/>
          <w:color w:val="002060"/>
        </w:rPr>
        <w:t>❖</w:t>
      </w:r>
      <w:r w:rsidR="00D05913" w:rsidRPr="00384C62">
        <w:rPr>
          <w:rFonts w:ascii="Trebuchet MS" w:hAnsi="Trebuchet MS"/>
          <w:i/>
          <w:iCs/>
          <w:color w:val="002060"/>
        </w:rPr>
        <w:t xml:space="preserve">Strategia națională pentru egalitatea de gen 2021-2027 </w:t>
      </w:r>
    </w:p>
    <w:p w14:paraId="556DF4C1" w14:textId="3FDA8A3C" w:rsidR="00D05913" w:rsidRPr="00384C62" w:rsidRDefault="004C4033" w:rsidP="004C4033">
      <w:pPr>
        <w:jc w:val="both"/>
        <w:rPr>
          <w:rFonts w:ascii="Trebuchet MS" w:hAnsi="Trebuchet MS"/>
          <w:i/>
          <w:iCs/>
          <w:color w:val="002060"/>
        </w:rPr>
      </w:pPr>
      <w:r w:rsidRPr="00384C62">
        <w:rPr>
          <w:rFonts w:ascii="Segoe UI Symbol" w:hAnsi="Segoe UI Symbol" w:cs="Segoe UI Symbol"/>
          <w:color w:val="002060"/>
        </w:rPr>
        <w:t>❖</w:t>
      </w:r>
      <w:r w:rsidR="00D05913" w:rsidRPr="00384C62">
        <w:rPr>
          <w:rFonts w:ascii="Trebuchet MS" w:hAnsi="Trebuchet MS"/>
          <w:i/>
          <w:iCs/>
          <w:color w:val="002060"/>
        </w:rPr>
        <w:t xml:space="preserve">Programul Incluziune și Demnitate Socială aprobat prin Decizia de punere în aplicare a Comisiei Europene nr. C(2022) 9635 final din 14.12.2022 de aprobare a programului “Incluziune și Demnitate Socială” pentru sprijin din partea Fondului european de dezvoltare regională și Fondului social european Plus în cadrul obiectivului „Investiții pentru ocuparea forței de muncă și creștere economică” din România CCI 2021RO05FFPR001 </w:t>
      </w:r>
    </w:p>
    <w:p w14:paraId="485897D0" w14:textId="5EC788DC" w:rsidR="006D33CD" w:rsidRPr="00384C62" w:rsidRDefault="006D33CD" w:rsidP="004C4033">
      <w:pPr>
        <w:jc w:val="both"/>
        <w:rPr>
          <w:rFonts w:ascii="Trebuchet MS" w:hAnsi="Trebuchet MS"/>
          <w:i/>
          <w:iCs/>
          <w:color w:val="002060"/>
        </w:rPr>
      </w:pPr>
      <w:r w:rsidRPr="00384C62">
        <w:rPr>
          <w:rFonts w:ascii="Segoe UI Symbol" w:hAnsi="Segoe UI Symbol" w:cs="Segoe UI Symbol"/>
          <w:color w:val="002060"/>
        </w:rPr>
        <w:t>❖</w:t>
      </w:r>
      <w:r w:rsidRPr="00384C62">
        <w:rPr>
          <w:rFonts w:ascii="Trebuchet MS" w:hAnsi="Trebuchet MS"/>
          <w:color w:val="002060"/>
        </w:rPr>
        <w:t xml:space="preserve"> </w:t>
      </w:r>
      <w:r w:rsidRPr="00384C62">
        <w:rPr>
          <w:rFonts w:ascii="Trebuchet MS" w:hAnsi="Trebuchet MS"/>
          <w:i/>
          <w:iCs/>
          <w:color w:val="002060"/>
        </w:rPr>
        <w:t xml:space="preserve">Strategia de Dezvoltare Locală </w:t>
      </w:r>
      <w:r w:rsidR="00590EDB" w:rsidRPr="00384C62">
        <w:rPr>
          <w:rFonts w:ascii="Trebuchet MS" w:hAnsi="Trebuchet MS"/>
          <w:i/>
          <w:iCs/>
          <w:color w:val="002060"/>
        </w:rPr>
        <w:t xml:space="preserve">a </w:t>
      </w:r>
      <w:r w:rsidR="003F3218">
        <w:rPr>
          <w:rFonts w:ascii="Trebuchet MS" w:hAnsi="Trebuchet MS"/>
          <w:i/>
          <w:iCs/>
          <w:color w:val="002060"/>
        </w:rPr>
        <w:t>Municipiului Pitești</w:t>
      </w:r>
    </w:p>
    <w:p w14:paraId="22599E29" w14:textId="77777777" w:rsidR="004C4033" w:rsidRPr="00384C62" w:rsidRDefault="004C4033" w:rsidP="004C4033">
      <w:pPr>
        <w:jc w:val="both"/>
        <w:rPr>
          <w:rFonts w:ascii="Trebuchet MS" w:hAnsi="Trebuchet MS"/>
          <w:i/>
          <w:iCs/>
          <w:color w:val="002060"/>
        </w:rPr>
      </w:pPr>
    </w:p>
    <w:p w14:paraId="34D9E0FF" w14:textId="71025B50" w:rsidR="004C4033" w:rsidRPr="00384C62" w:rsidRDefault="00D05913" w:rsidP="007F37E8">
      <w:pPr>
        <w:jc w:val="both"/>
        <w:rPr>
          <w:rFonts w:ascii="Trebuchet MS" w:hAnsi="Trebuchet MS"/>
          <w:color w:val="002060"/>
        </w:rPr>
      </w:pPr>
      <w:r w:rsidRPr="00384C62">
        <w:rPr>
          <w:rFonts w:ascii="Trebuchet MS" w:hAnsi="Trebuchet MS"/>
          <w:color w:val="002060"/>
        </w:rPr>
        <w:t>NB. Trimiterile la actele normative includ și modificările și completările ulterioare ale acestora, precum și orice alte acte normative subsecvente.</w:t>
      </w:r>
    </w:p>
    <w:p w14:paraId="02BF011D" w14:textId="77777777" w:rsidR="007F37E8" w:rsidRPr="00384C62" w:rsidRDefault="007F37E8" w:rsidP="007F37E8">
      <w:pPr>
        <w:jc w:val="both"/>
        <w:rPr>
          <w:rFonts w:ascii="Trebuchet MS" w:hAnsi="Trebuchet MS"/>
          <w:color w:val="002060"/>
        </w:rPr>
      </w:pPr>
    </w:p>
    <w:p w14:paraId="70EA3AA2" w14:textId="6FC00703" w:rsidR="004C4033" w:rsidRPr="00384C62" w:rsidRDefault="004C4033" w:rsidP="009C0061">
      <w:pPr>
        <w:pStyle w:val="Titlu1"/>
        <w:spacing w:before="0"/>
        <w:jc w:val="both"/>
        <w:rPr>
          <w:rFonts w:ascii="Trebuchet MS" w:hAnsi="Trebuchet MS"/>
          <w:color w:val="002060"/>
          <w:sz w:val="22"/>
          <w:szCs w:val="22"/>
        </w:rPr>
      </w:pPr>
      <w:bookmarkStart w:id="8" w:name="_Toc207269193"/>
      <w:r w:rsidRPr="00384C62">
        <w:rPr>
          <w:rFonts w:ascii="Trebuchet MS" w:hAnsi="Trebuchet MS"/>
          <w:b/>
          <w:bCs/>
          <w:color w:val="002060"/>
          <w:sz w:val="22"/>
          <w:szCs w:val="22"/>
        </w:rPr>
        <w:t>3. ASPECTE SPECIFICE APELULUI DE PROIECTE</w:t>
      </w:r>
      <w:bookmarkEnd w:id="8"/>
      <w:r w:rsidRPr="00384C62">
        <w:rPr>
          <w:rFonts w:ascii="Trebuchet MS" w:hAnsi="Trebuchet MS"/>
          <w:b/>
          <w:bCs/>
          <w:color w:val="002060"/>
          <w:sz w:val="22"/>
          <w:szCs w:val="22"/>
        </w:rPr>
        <w:t xml:space="preserve"> </w:t>
      </w:r>
    </w:p>
    <w:p w14:paraId="64D85049" w14:textId="2599677C" w:rsidR="004C4033" w:rsidRPr="00D03AC8" w:rsidRDefault="004C4033" w:rsidP="009C0061">
      <w:pPr>
        <w:pStyle w:val="Titlu2"/>
        <w:spacing w:after="0" w:afterAutospacing="0"/>
        <w:ind w:left="0" w:firstLine="0"/>
        <w:jc w:val="both"/>
        <w:rPr>
          <w:rFonts w:ascii="Trebuchet MS" w:hAnsi="Trebuchet MS"/>
          <w:color w:val="002060"/>
          <w:sz w:val="22"/>
          <w:szCs w:val="22"/>
          <w:lang w:val="fr-FR"/>
        </w:rPr>
      </w:pPr>
      <w:bookmarkStart w:id="9" w:name="_Toc207269194"/>
      <w:r w:rsidRPr="00D03AC8">
        <w:rPr>
          <w:rFonts w:ascii="Trebuchet MS" w:hAnsi="Trebuchet MS"/>
          <w:b/>
          <w:bCs/>
          <w:color w:val="002060"/>
          <w:sz w:val="22"/>
          <w:szCs w:val="22"/>
          <w:lang w:val="fr-FR"/>
        </w:rPr>
        <w:t>3.1 Tipul de apel</w:t>
      </w:r>
      <w:bookmarkEnd w:id="9"/>
      <w:r w:rsidRPr="00D03AC8">
        <w:rPr>
          <w:rFonts w:ascii="Trebuchet MS" w:hAnsi="Trebuchet MS"/>
          <w:b/>
          <w:bCs/>
          <w:color w:val="002060"/>
          <w:sz w:val="22"/>
          <w:szCs w:val="22"/>
          <w:lang w:val="fr-FR"/>
        </w:rPr>
        <w:t xml:space="preserve"> </w:t>
      </w:r>
    </w:p>
    <w:p w14:paraId="10DA691A" w14:textId="77777777" w:rsidR="00C563C2" w:rsidRDefault="004C4033" w:rsidP="004C4033">
      <w:pPr>
        <w:rPr>
          <w:rFonts w:ascii="Trebuchet MS" w:hAnsi="Trebuchet MS"/>
          <w:b/>
          <w:bCs/>
          <w:color w:val="002060"/>
        </w:rPr>
      </w:pPr>
      <w:r w:rsidRPr="00384C62">
        <w:rPr>
          <w:rFonts w:ascii="Trebuchet MS" w:hAnsi="Trebuchet MS"/>
          <w:color w:val="002060"/>
        </w:rPr>
        <w:t xml:space="preserve">Prezentul apel de proiecte este de </w:t>
      </w:r>
      <w:r w:rsidRPr="00384C62">
        <w:rPr>
          <w:rFonts w:ascii="Trebuchet MS" w:hAnsi="Trebuchet MS"/>
          <w:b/>
          <w:bCs/>
          <w:color w:val="002060"/>
        </w:rPr>
        <w:t>tip competitiv-restrâns</w:t>
      </w:r>
      <w:r w:rsidR="00C563C2">
        <w:rPr>
          <w:rFonts w:ascii="Trebuchet MS" w:hAnsi="Trebuchet MS"/>
          <w:b/>
          <w:bCs/>
          <w:color w:val="002060"/>
        </w:rPr>
        <w:t xml:space="preserve">, </w:t>
      </w:r>
      <w:r w:rsidR="00EA61BE" w:rsidRPr="00C563C2">
        <w:rPr>
          <w:rFonts w:ascii="Trebuchet MS" w:hAnsi="Trebuchet MS"/>
          <w:b/>
          <w:bCs/>
          <w:color w:val="002060"/>
        </w:rPr>
        <w:t>cu termen limită de depunere.</w:t>
      </w:r>
      <w:r w:rsidR="00C563C2">
        <w:rPr>
          <w:rFonts w:ascii="Trebuchet MS" w:hAnsi="Trebuchet MS"/>
          <w:b/>
          <w:bCs/>
          <w:color w:val="002060"/>
        </w:rPr>
        <w:t xml:space="preserve"> </w:t>
      </w:r>
    </w:p>
    <w:p w14:paraId="52D425A6" w14:textId="77777777" w:rsidR="004C4033" w:rsidRPr="00384C62" w:rsidRDefault="004C4033" w:rsidP="004C4033">
      <w:pPr>
        <w:rPr>
          <w:rFonts w:ascii="Trebuchet MS" w:hAnsi="Trebuchet MS"/>
          <w:b/>
          <w:bCs/>
          <w:color w:val="002060"/>
        </w:rPr>
      </w:pPr>
    </w:p>
    <w:p w14:paraId="0E38B7CE" w14:textId="4286E770" w:rsidR="004C4033" w:rsidRPr="00D03AC8" w:rsidRDefault="004C4033" w:rsidP="009C0061">
      <w:pPr>
        <w:pStyle w:val="Titlu2"/>
        <w:spacing w:after="0" w:afterAutospacing="0"/>
        <w:ind w:left="0" w:firstLine="0"/>
        <w:jc w:val="both"/>
        <w:rPr>
          <w:rFonts w:ascii="Trebuchet MS" w:hAnsi="Trebuchet MS"/>
          <w:color w:val="002060"/>
          <w:sz w:val="22"/>
          <w:szCs w:val="22"/>
          <w:lang w:val="fr-FR"/>
        </w:rPr>
      </w:pPr>
      <w:bookmarkStart w:id="10" w:name="_Toc207269195"/>
      <w:r w:rsidRPr="00D03AC8">
        <w:rPr>
          <w:rFonts w:ascii="Trebuchet MS" w:hAnsi="Trebuchet MS"/>
          <w:b/>
          <w:bCs/>
          <w:color w:val="002060"/>
          <w:sz w:val="22"/>
          <w:szCs w:val="22"/>
          <w:lang w:val="fr-FR"/>
        </w:rPr>
        <w:t xml:space="preserve">3.2 Forma de sprijin </w:t>
      </w:r>
      <w:r w:rsidRPr="00D03AC8">
        <w:rPr>
          <w:rFonts w:ascii="Trebuchet MS" w:hAnsi="Trebuchet MS"/>
          <w:color w:val="002060"/>
          <w:sz w:val="22"/>
          <w:szCs w:val="22"/>
          <w:lang w:val="fr-FR"/>
        </w:rPr>
        <w:t>(granturi; instrumente financiare; premii)</w:t>
      </w:r>
      <w:bookmarkEnd w:id="10"/>
      <w:r w:rsidRPr="00D03AC8">
        <w:rPr>
          <w:rFonts w:ascii="Trebuchet MS" w:hAnsi="Trebuchet MS"/>
          <w:color w:val="002060"/>
          <w:sz w:val="22"/>
          <w:szCs w:val="22"/>
          <w:lang w:val="fr-FR"/>
        </w:rPr>
        <w:t xml:space="preserve"> </w:t>
      </w:r>
    </w:p>
    <w:p w14:paraId="3D3014EF" w14:textId="26F132DB" w:rsidR="004C4033" w:rsidRPr="00384C62" w:rsidRDefault="004C4033" w:rsidP="004C4033">
      <w:pPr>
        <w:rPr>
          <w:rFonts w:ascii="Trebuchet MS" w:hAnsi="Trebuchet MS"/>
          <w:color w:val="002060"/>
        </w:rPr>
      </w:pPr>
      <w:r w:rsidRPr="00384C62">
        <w:rPr>
          <w:rFonts w:ascii="Trebuchet MS" w:hAnsi="Trebuchet MS"/>
          <w:color w:val="002060"/>
        </w:rPr>
        <w:t xml:space="preserve">În cadrul prezentului apel, finanțarea se acordă sub formă de grant nerambursabil. </w:t>
      </w:r>
    </w:p>
    <w:p w14:paraId="04750527" w14:textId="77777777" w:rsidR="004C4033" w:rsidRPr="00384C62" w:rsidRDefault="004C4033" w:rsidP="004C4033">
      <w:pPr>
        <w:rPr>
          <w:rFonts w:ascii="Trebuchet MS" w:hAnsi="Trebuchet MS"/>
          <w:color w:val="002060"/>
        </w:rPr>
      </w:pPr>
    </w:p>
    <w:p w14:paraId="502A4238" w14:textId="622F7135" w:rsidR="004C4033" w:rsidRPr="00D03AC8" w:rsidRDefault="004C4033" w:rsidP="009C0061">
      <w:pPr>
        <w:pStyle w:val="Titlu2"/>
        <w:spacing w:after="0" w:afterAutospacing="0"/>
        <w:ind w:left="0" w:firstLine="0"/>
        <w:jc w:val="both"/>
        <w:rPr>
          <w:rFonts w:ascii="Trebuchet MS" w:hAnsi="Trebuchet MS"/>
          <w:color w:val="002060"/>
          <w:sz w:val="22"/>
          <w:szCs w:val="22"/>
          <w:lang w:val="fr-FR"/>
        </w:rPr>
      </w:pPr>
      <w:bookmarkStart w:id="11" w:name="_Toc207269196"/>
      <w:r w:rsidRPr="00D03AC8">
        <w:rPr>
          <w:rFonts w:ascii="Trebuchet MS" w:hAnsi="Trebuchet MS"/>
          <w:b/>
          <w:bCs/>
          <w:color w:val="002060"/>
          <w:sz w:val="22"/>
          <w:szCs w:val="22"/>
          <w:lang w:val="fr-FR"/>
        </w:rPr>
        <w:t>3.3 Bugetul alocat apelului de proiecte</w:t>
      </w:r>
      <w:bookmarkEnd w:id="11"/>
      <w:r w:rsidRPr="00D03AC8">
        <w:rPr>
          <w:rFonts w:ascii="Trebuchet MS" w:hAnsi="Trebuchet MS"/>
          <w:b/>
          <w:bCs/>
          <w:color w:val="002060"/>
          <w:sz w:val="22"/>
          <w:szCs w:val="22"/>
          <w:lang w:val="fr-FR"/>
        </w:rPr>
        <w:t xml:space="preserve"> </w:t>
      </w:r>
    </w:p>
    <w:p w14:paraId="467015D9" w14:textId="44B9A0BA" w:rsidR="004C4033" w:rsidRPr="00384C62" w:rsidRDefault="004C4033" w:rsidP="004C4033">
      <w:pPr>
        <w:ind w:firstLine="720"/>
        <w:rPr>
          <w:rFonts w:ascii="Trebuchet MS" w:hAnsi="Trebuchet MS"/>
          <w:color w:val="002060"/>
        </w:rPr>
      </w:pPr>
      <w:r w:rsidRPr="00384C62">
        <w:rPr>
          <w:rFonts w:ascii="Trebuchet MS" w:hAnsi="Trebuchet MS"/>
          <w:color w:val="002060"/>
        </w:rPr>
        <w:t xml:space="preserve">Bugetul total alocat </w:t>
      </w:r>
      <w:r w:rsidR="00BC55FC" w:rsidRPr="00384C62">
        <w:rPr>
          <w:rFonts w:ascii="Trebuchet MS" w:hAnsi="Trebuchet MS"/>
          <w:color w:val="002060"/>
        </w:rPr>
        <w:t>din SDL pe</w:t>
      </w:r>
      <w:r w:rsidRPr="00384C62">
        <w:rPr>
          <w:rFonts w:ascii="Trebuchet MS" w:hAnsi="Trebuchet MS"/>
          <w:color w:val="002060"/>
        </w:rPr>
        <w:t xml:space="preserve"> intervenții este de </w:t>
      </w:r>
      <w:r w:rsidR="00671AE9" w:rsidRPr="00384C62">
        <w:rPr>
          <w:rFonts w:ascii="Trebuchet MS" w:hAnsi="Trebuchet MS"/>
          <w:b/>
          <w:bCs/>
          <w:color w:val="002060"/>
        </w:rPr>
        <w:t>4.760.000</w:t>
      </w:r>
      <w:r w:rsidRPr="00384C62">
        <w:rPr>
          <w:rFonts w:ascii="Trebuchet MS" w:hAnsi="Trebuchet MS"/>
          <w:b/>
          <w:bCs/>
          <w:color w:val="002060"/>
        </w:rPr>
        <w:t xml:space="preserve"> euro</w:t>
      </w:r>
      <w:r w:rsidRPr="00384C62">
        <w:rPr>
          <w:rFonts w:ascii="Trebuchet MS" w:hAnsi="Trebuchet MS"/>
          <w:color w:val="002060"/>
        </w:rPr>
        <w:t>, din care:</w:t>
      </w:r>
    </w:p>
    <w:tbl>
      <w:tblPr>
        <w:tblStyle w:val="Tabelgril"/>
        <w:tblW w:w="0" w:type="auto"/>
        <w:tblLayout w:type="fixed"/>
        <w:tblLook w:val="04A0" w:firstRow="1" w:lastRow="0" w:firstColumn="1" w:lastColumn="0" w:noHBand="0" w:noVBand="1"/>
      </w:tblPr>
      <w:tblGrid>
        <w:gridCol w:w="3145"/>
        <w:gridCol w:w="2790"/>
        <w:gridCol w:w="1440"/>
        <w:gridCol w:w="1170"/>
        <w:gridCol w:w="1255"/>
      </w:tblGrid>
      <w:tr w:rsidR="00F74927" w:rsidRPr="005A33BE" w14:paraId="1CDB559F" w14:textId="77777777" w:rsidTr="00504954">
        <w:tc>
          <w:tcPr>
            <w:tcW w:w="3145" w:type="dxa"/>
          </w:tcPr>
          <w:p w14:paraId="013B87C5" w14:textId="77777777" w:rsidR="00F74927" w:rsidRPr="005A33BE" w:rsidRDefault="00F74927" w:rsidP="00504954">
            <w:pPr>
              <w:rPr>
                <w:rFonts w:ascii="Trebuchet MS" w:hAnsi="Trebuchet MS"/>
                <w:b/>
                <w:bCs/>
                <w:color w:val="002060"/>
              </w:rPr>
            </w:pPr>
            <w:r w:rsidRPr="005A33BE">
              <w:rPr>
                <w:rFonts w:ascii="Trebuchet MS" w:hAnsi="Trebuchet MS"/>
                <w:b/>
                <w:bCs/>
                <w:color w:val="002060"/>
              </w:rPr>
              <w:t>Regiune</w:t>
            </w:r>
          </w:p>
        </w:tc>
        <w:tc>
          <w:tcPr>
            <w:tcW w:w="2790" w:type="dxa"/>
          </w:tcPr>
          <w:p w14:paraId="63D44FF4" w14:textId="77777777" w:rsidR="00F74927" w:rsidRPr="005A33BE" w:rsidRDefault="00F74927" w:rsidP="00504954">
            <w:pPr>
              <w:jc w:val="center"/>
              <w:rPr>
                <w:rFonts w:ascii="Trebuchet MS" w:hAnsi="Trebuchet MS"/>
                <w:b/>
                <w:bCs/>
                <w:color w:val="002060"/>
              </w:rPr>
            </w:pPr>
            <w:r w:rsidRPr="005A33BE">
              <w:rPr>
                <w:rFonts w:ascii="Trebuchet MS" w:hAnsi="Trebuchet MS"/>
                <w:b/>
                <w:bCs/>
                <w:color w:val="002060"/>
              </w:rPr>
              <w:t>Intervenția</w:t>
            </w:r>
          </w:p>
        </w:tc>
        <w:tc>
          <w:tcPr>
            <w:tcW w:w="1440" w:type="dxa"/>
          </w:tcPr>
          <w:p w14:paraId="630C371B" w14:textId="77777777" w:rsidR="00F74927" w:rsidRPr="005A33BE" w:rsidRDefault="00F74927" w:rsidP="00504954">
            <w:pPr>
              <w:jc w:val="center"/>
              <w:rPr>
                <w:rFonts w:ascii="Trebuchet MS" w:hAnsi="Trebuchet MS"/>
                <w:b/>
                <w:bCs/>
                <w:color w:val="002060"/>
              </w:rPr>
            </w:pPr>
            <w:r w:rsidRPr="005A33BE">
              <w:rPr>
                <w:rFonts w:ascii="Trebuchet MS" w:hAnsi="Trebuchet MS"/>
                <w:b/>
                <w:bCs/>
                <w:color w:val="002060"/>
              </w:rPr>
              <w:t>FEDR</w:t>
            </w:r>
          </w:p>
        </w:tc>
        <w:tc>
          <w:tcPr>
            <w:tcW w:w="1170" w:type="dxa"/>
          </w:tcPr>
          <w:p w14:paraId="66AAE897" w14:textId="77777777" w:rsidR="00F74927" w:rsidRPr="005A33BE" w:rsidRDefault="00F74927" w:rsidP="00504954">
            <w:pPr>
              <w:jc w:val="center"/>
              <w:rPr>
                <w:rFonts w:ascii="Trebuchet MS" w:hAnsi="Trebuchet MS"/>
                <w:b/>
                <w:bCs/>
                <w:color w:val="002060"/>
              </w:rPr>
            </w:pPr>
            <w:r w:rsidRPr="005A33BE">
              <w:rPr>
                <w:rFonts w:ascii="Trebuchet MS" w:hAnsi="Trebuchet MS"/>
                <w:b/>
                <w:bCs/>
                <w:color w:val="002060"/>
              </w:rPr>
              <w:t>FSE +</w:t>
            </w:r>
          </w:p>
        </w:tc>
        <w:tc>
          <w:tcPr>
            <w:tcW w:w="1255" w:type="dxa"/>
          </w:tcPr>
          <w:p w14:paraId="45A9C445" w14:textId="77777777" w:rsidR="00F74927" w:rsidRPr="005A33BE" w:rsidRDefault="00F74927" w:rsidP="00504954">
            <w:pPr>
              <w:jc w:val="center"/>
              <w:rPr>
                <w:rFonts w:ascii="Trebuchet MS" w:hAnsi="Trebuchet MS"/>
                <w:b/>
                <w:bCs/>
                <w:color w:val="002060"/>
              </w:rPr>
            </w:pPr>
            <w:r w:rsidRPr="005A33BE">
              <w:rPr>
                <w:rFonts w:ascii="Trebuchet MS" w:hAnsi="Trebuchet MS"/>
                <w:b/>
                <w:bCs/>
                <w:color w:val="002060"/>
              </w:rPr>
              <w:t>Total buget</w:t>
            </w:r>
          </w:p>
        </w:tc>
      </w:tr>
      <w:tr w:rsidR="00F74927" w:rsidRPr="005A33BE" w14:paraId="773B438A" w14:textId="77777777" w:rsidTr="00504954">
        <w:tc>
          <w:tcPr>
            <w:tcW w:w="3145" w:type="dxa"/>
          </w:tcPr>
          <w:p w14:paraId="25708456" w14:textId="77777777" w:rsidR="00F74927" w:rsidRPr="005A33BE" w:rsidRDefault="00F74927" w:rsidP="00504954">
            <w:pPr>
              <w:rPr>
                <w:rFonts w:ascii="Trebuchet MS" w:hAnsi="Trebuchet MS"/>
                <w:b/>
                <w:bCs/>
                <w:color w:val="002060"/>
              </w:rPr>
            </w:pPr>
            <w:r w:rsidRPr="005A33BE">
              <w:rPr>
                <w:rFonts w:ascii="Trebuchet MS" w:hAnsi="Trebuchet MS"/>
                <w:b/>
                <w:bCs/>
                <w:color w:val="002060"/>
              </w:rPr>
              <w:t>Regiune mai puțin dezvoltată – Sud Muntenia</w:t>
            </w:r>
          </w:p>
        </w:tc>
        <w:tc>
          <w:tcPr>
            <w:tcW w:w="2790" w:type="dxa"/>
          </w:tcPr>
          <w:p w14:paraId="6891AD55" w14:textId="77777777" w:rsidR="00F74927" w:rsidRPr="005A33BE" w:rsidRDefault="00F74927" w:rsidP="00504954">
            <w:pPr>
              <w:rPr>
                <w:rFonts w:ascii="Trebuchet MS" w:hAnsi="Trebuchet MS"/>
                <w:color w:val="002060"/>
              </w:rPr>
            </w:pPr>
          </w:p>
        </w:tc>
        <w:tc>
          <w:tcPr>
            <w:tcW w:w="1440" w:type="dxa"/>
          </w:tcPr>
          <w:p w14:paraId="37B38AC5" w14:textId="77777777" w:rsidR="00F74927" w:rsidRPr="00DB48D9" w:rsidRDefault="00F74927" w:rsidP="00504954">
            <w:pPr>
              <w:jc w:val="center"/>
              <w:rPr>
                <w:rFonts w:ascii="Trebuchet MS" w:hAnsi="Trebuchet MS"/>
                <w:color w:val="002060"/>
                <w:sz w:val="20"/>
                <w:szCs w:val="20"/>
              </w:rPr>
            </w:pPr>
            <w:r w:rsidRPr="00DB48D9">
              <w:rPr>
                <w:rFonts w:ascii="Trebuchet MS" w:hAnsi="Trebuchet MS"/>
                <w:color w:val="002060"/>
                <w:sz w:val="20"/>
                <w:szCs w:val="20"/>
              </w:rPr>
              <w:t>1.379.280 euro</w:t>
            </w:r>
          </w:p>
        </w:tc>
        <w:tc>
          <w:tcPr>
            <w:tcW w:w="1170" w:type="dxa"/>
          </w:tcPr>
          <w:p w14:paraId="7DDF68D3" w14:textId="77777777" w:rsidR="00F74927" w:rsidRPr="00DB48D9" w:rsidRDefault="00F74927" w:rsidP="00504954">
            <w:pPr>
              <w:jc w:val="center"/>
              <w:rPr>
                <w:rFonts w:ascii="Trebuchet MS" w:hAnsi="Trebuchet MS"/>
                <w:color w:val="002060"/>
                <w:sz w:val="20"/>
                <w:szCs w:val="20"/>
              </w:rPr>
            </w:pPr>
            <w:r w:rsidRPr="00DB48D9">
              <w:rPr>
                <w:rFonts w:ascii="Trebuchet MS" w:hAnsi="Trebuchet MS"/>
                <w:color w:val="002060"/>
                <w:sz w:val="20"/>
                <w:szCs w:val="20"/>
              </w:rPr>
              <w:t>3.380.720 euro</w:t>
            </w:r>
          </w:p>
        </w:tc>
        <w:tc>
          <w:tcPr>
            <w:tcW w:w="1255" w:type="dxa"/>
          </w:tcPr>
          <w:p w14:paraId="7EC56EDE" w14:textId="77777777" w:rsidR="00F74927" w:rsidRPr="00DB48D9" w:rsidRDefault="00F74927" w:rsidP="00504954">
            <w:pPr>
              <w:jc w:val="center"/>
              <w:rPr>
                <w:rFonts w:ascii="Trebuchet MS" w:hAnsi="Trebuchet MS"/>
                <w:color w:val="002060"/>
                <w:sz w:val="20"/>
                <w:szCs w:val="20"/>
              </w:rPr>
            </w:pPr>
            <w:r w:rsidRPr="00DB48D9">
              <w:rPr>
                <w:rFonts w:ascii="Trebuchet MS" w:hAnsi="Trebuchet MS"/>
                <w:color w:val="002060"/>
                <w:sz w:val="20"/>
                <w:szCs w:val="20"/>
              </w:rPr>
              <w:t>4.760.000 euro</w:t>
            </w:r>
          </w:p>
        </w:tc>
      </w:tr>
      <w:tr w:rsidR="00F74927" w:rsidRPr="005A33BE" w14:paraId="068AA582" w14:textId="77777777" w:rsidTr="00504954">
        <w:tc>
          <w:tcPr>
            <w:tcW w:w="3145" w:type="dxa"/>
            <w:vAlign w:val="center"/>
          </w:tcPr>
          <w:p w14:paraId="379AFFF1" w14:textId="77777777" w:rsidR="00F74927" w:rsidRPr="005A33BE" w:rsidRDefault="00F74927" w:rsidP="00504954">
            <w:pPr>
              <w:jc w:val="both"/>
              <w:rPr>
                <w:rFonts w:ascii="Trebuchet MS" w:hAnsi="Trebuchet MS"/>
                <w:b/>
                <w:bCs/>
                <w:color w:val="002060"/>
                <w:sz w:val="20"/>
                <w:szCs w:val="20"/>
              </w:rPr>
            </w:pPr>
            <w:r w:rsidRPr="005A33BE">
              <w:rPr>
                <w:rFonts w:ascii="Trebuchet MS" w:hAnsi="Trebuchet MS"/>
                <w:b/>
                <w:bCs/>
                <w:color w:val="002060"/>
                <w:sz w:val="20"/>
                <w:szCs w:val="20"/>
              </w:rPr>
              <w:t xml:space="preserve">MASURA </w:t>
            </w:r>
            <w:r w:rsidRPr="0056346F">
              <w:rPr>
                <w:rFonts w:ascii="Trebuchet MS" w:hAnsi="Trebuchet MS"/>
                <w:b/>
                <w:bCs/>
                <w:color w:val="002060"/>
                <w:sz w:val="20"/>
                <w:szCs w:val="20"/>
              </w:rPr>
              <w:t>1: Dezvoltarea capacității infrastructurii educaționare prin modernizarea / constructie, inclusiv amenajare de spații educaționale în aer lliber și furnizarea de materiale didactice / dotări de mobilier (conform POIDS 1.1)</w:t>
            </w:r>
          </w:p>
        </w:tc>
        <w:tc>
          <w:tcPr>
            <w:tcW w:w="2790" w:type="dxa"/>
          </w:tcPr>
          <w:p w14:paraId="50598F4D" w14:textId="77777777" w:rsidR="00F74927" w:rsidRPr="0056346F" w:rsidRDefault="00F74927" w:rsidP="00504954">
            <w:pPr>
              <w:jc w:val="both"/>
              <w:rPr>
                <w:rFonts w:ascii="Trebuchet MS" w:hAnsi="Trebuchet MS"/>
                <w:color w:val="002060"/>
                <w:sz w:val="20"/>
                <w:szCs w:val="20"/>
              </w:rPr>
            </w:pPr>
            <w:r w:rsidRPr="0056346F">
              <w:rPr>
                <w:rFonts w:ascii="Trebuchet MS" w:hAnsi="Trebuchet MS"/>
                <w:color w:val="002060"/>
                <w:sz w:val="20"/>
                <w:szCs w:val="20"/>
              </w:rPr>
              <w:t>Modernizarea / construcția infrastructurii preșcolară / școlară, inclusiv amenajarea  de spații educaționale în aer liber, infrastructură sportivă conexă infrastructurii preșcolare/școlare</w:t>
            </w:r>
          </w:p>
          <w:p w14:paraId="16DB5325" w14:textId="77777777" w:rsidR="00F74927" w:rsidRPr="005A33BE" w:rsidRDefault="00F74927" w:rsidP="00504954">
            <w:pPr>
              <w:jc w:val="both"/>
              <w:rPr>
                <w:rFonts w:ascii="Trebuchet MS" w:hAnsi="Trebuchet MS"/>
                <w:color w:val="002060"/>
                <w:sz w:val="20"/>
                <w:szCs w:val="20"/>
              </w:rPr>
            </w:pPr>
            <w:r w:rsidRPr="0056346F">
              <w:rPr>
                <w:rFonts w:ascii="Trebuchet MS" w:hAnsi="Trebuchet MS"/>
                <w:color w:val="002060"/>
                <w:sz w:val="20"/>
                <w:szCs w:val="20"/>
              </w:rPr>
              <w:t>Furnizarea de materiale didactice/dotări de mobilier școlar necesare pentru a ajuta elevii și profesorii să desfășoare procesul educațional</w:t>
            </w:r>
          </w:p>
        </w:tc>
        <w:tc>
          <w:tcPr>
            <w:tcW w:w="1440" w:type="dxa"/>
          </w:tcPr>
          <w:p w14:paraId="77116191" w14:textId="77777777" w:rsidR="00F74927" w:rsidRPr="005A33BE" w:rsidRDefault="00F74927" w:rsidP="00504954">
            <w:pPr>
              <w:jc w:val="center"/>
              <w:rPr>
                <w:rFonts w:ascii="Trebuchet MS" w:hAnsi="Trebuchet MS"/>
                <w:color w:val="002060"/>
                <w:sz w:val="20"/>
                <w:szCs w:val="20"/>
              </w:rPr>
            </w:pPr>
            <w:r>
              <w:rPr>
                <w:rFonts w:ascii="Trebuchet MS" w:hAnsi="Trebuchet MS"/>
                <w:color w:val="002060"/>
                <w:sz w:val="20"/>
                <w:szCs w:val="20"/>
              </w:rPr>
              <w:t>279</w:t>
            </w:r>
            <w:r w:rsidRPr="005A33BE">
              <w:rPr>
                <w:rFonts w:ascii="Trebuchet MS" w:hAnsi="Trebuchet MS"/>
                <w:color w:val="002060"/>
                <w:sz w:val="20"/>
                <w:szCs w:val="20"/>
              </w:rPr>
              <w:t>.</w:t>
            </w:r>
            <w:r>
              <w:rPr>
                <w:rFonts w:ascii="Trebuchet MS" w:hAnsi="Trebuchet MS"/>
                <w:color w:val="002060"/>
                <w:sz w:val="20"/>
                <w:szCs w:val="20"/>
              </w:rPr>
              <w:t>28</w:t>
            </w:r>
            <w:r w:rsidRPr="005A33BE">
              <w:rPr>
                <w:rFonts w:ascii="Trebuchet MS" w:hAnsi="Trebuchet MS"/>
                <w:color w:val="002060"/>
                <w:sz w:val="20"/>
                <w:szCs w:val="20"/>
              </w:rPr>
              <w:t>0 euro</w:t>
            </w:r>
          </w:p>
        </w:tc>
        <w:tc>
          <w:tcPr>
            <w:tcW w:w="1170" w:type="dxa"/>
          </w:tcPr>
          <w:p w14:paraId="70D9018B" w14:textId="77777777" w:rsidR="00F74927" w:rsidRPr="005A33BE" w:rsidRDefault="00F74927" w:rsidP="00504954">
            <w:pPr>
              <w:jc w:val="center"/>
              <w:rPr>
                <w:rFonts w:ascii="Trebuchet MS" w:hAnsi="Trebuchet MS"/>
                <w:color w:val="002060"/>
                <w:sz w:val="20"/>
                <w:szCs w:val="20"/>
              </w:rPr>
            </w:pPr>
          </w:p>
        </w:tc>
        <w:tc>
          <w:tcPr>
            <w:tcW w:w="1255" w:type="dxa"/>
          </w:tcPr>
          <w:p w14:paraId="501D13BA" w14:textId="77777777" w:rsidR="00F74927" w:rsidRPr="005A33BE" w:rsidRDefault="00F74927" w:rsidP="00504954">
            <w:pPr>
              <w:jc w:val="center"/>
              <w:rPr>
                <w:rFonts w:ascii="Trebuchet MS" w:hAnsi="Trebuchet MS"/>
                <w:color w:val="002060"/>
                <w:sz w:val="20"/>
                <w:szCs w:val="20"/>
              </w:rPr>
            </w:pPr>
          </w:p>
        </w:tc>
      </w:tr>
      <w:tr w:rsidR="00F74927" w:rsidRPr="005A33BE" w14:paraId="1B4796D8" w14:textId="77777777" w:rsidTr="00504954">
        <w:tc>
          <w:tcPr>
            <w:tcW w:w="3145" w:type="dxa"/>
            <w:vAlign w:val="center"/>
          </w:tcPr>
          <w:p w14:paraId="0FFC2507" w14:textId="77777777" w:rsidR="00F74927" w:rsidRDefault="00F74927" w:rsidP="00504954">
            <w:pPr>
              <w:jc w:val="both"/>
              <w:rPr>
                <w:rFonts w:ascii="Trebuchet MS" w:hAnsi="Trebuchet MS" w:cs="Arial"/>
                <w:b/>
                <w:color w:val="002060"/>
                <w:sz w:val="20"/>
                <w:szCs w:val="20"/>
              </w:rPr>
            </w:pPr>
            <w:r w:rsidRPr="00975738">
              <w:rPr>
                <w:rFonts w:ascii="Trebuchet MS" w:hAnsi="Trebuchet MS" w:cs="Arial"/>
                <w:b/>
                <w:color w:val="002060"/>
                <w:sz w:val="20"/>
                <w:szCs w:val="20"/>
              </w:rPr>
              <w:t>MASURA 5 (conform POIDS 1.4):</w:t>
            </w:r>
          </w:p>
          <w:p w14:paraId="572524E1" w14:textId="77777777" w:rsidR="00F74927" w:rsidRPr="00975738" w:rsidRDefault="00F74927" w:rsidP="00504954">
            <w:pPr>
              <w:jc w:val="both"/>
              <w:rPr>
                <w:rFonts w:ascii="Trebuchet MS" w:hAnsi="Trebuchet MS" w:cs="Arial"/>
                <w:b/>
                <w:color w:val="002060"/>
                <w:sz w:val="20"/>
                <w:szCs w:val="20"/>
              </w:rPr>
            </w:pPr>
            <w:r w:rsidRPr="00975738">
              <w:rPr>
                <w:rFonts w:ascii="Trebuchet MS" w:hAnsi="Trebuchet MS" w:cs="Arial"/>
                <w:b/>
                <w:color w:val="002060"/>
                <w:sz w:val="20"/>
                <w:szCs w:val="20"/>
              </w:rPr>
              <w:t>•</w:t>
            </w:r>
            <w:r>
              <w:rPr>
                <w:rFonts w:ascii="Trebuchet MS" w:hAnsi="Trebuchet MS" w:cs="Arial"/>
                <w:b/>
                <w:color w:val="002060"/>
                <w:sz w:val="20"/>
                <w:szCs w:val="20"/>
              </w:rPr>
              <w:t xml:space="preserve"> </w:t>
            </w:r>
            <w:r w:rsidRPr="00975738">
              <w:rPr>
                <w:rFonts w:ascii="Trebuchet MS" w:hAnsi="Trebuchet MS" w:cs="Arial"/>
                <w:b/>
                <w:color w:val="002060"/>
                <w:sz w:val="20"/>
                <w:szCs w:val="20"/>
              </w:rPr>
              <w:t>Dezvoltarea serviciilor de consiliere, ocupare, mediere, formare profesională  în comunitatea marginalizata, în vederea creșterii ocupabilitatii în rândul populației roma, în vederea încadrării acestora în meserii de bază, inclusiv măsuri de acompaniament</w:t>
            </w:r>
          </w:p>
          <w:p w14:paraId="4704B370" w14:textId="77777777" w:rsidR="00F74927" w:rsidRPr="00975738" w:rsidRDefault="00F74927" w:rsidP="00504954">
            <w:pPr>
              <w:jc w:val="both"/>
              <w:rPr>
                <w:rFonts w:ascii="Trebuchet MS" w:hAnsi="Trebuchet MS" w:cs="Arial"/>
                <w:b/>
                <w:color w:val="002060"/>
                <w:sz w:val="20"/>
                <w:szCs w:val="20"/>
              </w:rPr>
            </w:pPr>
            <w:r w:rsidRPr="00975738">
              <w:rPr>
                <w:rFonts w:ascii="Trebuchet MS" w:hAnsi="Trebuchet MS" w:cs="Arial"/>
                <w:b/>
                <w:color w:val="002060"/>
                <w:sz w:val="20"/>
                <w:szCs w:val="20"/>
              </w:rPr>
              <w:lastRenderedPageBreak/>
              <w:t>•</w:t>
            </w:r>
            <w:r>
              <w:rPr>
                <w:rFonts w:ascii="Trebuchet MS" w:hAnsi="Trebuchet MS" w:cs="Arial"/>
                <w:b/>
                <w:color w:val="002060"/>
                <w:sz w:val="20"/>
                <w:szCs w:val="20"/>
              </w:rPr>
              <w:t xml:space="preserve"> </w:t>
            </w:r>
            <w:r w:rsidRPr="00975738">
              <w:rPr>
                <w:rFonts w:ascii="Trebuchet MS" w:hAnsi="Trebuchet MS" w:cs="Arial"/>
                <w:b/>
                <w:color w:val="002060"/>
                <w:sz w:val="20"/>
                <w:szCs w:val="20"/>
              </w:rPr>
              <w:t>Creșterea  accesului comunității marginalizate la  servicii medicale</w:t>
            </w:r>
          </w:p>
        </w:tc>
        <w:tc>
          <w:tcPr>
            <w:tcW w:w="2790" w:type="dxa"/>
            <w:vAlign w:val="center"/>
          </w:tcPr>
          <w:p w14:paraId="1A64B884" w14:textId="77777777" w:rsidR="00F74927" w:rsidRDefault="00F74927" w:rsidP="00504954">
            <w:pPr>
              <w:jc w:val="both"/>
              <w:rPr>
                <w:rFonts w:ascii="Trebuchet MS" w:hAnsi="Trebuchet MS" w:cs="Arial"/>
                <w:bCs/>
                <w:color w:val="002060"/>
                <w:sz w:val="20"/>
                <w:szCs w:val="20"/>
              </w:rPr>
            </w:pPr>
            <w:r w:rsidRPr="00975738">
              <w:rPr>
                <w:rFonts w:ascii="Trebuchet MS" w:hAnsi="Trebuchet MS" w:cs="Arial"/>
                <w:bCs/>
                <w:color w:val="002060"/>
                <w:sz w:val="20"/>
                <w:szCs w:val="20"/>
              </w:rPr>
              <w:lastRenderedPageBreak/>
              <w:t xml:space="preserve">Actiuni de informare si consiliere profesionala, mediere si facilitare a angajarii, inclusiv prin campanii de promovare a avantajelor angajarii tinerilor in randul angajatilor destinate incurajarii participarii parintilor la procesul </w:t>
            </w:r>
            <w:r w:rsidRPr="00975738">
              <w:rPr>
                <w:rFonts w:ascii="Trebuchet MS" w:hAnsi="Trebuchet MS" w:cs="Arial"/>
                <w:bCs/>
                <w:color w:val="002060"/>
                <w:sz w:val="20"/>
                <w:szCs w:val="20"/>
              </w:rPr>
              <w:lastRenderedPageBreak/>
              <w:t xml:space="preserve">educational din scoala si din afara ei. </w:t>
            </w:r>
          </w:p>
          <w:p w14:paraId="250757DA" w14:textId="77777777" w:rsidR="00F74927" w:rsidRPr="00975738" w:rsidRDefault="00F74927" w:rsidP="00504954">
            <w:pPr>
              <w:jc w:val="both"/>
              <w:rPr>
                <w:rFonts w:ascii="Trebuchet MS" w:hAnsi="Trebuchet MS" w:cs="Arial"/>
                <w:bCs/>
                <w:color w:val="002060"/>
                <w:sz w:val="20"/>
                <w:szCs w:val="20"/>
              </w:rPr>
            </w:pPr>
            <w:r w:rsidRPr="00975738">
              <w:rPr>
                <w:rFonts w:ascii="Trebuchet MS" w:hAnsi="Trebuchet MS" w:cs="Arial"/>
                <w:bCs/>
                <w:color w:val="002060"/>
                <w:sz w:val="20"/>
                <w:szCs w:val="20"/>
              </w:rPr>
              <w:t>Sprijin pentru persoanele vulnerabile in special copii si persoane vârstnice-servicii medicale</w:t>
            </w:r>
          </w:p>
          <w:p w14:paraId="25C20D01" w14:textId="77777777" w:rsidR="00F74927" w:rsidRPr="00975738" w:rsidRDefault="00F74927" w:rsidP="00504954">
            <w:pPr>
              <w:jc w:val="both"/>
              <w:rPr>
                <w:rFonts w:ascii="Trebuchet MS" w:hAnsi="Trebuchet MS" w:cs="Arial"/>
                <w:bCs/>
                <w:color w:val="002060"/>
                <w:sz w:val="20"/>
                <w:szCs w:val="20"/>
              </w:rPr>
            </w:pPr>
            <w:r w:rsidRPr="00975738">
              <w:rPr>
                <w:rFonts w:ascii="Trebuchet MS" w:hAnsi="Trebuchet MS" w:cs="Arial"/>
                <w:bCs/>
                <w:color w:val="002060"/>
                <w:sz w:val="20"/>
                <w:szCs w:val="20"/>
              </w:rPr>
              <w:t>Organizarea de campanii de conștientizare în comunități pentru a sublinia importanța privind sănătatea reproducerii si combaterea violenței.</w:t>
            </w:r>
          </w:p>
          <w:p w14:paraId="2079ABCB" w14:textId="77777777" w:rsidR="00F74927" w:rsidRPr="008C439B" w:rsidRDefault="00F74927" w:rsidP="00504954">
            <w:pPr>
              <w:jc w:val="both"/>
              <w:rPr>
                <w:rFonts w:ascii="Trebuchet MS" w:hAnsi="Trebuchet MS" w:cs="Arial"/>
                <w:bCs/>
                <w:color w:val="002060"/>
                <w:sz w:val="20"/>
                <w:szCs w:val="20"/>
              </w:rPr>
            </w:pPr>
            <w:r w:rsidRPr="00975738">
              <w:rPr>
                <w:rFonts w:ascii="Trebuchet MS" w:hAnsi="Trebuchet MS" w:cs="Arial"/>
                <w:bCs/>
                <w:color w:val="002060"/>
                <w:sz w:val="20"/>
                <w:szCs w:val="20"/>
              </w:rPr>
              <w:t>Promovarea masurilor privind combaterea discriminarii in accesarea serviciilor de sanatate publica, la nivel comunitar, la nivelul institutiilor si a altor factori implicati.</w:t>
            </w:r>
          </w:p>
        </w:tc>
        <w:tc>
          <w:tcPr>
            <w:tcW w:w="1440" w:type="dxa"/>
          </w:tcPr>
          <w:p w14:paraId="76C048B5" w14:textId="77777777" w:rsidR="00F74927" w:rsidRPr="005A33BE" w:rsidRDefault="00F74927" w:rsidP="00504954">
            <w:pPr>
              <w:jc w:val="center"/>
              <w:rPr>
                <w:rFonts w:ascii="Trebuchet MS" w:hAnsi="Trebuchet MS"/>
                <w:color w:val="002060"/>
                <w:sz w:val="20"/>
                <w:szCs w:val="20"/>
              </w:rPr>
            </w:pPr>
          </w:p>
        </w:tc>
        <w:tc>
          <w:tcPr>
            <w:tcW w:w="1170" w:type="dxa"/>
          </w:tcPr>
          <w:p w14:paraId="49B25046" w14:textId="77777777" w:rsidR="00F74927" w:rsidRPr="005A33BE" w:rsidRDefault="00F74927" w:rsidP="00504954">
            <w:pPr>
              <w:jc w:val="center"/>
              <w:rPr>
                <w:rFonts w:ascii="Trebuchet MS" w:hAnsi="Trebuchet MS"/>
                <w:color w:val="002060"/>
                <w:sz w:val="20"/>
                <w:szCs w:val="20"/>
              </w:rPr>
            </w:pPr>
            <w:r>
              <w:rPr>
                <w:rFonts w:ascii="Trebuchet MS" w:hAnsi="Trebuchet MS"/>
                <w:color w:val="002060"/>
                <w:sz w:val="20"/>
                <w:szCs w:val="20"/>
              </w:rPr>
              <w:t>7</w:t>
            </w:r>
            <w:r w:rsidRPr="005A33BE">
              <w:rPr>
                <w:rFonts w:ascii="Trebuchet MS" w:hAnsi="Trebuchet MS"/>
                <w:color w:val="002060"/>
                <w:sz w:val="20"/>
                <w:szCs w:val="20"/>
              </w:rPr>
              <w:t>00.000 euro</w:t>
            </w:r>
          </w:p>
        </w:tc>
        <w:tc>
          <w:tcPr>
            <w:tcW w:w="1255" w:type="dxa"/>
          </w:tcPr>
          <w:p w14:paraId="58BE6578" w14:textId="77777777" w:rsidR="00F74927" w:rsidRPr="005A33BE" w:rsidRDefault="00F74927" w:rsidP="00504954">
            <w:pPr>
              <w:jc w:val="center"/>
              <w:rPr>
                <w:rFonts w:ascii="Trebuchet MS" w:hAnsi="Trebuchet MS"/>
                <w:color w:val="002060"/>
                <w:sz w:val="20"/>
                <w:szCs w:val="20"/>
              </w:rPr>
            </w:pPr>
          </w:p>
        </w:tc>
      </w:tr>
      <w:tr w:rsidR="00F74927" w:rsidRPr="005A33BE" w14:paraId="3F455F19" w14:textId="77777777" w:rsidTr="00504954">
        <w:tc>
          <w:tcPr>
            <w:tcW w:w="3145" w:type="dxa"/>
            <w:vAlign w:val="center"/>
          </w:tcPr>
          <w:p w14:paraId="2472A5AD" w14:textId="77777777" w:rsidR="00F74927" w:rsidRPr="008C439B" w:rsidRDefault="00F74927" w:rsidP="00504954">
            <w:pPr>
              <w:jc w:val="both"/>
              <w:rPr>
                <w:rFonts w:ascii="Trebuchet MS" w:hAnsi="Trebuchet MS" w:cs="Arial"/>
                <w:b/>
                <w:color w:val="002060"/>
                <w:sz w:val="20"/>
                <w:szCs w:val="20"/>
              </w:rPr>
            </w:pPr>
            <w:r w:rsidRPr="00975738">
              <w:rPr>
                <w:rFonts w:ascii="Trebuchet MS" w:hAnsi="Trebuchet MS" w:cs="Arial"/>
                <w:b/>
                <w:color w:val="002060"/>
                <w:sz w:val="20"/>
                <w:szCs w:val="20"/>
              </w:rPr>
              <w:t>MASURA 4: (conform POIDS 1.3) Creșterea accesului comunității marginalizate la servicii educaționale, activități extrascolare, cultural - recreative, sportive, campanii de conștientizare privind participarea la educație pentru părinți în vederea reducerii ratei de abandon școlar</w:t>
            </w:r>
          </w:p>
        </w:tc>
        <w:tc>
          <w:tcPr>
            <w:tcW w:w="2790" w:type="dxa"/>
            <w:vAlign w:val="center"/>
          </w:tcPr>
          <w:p w14:paraId="5D4AA314" w14:textId="77777777" w:rsidR="00F74927" w:rsidRPr="00265D26" w:rsidRDefault="00F74927" w:rsidP="00504954">
            <w:pPr>
              <w:jc w:val="both"/>
              <w:rPr>
                <w:rFonts w:ascii="Trebuchet MS" w:hAnsi="Trebuchet MS" w:cs="Arial"/>
                <w:bCs/>
                <w:color w:val="002060"/>
                <w:sz w:val="20"/>
                <w:szCs w:val="20"/>
              </w:rPr>
            </w:pPr>
            <w:r w:rsidRPr="00265D26">
              <w:rPr>
                <w:rFonts w:ascii="Trebuchet MS" w:hAnsi="Trebuchet MS" w:cs="Arial"/>
                <w:bCs/>
                <w:color w:val="002060"/>
                <w:sz w:val="20"/>
                <w:szCs w:val="20"/>
              </w:rPr>
              <w:t>Activități extrașcolare, cultural – recreative, sportive, etc. pentru beneficiarii serviciilor before și after school.</w:t>
            </w:r>
          </w:p>
          <w:p w14:paraId="135F302D" w14:textId="77777777" w:rsidR="00F74927" w:rsidRPr="00265D26" w:rsidRDefault="00F74927" w:rsidP="00504954">
            <w:pPr>
              <w:jc w:val="both"/>
              <w:rPr>
                <w:rFonts w:ascii="Trebuchet MS" w:hAnsi="Trebuchet MS" w:cs="Arial"/>
                <w:bCs/>
                <w:color w:val="002060"/>
                <w:sz w:val="20"/>
                <w:szCs w:val="20"/>
              </w:rPr>
            </w:pPr>
            <w:r w:rsidRPr="00265D26">
              <w:rPr>
                <w:rFonts w:ascii="Trebuchet MS" w:hAnsi="Trebuchet MS" w:cs="Arial"/>
                <w:bCs/>
                <w:color w:val="002060"/>
                <w:sz w:val="20"/>
                <w:szCs w:val="20"/>
              </w:rPr>
              <w:t>Crearea unui HUB Educațional pe educație antreprenorială  financiară și juridică</w:t>
            </w:r>
          </w:p>
          <w:p w14:paraId="45C7F621" w14:textId="77777777" w:rsidR="00F74927" w:rsidRPr="00265D26" w:rsidRDefault="00F74927" w:rsidP="00504954">
            <w:pPr>
              <w:jc w:val="both"/>
              <w:rPr>
                <w:rFonts w:ascii="Trebuchet MS" w:hAnsi="Trebuchet MS" w:cs="Arial"/>
                <w:bCs/>
                <w:color w:val="002060"/>
                <w:sz w:val="20"/>
                <w:szCs w:val="20"/>
              </w:rPr>
            </w:pPr>
            <w:r w:rsidRPr="00265D26">
              <w:rPr>
                <w:rFonts w:ascii="Trebuchet MS" w:hAnsi="Trebuchet MS" w:cs="Arial"/>
                <w:bCs/>
                <w:color w:val="002060"/>
                <w:sz w:val="20"/>
                <w:szCs w:val="20"/>
              </w:rPr>
              <w:t>Campanii / programe de conștientizare privind participarea la educație pentru părinți, în vederea reducerii abandonului școlar și implicării părinților în relația copil – școală</w:t>
            </w:r>
          </w:p>
          <w:p w14:paraId="233A2A47" w14:textId="77777777" w:rsidR="00F74927" w:rsidRPr="00265D26" w:rsidRDefault="00F74927" w:rsidP="00504954">
            <w:pPr>
              <w:jc w:val="both"/>
              <w:rPr>
                <w:rFonts w:ascii="Trebuchet MS" w:hAnsi="Trebuchet MS" w:cs="Arial"/>
                <w:bCs/>
                <w:color w:val="002060"/>
                <w:sz w:val="20"/>
                <w:szCs w:val="20"/>
              </w:rPr>
            </w:pPr>
            <w:r w:rsidRPr="00265D26">
              <w:rPr>
                <w:rFonts w:ascii="Trebuchet MS" w:hAnsi="Trebuchet MS" w:cs="Arial"/>
                <w:bCs/>
                <w:color w:val="002060"/>
                <w:sz w:val="20"/>
                <w:szCs w:val="20"/>
              </w:rPr>
              <w:t>Activități de alfabetizare digitală : noțiuni de bază pentru navigare pe Internet și tehnici minime de tehnoredactare</w:t>
            </w:r>
          </w:p>
          <w:p w14:paraId="0974BAEA" w14:textId="77777777" w:rsidR="00F74927" w:rsidRPr="00265D26" w:rsidRDefault="00F74927" w:rsidP="00504954">
            <w:pPr>
              <w:jc w:val="both"/>
              <w:rPr>
                <w:rFonts w:ascii="Trebuchet MS" w:hAnsi="Trebuchet MS" w:cs="Arial"/>
                <w:bCs/>
                <w:color w:val="002060"/>
                <w:sz w:val="20"/>
                <w:szCs w:val="20"/>
              </w:rPr>
            </w:pPr>
            <w:r w:rsidRPr="00265D26">
              <w:rPr>
                <w:rFonts w:ascii="Trebuchet MS" w:hAnsi="Trebuchet MS" w:cs="Arial"/>
                <w:bCs/>
                <w:color w:val="002060"/>
                <w:sz w:val="20"/>
                <w:szCs w:val="20"/>
              </w:rPr>
              <w:t>Activități de îndrumare, pe bază de voluntariat, oferite de profesori pentru copiii din comunitate înregistrați în clasele primare și secundare.</w:t>
            </w:r>
          </w:p>
          <w:p w14:paraId="5E3363AB" w14:textId="77777777" w:rsidR="00F74927" w:rsidRPr="00265D26" w:rsidRDefault="00F74927" w:rsidP="00504954">
            <w:pPr>
              <w:jc w:val="both"/>
              <w:rPr>
                <w:rFonts w:ascii="Trebuchet MS" w:hAnsi="Trebuchet MS" w:cs="Arial"/>
                <w:bCs/>
                <w:color w:val="002060"/>
                <w:sz w:val="20"/>
                <w:szCs w:val="20"/>
              </w:rPr>
            </w:pPr>
            <w:r w:rsidRPr="00265D26">
              <w:rPr>
                <w:rFonts w:ascii="Trebuchet MS" w:hAnsi="Trebuchet MS" w:cs="Arial"/>
                <w:bCs/>
                <w:color w:val="002060"/>
                <w:sz w:val="20"/>
                <w:szCs w:val="20"/>
              </w:rPr>
              <w:t>Cursuri de educaţie parentală pentru adulți și implicarea părinţilor în activităţile copiilor - realizarea de activităţi comune.</w:t>
            </w:r>
          </w:p>
          <w:p w14:paraId="74838DF4" w14:textId="77777777" w:rsidR="00F74927" w:rsidRPr="00975738" w:rsidRDefault="00F74927" w:rsidP="00504954">
            <w:pPr>
              <w:jc w:val="both"/>
              <w:rPr>
                <w:rFonts w:ascii="Trebuchet MS" w:hAnsi="Trebuchet MS" w:cs="Arial"/>
                <w:bCs/>
                <w:color w:val="002060"/>
                <w:sz w:val="20"/>
                <w:szCs w:val="20"/>
              </w:rPr>
            </w:pPr>
            <w:r w:rsidRPr="00265D26">
              <w:rPr>
                <w:rFonts w:ascii="Trebuchet MS" w:hAnsi="Trebuchet MS" w:cs="Arial"/>
                <w:bCs/>
                <w:color w:val="002060"/>
                <w:sz w:val="20"/>
                <w:szCs w:val="20"/>
              </w:rPr>
              <w:t xml:space="preserve">Dezvoltarea și implementarea de proiecte ce oferă servicii sociale pentru copii, tineri și adulți care să includă activități </w:t>
            </w:r>
            <w:r w:rsidRPr="00265D26">
              <w:rPr>
                <w:rFonts w:ascii="Trebuchet MS" w:hAnsi="Trebuchet MS" w:cs="Arial"/>
                <w:bCs/>
                <w:color w:val="002060"/>
                <w:sz w:val="20"/>
                <w:szCs w:val="20"/>
              </w:rPr>
              <w:lastRenderedPageBreak/>
              <w:t>desfășurate de copiii, tinerii și adulții din zonele urbane marginalizate împreună cu alți locuitori ai Municipiului Pite</w:t>
            </w:r>
            <w:r>
              <w:rPr>
                <w:rFonts w:ascii="Trebuchet MS" w:hAnsi="Trebuchet MS" w:cs="Arial"/>
                <w:bCs/>
                <w:color w:val="002060"/>
                <w:sz w:val="20"/>
                <w:szCs w:val="20"/>
              </w:rPr>
              <w:t>ș</w:t>
            </w:r>
            <w:r w:rsidRPr="00265D26">
              <w:rPr>
                <w:rFonts w:ascii="Trebuchet MS" w:hAnsi="Trebuchet MS" w:cs="Arial"/>
                <w:bCs/>
                <w:color w:val="002060"/>
                <w:sz w:val="20"/>
                <w:szCs w:val="20"/>
              </w:rPr>
              <w:t>ti</w:t>
            </w:r>
          </w:p>
        </w:tc>
        <w:tc>
          <w:tcPr>
            <w:tcW w:w="1440" w:type="dxa"/>
          </w:tcPr>
          <w:p w14:paraId="75E9CCFD" w14:textId="77777777" w:rsidR="00F74927" w:rsidRPr="005A33BE" w:rsidRDefault="00F74927" w:rsidP="00504954">
            <w:pPr>
              <w:jc w:val="center"/>
              <w:rPr>
                <w:rFonts w:ascii="Trebuchet MS" w:hAnsi="Trebuchet MS"/>
                <w:color w:val="002060"/>
                <w:sz w:val="20"/>
                <w:szCs w:val="20"/>
              </w:rPr>
            </w:pPr>
          </w:p>
        </w:tc>
        <w:tc>
          <w:tcPr>
            <w:tcW w:w="1170" w:type="dxa"/>
          </w:tcPr>
          <w:p w14:paraId="2569EFC9" w14:textId="77777777" w:rsidR="00F74927" w:rsidRPr="005A33BE" w:rsidRDefault="00F74927" w:rsidP="00504954">
            <w:pPr>
              <w:jc w:val="center"/>
              <w:rPr>
                <w:rFonts w:ascii="Trebuchet MS" w:hAnsi="Trebuchet MS"/>
                <w:color w:val="002060"/>
                <w:sz w:val="20"/>
                <w:szCs w:val="20"/>
              </w:rPr>
            </w:pPr>
            <w:r>
              <w:rPr>
                <w:rFonts w:ascii="Trebuchet MS" w:hAnsi="Trebuchet MS"/>
                <w:color w:val="002060"/>
                <w:sz w:val="20"/>
                <w:szCs w:val="20"/>
              </w:rPr>
              <w:t xml:space="preserve">1.000.000 </w:t>
            </w:r>
            <w:r w:rsidRPr="005A33BE">
              <w:rPr>
                <w:rFonts w:ascii="Trebuchet MS" w:hAnsi="Trebuchet MS"/>
                <w:color w:val="002060"/>
                <w:sz w:val="20"/>
                <w:szCs w:val="20"/>
              </w:rPr>
              <w:t>euro</w:t>
            </w:r>
          </w:p>
        </w:tc>
        <w:tc>
          <w:tcPr>
            <w:tcW w:w="1255" w:type="dxa"/>
          </w:tcPr>
          <w:p w14:paraId="6C20BED2" w14:textId="77777777" w:rsidR="00F74927" w:rsidRPr="005A33BE" w:rsidRDefault="00F74927" w:rsidP="00504954">
            <w:pPr>
              <w:jc w:val="center"/>
              <w:rPr>
                <w:rFonts w:ascii="Trebuchet MS" w:hAnsi="Trebuchet MS"/>
                <w:color w:val="002060"/>
                <w:sz w:val="20"/>
                <w:szCs w:val="20"/>
              </w:rPr>
            </w:pPr>
          </w:p>
        </w:tc>
      </w:tr>
      <w:tr w:rsidR="00F74927" w:rsidRPr="005A33BE" w14:paraId="37414432" w14:textId="77777777" w:rsidTr="00504954">
        <w:tc>
          <w:tcPr>
            <w:tcW w:w="3145" w:type="dxa"/>
            <w:vAlign w:val="center"/>
          </w:tcPr>
          <w:p w14:paraId="635E0FA2" w14:textId="77777777" w:rsidR="00F74927" w:rsidRPr="00255F7A" w:rsidRDefault="00F74927" w:rsidP="00504954">
            <w:pPr>
              <w:pStyle w:val="Default"/>
              <w:jc w:val="both"/>
              <w:rPr>
                <w:rFonts w:ascii="Trebuchet MS" w:hAnsi="Trebuchet MS" w:cs="Arial"/>
                <w:b/>
                <w:color w:val="002060"/>
                <w:sz w:val="20"/>
                <w:szCs w:val="20"/>
                <w:lang w:val="fr-FR"/>
              </w:rPr>
            </w:pPr>
            <w:r w:rsidRPr="00255F7A">
              <w:rPr>
                <w:rFonts w:ascii="Trebuchet MS" w:hAnsi="Trebuchet MS" w:cs="Arial"/>
                <w:b/>
                <w:color w:val="002060"/>
                <w:sz w:val="20"/>
                <w:szCs w:val="20"/>
                <w:lang w:val="fr-FR"/>
              </w:rPr>
              <w:t>MASURA 2: Dezvoltarea infrastructurii locative prin construirea de locuinte sociale individuale  pentru persoanele care trăiesc în locuințe sau adăposturi improvizate din comunitățile ZUM Pitești (conform  POIDS 1.2)</w:t>
            </w:r>
          </w:p>
        </w:tc>
        <w:tc>
          <w:tcPr>
            <w:tcW w:w="2790" w:type="dxa"/>
            <w:vAlign w:val="center"/>
          </w:tcPr>
          <w:p w14:paraId="2A8A939E" w14:textId="77777777" w:rsidR="00F74927" w:rsidRPr="00255F7A" w:rsidRDefault="00F74927" w:rsidP="00504954">
            <w:pPr>
              <w:jc w:val="both"/>
              <w:rPr>
                <w:rFonts w:ascii="Trebuchet MS" w:hAnsi="Trebuchet MS" w:cs="Arial"/>
                <w:bCs/>
                <w:color w:val="002060"/>
                <w:sz w:val="18"/>
                <w:szCs w:val="18"/>
                <w:lang w:val="fr-FR"/>
              </w:rPr>
            </w:pPr>
            <w:r w:rsidRPr="00255F7A">
              <w:rPr>
                <w:rFonts w:ascii="Trebuchet MS" w:hAnsi="Trebuchet MS" w:cs="Arial"/>
                <w:bCs/>
                <w:color w:val="002060"/>
                <w:sz w:val="18"/>
                <w:szCs w:val="18"/>
                <w:lang w:val="fr-FR"/>
              </w:rPr>
              <w:t>Dezvoltarea infrastructurii locative prin construirea de locuinte sociale individuale  pentru persoanele care trăiesc în locuințe sau adăposturi improvizate, cu respectarea principiilor arhitecturii participative și dotarea minimă a acestora, inclusiv asigurarea accesibilității pentru persoanele cu dizabilități și a sistemului de încălzire în locuințele sociale construite.</w:t>
            </w:r>
          </w:p>
          <w:p w14:paraId="214DDF1B" w14:textId="77777777" w:rsidR="00F74927" w:rsidRPr="00255F7A" w:rsidRDefault="00F74927" w:rsidP="00504954">
            <w:pPr>
              <w:jc w:val="both"/>
              <w:rPr>
                <w:rFonts w:ascii="Trebuchet MS" w:hAnsi="Trebuchet MS" w:cs="Arial"/>
                <w:bCs/>
                <w:color w:val="002060"/>
                <w:sz w:val="18"/>
                <w:szCs w:val="18"/>
                <w:lang w:val="fr-FR"/>
              </w:rPr>
            </w:pPr>
            <w:r w:rsidRPr="00255F7A">
              <w:rPr>
                <w:rFonts w:ascii="Trebuchet MS" w:hAnsi="Trebuchet MS" w:cs="Arial"/>
                <w:bCs/>
                <w:color w:val="002060"/>
                <w:sz w:val="18"/>
                <w:szCs w:val="18"/>
                <w:lang w:val="fr-FR"/>
              </w:rPr>
              <w:t>Asigurarea încălzirii în locuințele sociale, atât în cele nou construite, cât și prin reabilitarea celor existente</w:t>
            </w:r>
          </w:p>
        </w:tc>
        <w:tc>
          <w:tcPr>
            <w:tcW w:w="1440" w:type="dxa"/>
          </w:tcPr>
          <w:p w14:paraId="4374C5F5" w14:textId="77777777" w:rsidR="00F74927" w:rsidRDefault="00F74927" w:rsidP="00504954">
            <w:pPr>
              <w:jc w:val="center"/>
              <w:rPr>
                <w:rFonts w:ascii="Trebuchet MS" w:hAnsi="Trebuchet MS"/>
                <w:color w:val="002060"/>
                <w:sz w:val="20"/>
                <w:szCs w:val="20"/>
              </w:rPr>
            </w:pPr>
            <w:r>
              <w:rPr>
                <w:rFonts w:ascii="Trebuchet MS" w:hAnsi="Trebuchet MS"/>
                <w:color w:val="002060"/>
                <w:sz w:val="20"/>
                <w:szCs w:val="20"/>
              </w:rPr>
              <w:t xml:space="preserve">300.000 </w:t>
            </w:r>
          </w:p>
          <w:p w14:paraId="71DB15DA" w14:textId="77777777" w:rsidR="00F74927" w:rsidRPr="005A33BE" w:rsidRDefault="00F74927" w:rsidP="00504954">
            <w:pPr>
              <w:jc w:val="center"/>
              <w:rPr>
                <w:rFonts w:ascii="Trebuchet MS" w:hAnsi="Trebuchet MS"/>
                <w:color w:val="002060"/>
                <w:sz w:val="20"/>
                <w:szCs w:val="20"/>
              </w:rPr>
            </w:pPr>
            <w:r w:rsidRPr="005A33BE">
              <w:rPr>
                <w:rFonts w:ascii="Trebuchet MS" w:hAnsi="Trebuchet MS"/>
                <w:color w:val="002060"/>
                <w:sz w:val="20"/>
                <w:szCs w:val="20"/>
              </w:rPr>
              <w:t>euro</w:t>
            </w:r>
          </w:p>
        </w:tc>
        <w:tc>
          <w:tcPr>
            <w:tcW w:w="1170" w:type="dxa"/>
          </w:tcPr>
          <w:p w14:paraId="7CE241D4" w14:textId="77777777" w:rsidR="00F74927" w:rsidRPr="005A33BE" w:rsidRDefault="00F74927" w:rsidP="00504954">
            <w:pPr>
              <w:jc w:val="center"/>
              <w:rPr>
                <w:rFonts w:ascii="Trebuchet MS" w:hAnsi="Trebuchet MS"/>
                <w:color w:val="002060"/>
                <w:sz w:val="20"/>
                <w:szCs w:val="20"/>
              </w:rPr>
            </w:pPr>
          </w:p>
        </w:tc>
        <w:tc>
          <w:tcPr>
            <w:tcW w:w="1255" w:type="dxa"/>
          </w:tcPr>
          <w:p w14:paraId="0F04691D" w14:textId="77777777" w:rsidR="00F74927" w:rsidRPr="005A33BE" w:rsidRDefault="00F74927" w:rsidP="00504954">
            <w:pPr>
              <w:jc w:val="center"/>
              <w:rPr>
                <w:rFonts w:ascii="Trebuchet MS" w:hAnsi="Trebuchet MS"/>
                <w:color w:val="002060"/>
                <w:sz w:val="20"/>
                <w:szCs w:val="20"/>
              </w:rPr>
            </w:pPr>
          </w:p>
        </w:tc>
      </w:tr>
      <w:tr w:rsidR="00F74927" w:rsidRPr="005A33BE" w14:paraId="0C9622F9" w14:textId="77777777" w:rsidTr="00504954">
        <w:tc>
          <w:tcPr>
            <w:tcW w:w="3145" w:type="dxa"/>
            <w:vAlign w:val="center"/>
          </w:tcPr>
          <w:p w14:paraId="5DE1F0A7" w14:textId="77777777" w:rsidR="00F74927" w:rsidRPr="008C439B" w:rsidRDefault="00F74927" w:rsidP="00504954">
            <w:pPr>
              <w:pStyle w:val="Default"/>
              <w:jc w:val="both"/>
              <w:rPr>
                <w:rFonts w:ascii="Trebuchet MS" w:hAnsi="Trebuchet MS" w:cs="Arial"/>
                <w:b/>
                <w:color w:val="002060"/>
                <w:sz w:val="20"/>
                <w:szCs w:val="20"/>
                <w:lang w:val="ro-RO"/>
              </w:rPr>
            </w:pPr>
            <w:r w:rsidRPr="00AE43E0">
              <w:rPr>
                <w:rFonts w:ascii="Trebuchet MS" w:hAnsi="Trebuchet MS" w:cs="Arial"/>
                <w:b/>
                <w:color w:val="002060"/>
                <w:sz w:val="20"/>
                <w:szCs w:val="20"/>
                <w:lang w:val="ro-RO"/>
              </w:rPr>
              <w:t>MASURA 3: Promovarea incluziunii socioeconomice a comunităților marginalizate, a gospodăriilor cu venituri reduse și a grupurilor defavorizate, inclusiv a persoanelor cu nevoi speciale, prin construirea sau modernizarea unui centru de zi pentru persoanele vârstnice/ defavorizate/cu dizabilități (conform POIDS 1.2)</w:t>
            </w:r>
          </w:p>
        </w:tc>
        <w:tc>
          <w:tcPr>
            <w:tcW w:w="2790" w:type="dxa"/>
            <w:vAlign w:val="center"/>
          </w:tcPr>
          <w:p w14:paraId="3FDA233D" w14:textId="77777777" w:rsidR="00F74927" w:rsidRPr="00AE43E0" w:rsidRDefault="00F74927" w:rsidP="00504954">
            <w:pPr>
              <w:jc w:val="both"/>
              <w:rPr>
                <w:rFonts w:ascii="Trebuchet MS" w:hAnsi="Trebuchet MS" w:cs="Arial"/>
                <w:bCs/>
                <w:color w:val="002060"/>
                <w:sz w:val="20"/>
                <w:szCs w:val="20"/>
              </w:rPr>
            </w:pPr>
            <w:r w:rsidRPr="006C30C4">
              <w:rPr>
                <w:rFonts w:ascii="Trebuchet MS" w:hAnsi="Trebuchet MS" w:cs="Arial"/>
                <w:bCs/>
                <w:color w:val="002060"/>
                <w:sz w:val="20"/>
                <w:szCs w:val="20"/>
              </w:rPr>
              <w:t>Modernizarea/ construirea unui centru de zi sau a unui centru integrat</w:t>
            </w:r>
          </w:p>
        </w:tc>
        <w:tc>
          <w:tcPr>
            <w:tcW w:w="1440" w:type="dxa"/>
          </w:tcPr>
          <w:p w14:paraId="2E86BC91" w14:textId="77777777" w:rsidR="00F74927" w:rsidRDefault="00F74927" w:rsidP="00504954">
            <w:pPr>
              <w:jc w:val="center"/>
              <w:rPr>
                <w:rFonts w:ascii="Trebuchet MS" w:hAnsi="Trebuchet MS"/>
                <w:color w:val="002060"/>
                <w:sz w:val="20"/>
                <w:szCs w:val="20"/>
              </w:rPr>
            </w:pPr>
            <w:r>
              <w:rPr>
                <w:rFonts w:ascii="Trebuchet MS" w:hAnsi="Trebuchet MS"/>
                <w:color w:val="002060"/>
                <w:sz w:val="20"/>
                <w:szCs w:val="20"/>
              </w:rPr>
              <w:t>800.000</w:t>
            </w:r>
          </w:p>
          <w:p w14:paraId="01FCE59D" w14:textId="77777777" w:rsidR="00F74927" w:rsidRPr="005A33BE" w:rsidRDefault="00F74927" w:rsidP="00504954">
            <w:pPr>
              <w:jc w:val="center"/>
              <w:rPr>
                <w:rFonts w:ascii="Trebuchet MS" w:hAnsi="Trebuchet MS"/>
                <w:color w:val="002060"/>
                <w:sz w:val="20"/>
                <w:szCs w:val="20"/>
              </w:rPr>
            </w:pPr>
            <w:r w:rsidRPr="005A33BE">
              <w:rPr>
                <w:rFonts w:ascii="Trebuchet MS" w:hAnsi="Trebuchet MS"/>
                <w:color w:val="002060"/>
                <w:sz w:val="20"/>
                <w:szCs w:val="20"/>
              </w:rPr>
              <w:t xml:space="preserve"> euro</w:t>
            </w:r>
          </w:p>
        </w:tc>
        <w:tc>
          <w:tcPr>
            <w:tcW w:w="1170" w:type="dxa"/>
          </w:tcPr>
          <w:p w14:paraId="5E0170D4" w14:textId="77777777" w:rsidR="00F74927" w:rsidRPr="005A33BE" w:rsidRDefault="00F74927" w:rsidP="00504954">
            <w:pPr>
              <w:jc w:val="center"/>
              <w:rPr>
                <w:rFonts w:ascii="Trebuchet MS" w:hAnsi="Trebuchet MS"/>
                <w:color w:val="002060"/>
                <w:sz w:val="20"/>
                <w:szCs w:val="20"/>
              </w:rPr>
            </w:pPr>
          </w:p>
        </w:tc>
        <w:tc>
          <w:tcPr>
            <w:tcW w:w="1255" w:type="dxa"/>
          </w:tcPr>
          <w:p w14:paraId="78526914" w14:textId="77777777" w:rsidR="00F74927" w:rsidRPr="005A33BE" w:rsidRDefault="00F74927" w:rsidP="00504954">
            <w:pPr>
              <w:jc w:val="center"/>
              <w:rPr>
                <w:rFonts w:ascii="Trebuchet MS" w:hAnsi="Trebuchet MS"/>
                <w:color w:val="002060"/>
                <w:sz w:val="20"/>
                <w:szCs w:val="20"/>
              </w:rPr>
            </w:pPr>
          </w:p>
        </w:tc>
      </w:tr>
      <w:tr w:rsidR="00F74927" w:rsidRPr="005A33BE" w14:paraId="370B8F76" w14:textId="77777777" w:rsidTr="00504954">
        <w:tc>
          <w:tcPr>
            <w:tcW w:w="3145" w:type="dxa"/>
            <w:vAlign w:val="center"/>
          </w:tcPr>
          <w:p w14:paraId="76C863ED" w14:textId="77777777" w:rsidR="00F74927" w:rsidRPr="006C30C4" w:rsidRDefault="00F74927" w:rsidP="00504954">
            <w:pPr>
              <w:pStyle w:val="Default"/>
              <w:jc w:val="both"/>
              <w:rPr>
                <w:rFonts w:ascii="Trebuchet MS" w:hAnsi="Trebuchet MS" w:cs="Arial"/>
                <w:b/>
                <w:color w:val="002060"/>
                <w:sz w:val="20"/>
                <w:szCs w:val="20"/>
                <w:lang w:val="ro-RO"/>
              </w:rPr>
            </w:pPr>
            <w:r w:rsidRPr="006C30C4">
              <w:rPr>
                <w:rFonts w:ascii="Trebuchet MS" w:hAnsi="Trebuchet MS" w:cs="Arial"/>
                <w:b/>
                <w:color w:val="002060"/>
                <w:sz w:val="20"/>
                <w:szCs w:val="20"/>
                <w:lang w:val="ro-RO"/>
              </w:rPr>
              <w:t xml:space="preserve">Masura 6 (conform POIDS 1.5) </w:t>
            </w:r>
          </w:p>
          <w:p w14:paraId="00AE6127" w14:textId="77777777" w:rsidR="00F74927" w:rsidRPr="006C30C4" w:rsidRDefault="00F74927" w:rsidP="00504954">
            <w:pPr>
              <w:pStyle w:val="Default"/>
              <w:jc w:val="both"/>
              <w:rPr>
                <w:rFonts w:ascii="Trebuchet MS" w:hAnsi="Trebuchet MS" w:cs="Arial"/>
                <w:b/>
                <w:color w:val="002060"/>
                <w:sz w:val="20"/>
                <w:szCs w:val="20"/>
                <w:lang w:val="ro-RO"/>
              </w:rPr>
            </w:pPr>
            <w:r w:rsidRPr="006C30C4">
              <w:rPr>
                <w:rFonts w:ascii="Trebuchet MS" w:hAnsi="Trebuchet MS" w:cs="Arial"/>
                <w:b/>
                <w:color w:val="002060"/>
                <w:sz w:val="20"/>
                <w:szCs w:val="20"/>
                <w:lang w:val="ro-RO"/>
              </w:rPr>
              <w:t>•</w:t>
            </w:r>
            <w:r w:rsidRPr="006C30C4">
              <w:rPr>
                <w:rFonts w:ascii="Trebuchet MS" w:hAnsi="Trebuchet MS" w:cs="Arial"/>
                <w:b/>
                <w:color w:val="002060"/>
                <w:sz w:val="20"/>
                <w:szCs w:val="20"/>
                <w:lang w:val="ro-RO"/>
              </w:rPr>
              <w:tab/>
              <w:t>Dezvoltarea unor măsuri de acompaniere în vederea integrării persoanelor vulnerabile/marginalizate beneficiare de locuire, pentru a accesa / beneficia și de servicii de sprijin pentru furnizarea de asistență juridică pentru reglementarea actelor de identitate, de proprietate, de stare civilă, de obținere a drepturilor de asistență socială (beneficii de asistență / servicii sociale).</w:t>
            </w:r>
          </w:p>
          <w:p w14:paraId="3CD1D7EE" w14:textId="77777777" w:rsidR="00F74927" w:rsidRPr="006C30C4" w:rsidRDefault="00F74927" w:rsidP="00504954">
            <w:pPr>
              <w:pStyle w:val="Default"/>
              <w:jc w:val="both"/>
              <w:rPr>
                <w:rFonts w:ascii="Trebuchet MS" w:hAnsi="Trebuchet MS" w:cs="Arial"/>
                <w:b/>
                <w:color w:val="002060"/>
                <w:sz w:val="20"/>
                <w:szCs w:val="20"/>
                <w:lang w:val="ro-RO"/>
              </w:rPr>
            </w:pPr>
            <w:r w:rsidRPr="006C30C4">
              <w:rPr>
                <w:rFonts w:ascii="Trebuchet MS" w:hAnsi="Trebuchet MS" w:cs="Arial"/>
                <w:b/>
                <w:color w:val="002060"/>
                <w:sz w:val="20"/>
                <w:szCs w:val="20"/>
                <w:lang w:val="ro-RO"/>
              </w:rPr>
              <w:t>•</w:t>
            </w:r>
            <w:r w:rsidRPr="006C30C4">
              <w:rPr>
                <w:rFonts w:ascii="Trebuchet MS" w:hAnsi="Trebuchet MS" w:cs="Arial"/>
                <w:b/>
                <w:color w:val="002060"/>
                <w:sz w:val="20"/>
                <w:szCs w:val="20"/>
                <w:lang w:val="ro-RO"/>
              </w:rPr>
              <w:tab/>
              <w:t>Asigurarea accesului în special pentru persoanele vârstnice din comunitate, la servicii de îngrijire la domiciliu</w:t>
            </w:r>
          </w:p>
          <w:p w14:paraId="5955993B" w14:textId="77777777" w:rsidR="00F74927" w:rsidRPr="00AE43E0" w:rsidRDefault="00F74927" w:rsidP="00504954">
            <w:pPr>
              <w:pStyle w:val="Default"/>
              <w:jc w:val="both"/>
              <w:rPr>
                <w:rFonts w:ascii="Trebuchet MS" w:hAnsi="Trebuchet MS" w:cs="Arial"/>
                <w:b/>
                <w:color w:val="002060"/>
                <w:sz w:val="20"/>
                <w:szCs w:val="20"/>
                <w:lang w:val="ro-RO"/>
              </w:rPr>
            </w:pPr>
            <w:r w:rsidRPr="006C30C4">
              <w:rPr>
                <w:rFonts w:ascii="Trebuchet MS" w:hAnsi="Trebuchet MS" w:cs="Arial"/>
                <w:b/>
                <w:color w:val="002060"/>
                <w:sz w:val="20"/>
                <w:szCs w:val="20"/>
                <w:lang w:val="ro-RO"/>
              </w:rPr>
              <w:t>•</w:t>
            </w:r>
            <w:r w:rsidRPr="006C30C4">
              <w:rPr>
                <w:rFonts w:ascii="Trebuchet MS" w:hAnsi="Trebuchet MS" w:cs="Arial"/>
                <w:b/>
                <w:color w:val="002060"/>
                <w:sz w:val="20"/>
                <w:szCs w:val="20"/>
                <w:lang w:val="ro-RO"/>
              </w:rPr>
              <w:tab/>
              <w:t xml:space="preserve">Promovarea unor măsuri privind serviciile sociale pentru copii, pentru a menține copilul în familie, a reduce riscul de abandonare a acestuia </w:t>
            </w:r>
            <w:r w:rsidRPr="006C30C4">
              <w:rPr>
                <w:rFonts w:ascii="Trebuchet MS" w:hAnsi="Trebuchet MS" w:cs="Arial"/>
                <w:b/>
                <w:color w:val="002060"/>
                <w:sz w:val="20"/>
                <w:szCs w:val="20"/>
                <w:lang w:val="ro-RO"/>
              </w:rPr>
              <w:lastRenderedPageBreak/>
              <w:t>în sistemul instituționalizat</w:t>
            </w:r>
          </w:p>
        </w:tc>
        <w:tc>
          <w:tcPr>
            <w:tcW w:w="2790" w:type="dxa"/>
            <w:vAlign w:val="center"/>
          </w:tcPr>
          <w:p w14:paraId="43E45496" w14:textId="77777777" w:rsidR="00F74927" w:rsidRPr="006C30C4" w:rsidRDefault="00F74927" w:rsidP="00504954">
            <w:pPr>
              <w:jc w:val="both"/>
              <w:rPr>
                <w:rFonts w:ascii="Trebuchet MS" w:hAnsi="Trebuchet MS" w:cs="Arial"/>
                <w:bCs/>
                <w:color w:val="002060"/>
                <w:sz w:val="20"/>
                <w:szCs w:val="20"/>
              </w:rPr>
            </w:pPr>
            <w:r w:rsidRPr="006C30C4">
              <w:rPr>
                <w:rFonts w:ascii="Trebuchet MS" w:hAnsi="Trebuchet MS" w:cs="Arial"/>
                <w:bCs/>
                <w:color w:val="002060"/>
                <w:sz w:val="20"/>
                <w:szCs w:val="20"/>
              </w:rPr>
              <w:lastRenderedPageBreak/>
              <w:t>Măsuri de acompaniere în vederea integrării persoanelor vulnerabile/marginalizate beneficiare de locuire, pentru a accesa / beneficia și de servicii de sprijin pentru furnizarea de asistență juridică pentru reglementarea actelor de identitate, de proprietate, de stare civilă, de obținere a drepturilor de asistență socială (beneficii de asistență / servicii sociale).</w:t>
            </w:r>
          </w:p>
          <w:p w14:paraId="298DC467" w14:textId="77777777" w:rsidR="00F74927" w:rsidRPr="006C30C4" w:rsidRDefault="00F74927" w:rsidP="00504954">
            <w:pPr>
              <w:jc w:val="both"/>
              <w:rPr>
                <w:rFonts w:ascii="Trebuchet MS" w:hAnsi="Trebuchet MS" w:cs="Arial"/>
                <w:bCs/>
                <w:color w:val="002060"/>
                <w:sz w:val="20"/>
                <w:szCs w:val="20"/>
              </w:rPr>
            </w:pPr>
            <w:r w:rsidRPr="006C30C4">
              <w:rPr>
                <w:rFonts w:ascii="Trebuchet MS" w:hAnsi="Trebuchet MS" w:cs="Arial"/>
                <w:bCs/>
                <w:color w:val="002060"/>
                <w:sz w:val="20"/>
                <w:szCs w:val="20"/>
              </w:rPr>
              <w:t xml:space="preserve">Servicii de îngrijire la domiciliu pentru persoanele vârstnice </w:t>
            </w:r>
          </w:p>
          <w:p w14:paraId="3EB468F4" w14:textId="77777777" w:rsidR="00F74927" w:rsidRPr="006C30C4" w:rsidRDefault="00F74927" w:rsidP="00504954">
            <w:pPr>
              <w:jc w:val="both"/>
              <w:rPr>
                <w:rFonts w:ascii="Trebuchet MS" w:hAnsi="Trebuchet MS" w:cs="Arial"/>
                <w:bCs/>
                <w:color w:val="002060"/>
                <w:sz w:val="20"/>
                <w:szCs w:val="20"/>
              </w:rPr>
            </w:pPr>
            <w:r w:rsidRPr="006C30C4">
              <w:rPr>
                <w:rFonts w:ascii="Trebuchet MS" w:hAnsi="Trebuchet MS" w:cs="Arial"/>
                <w:bCs/>
                <w:color w:val="002060"/>
                <w:sz w:val="20"/>
                <w:szCs w:val="20"/>
              </w:rPr>
              <w:t xml:space="preserve">Campanii de informare și constientizare privind serviciile sociale pentru copii, pentru a menține copilul în familie, a reduce riscul de abandonare a </w:t>
            </w:r>
            <w:r w:rsidRPr="006C30C4">
              <w:rPr>
                <w:rFonts w:ascii="Trebuchet MS" w:hAnsi="Trebuchet MS" w:cs="Arial"/>
                <w:bCs/>
                <w:color w:val="002060"/>
                <w:sz w:val="20"/>
                <w:szCs w:val="20"/>
              </w:rPr>
              <w:lastRenderedPageBreak/>
              <w:t>acestuia în sistemul instituționalizat</w:t>
            </w:r>
          </w:p>
          <w:p w14:paraId="2A2B21B3" w14:textId="77777777" w:rsidR="00F74927" w:rsidRPr="006C30C4" w:rsidRDefault="00F74927" w:rsidP="00504954">
            <w:pPr>
              <w:jc w:val="both"/>
              <w:rPr>
                <w:rFonts w:ascii="Trebuchet MS" w:hAnsi="Trebuchet MS" w:cs="Arial"/>
                <w:bCs/>
                <w:color w:val="002060"/>
                <w:sz w:val="20"/>
                <w:szCs w:val="20"/>
              </w:rPr>
            </w:pPr>
            <w:r w:rsidRPr="006C30C4">
              <w:rPr>
                <w:rFonts w:ascii="Trebuchet MS" w:hAnsi="Trebuchet MS" w:cs="Arial"/>
                <w:bCs/>
                <w:color w:val="002060"/>
                <w:sz w:val="20"/>
                <w:szCs w:val="20"/>
              </w:rPr>
              <w:t>Dezvoltarea și implementarea de proiecte ce oferă servicii sociale pentru copii, tineri și adulți care să includă activități desfășurate de copiii, tinerii și adulții din zonele urbane marginalizate împreună cu alți locuitori ai Municipiului Pitești</w:t>
            </w:r>
          </w:p>
        </w:tc>
        <w:tc>
          <w:tcPr>
            <w:tcW w:w="1440" w:type="dxa"/>
          </w:tcPr>
          <w:p w14:paraId="53B88753" w14:textId="77777777" w:rsidR="00F74927" w:rsidRDefault="00F74927" w:rsidP="00504954">
            <w:pPr>
              <w:jc w:val="center"/>
              <w:rPr>
                <w:rFonts w:ascii="Trebuchet MS" w:hAnsi="Trebuchet MS"/>
                <w:color w:val="002060"/>
                <w:sz w:val="20"/>
                <w:szCs w:val="20"/>
              </w:rPr>
            </w:pPr>
          </w:p>
        </w:tc>
        <w:tc>
          <w:tcPr>
            <w:tcW w:w="1170" w:type="dxa"/>
          </w:tcPr>
          <w:p w14:paraId="692C56F0" w14:textId="77777777" w:rsidR="00F74927" w:rsidRPr="005A33BE" w:rsidRDefault="00F74927" w:rsidP="00504954">
            <w:pPr>
              <w:jc w:val="center"/>
              <w:rPr>
                <w:rFonts w:ascii="Trebuchet MS" w:hAnsi="Trebuchet MS"/>
                <w:color w:val="002060"/>
                <w:sz w:val="20"/>
                <w:szCs w:val="20"/>
              </w:rPr>
            </w:pPr>
            <w:r>
              <w:rPr>
                <w:rFonts w:ascii="Trebuchet MS" w:hAnsi="Trebuchet MS"/>
                <w:color w:val="002060"/>
                <w:sz w:val="20"/>
                <w:szCs w:val="20"/>
              </w:rPr>
              <w:t xml:space="preserve">1.680.720 </w:t>
            </w:r>
            <w:r w:rsidRPr="005A33BE">
              <w:rPr>
                <w:rFonts w:ascii="Trebuchet MS" w:hAnsi="Trebuchet MS"/>
                <w:color w:val="002060"/>
                <w:sz w:val="20"/>
                <w:szCs w:val="20"/>
              </w:rPr>
              <w:t>euro</w:t>
            </w:r>
          </w:p>
        </w:tc>
        <w:tc>
          <w:tcPr>
            <w:tcW w:w="1255" w:type="dxa"/>
          </w:tcPr>
          <w:p w14:paraId="65102295" w14:textId="77777777" w:rsidR="00F74927" w:rsidRPr="005A33BE" w:rsidRDefault="00F74927" w:rsidP="00504954">
            <w:pPr>
              <w:jc w:val="center"/>
              <w:rPr>
                <w:rFonts w:ascii="Trebuchet MS" w:hAnsi="Trebuchet MS"/>
                <w:color w:val="002060"/>
                <w:sz w:val="20"/>
                <w:szCs w:val="20"/>
              </w:rPr>
            </w:pPr>
          </w:p>
        </w:tc>
      </w:tr>
    </w:tbl>
    <w:p w14:paraId="08230544" w14:textId="52799FAA" w:rsidR="007F37E8" w:rsidRPr="00384C62" w:rsidRDefault="007F37E8" w:rsidP="00F74927">
      <w:pPr>
        <w:rPr>
          <w:rFonts w:ascii="Trebuchet MS" w:hAnsi="Trebuchet MS"/>
          <w:color w:val="002060"/>
        </w:rPr>
      </w:pPr>
    </w:p>
    <w:p w14:paraId="30922CAB" w14:textId="05EB936B" w:rsidR="004C4033" w:rsidRPr="00384C62" w:rsidRDefault="004C4033" w:rsidP="009C0061">
      <w:pPr>
        <w:pStyle w:val="Titlu2"/>
        <w:spacing w:after="0" w:afterAutospacing="0"/>
        <w:ind w:left="0" w:firstLine="0"/>
        <w:jc w:val="both"/>
        <w:rPr>
          <w:rFonts w:ascii="Trebuchet MS" w:hAnsi="Trebuchet MS"/>
          <w:color w:val="002060"/>
          <w:sz w:val="22"/>
          <w:szCs w:val="22"/>
        </w:rPr>
      </w:pPr>
      <w:bookmarkStart w:id="12" w:name="_Toc207269197"/>
      <w:r w:rsidRPr="00384C62">
        <w:rPr>
          <w:rFonts w:ascii="Trebuchet MS" w:hAnsi="Trebuchet MS"/>
          <w:b/>
          <w:bCs/>
          <w:color w:val="002060"/>
          <w:sz w:val="22"/>
          <w:szCs w:val="22"/>
        </w:rPr>
        <w:t>3.4 Rata de cofinanțare</w:t>
      </w:r>
      <w:bookmarkEnd w:id="12"/>
      <w:r w:rsidRPr="00384C62">
        <w:rPr>
          <w:rFonts w:ascii="Trebuchet MS" w:hAnsi="Trebuchet MS"/>
          <w:b/>
          <w:bCs/>
          <w:color w:val="002060"/>
          <w:sz w:val="22"/>
          <w:szCs w:val="22"/>
        </w:rPr>
        <w:t xml:space="preserve"> </w:t>
      </w:r>
    </w:p>
    <w:p w14:paraId="5E3864CD" w14:textId="73020BF8" w:rsidR="004C4033" w:rsidRPr="00384C62" w:rsidRDefault="004C4033" w:rsidP="006D33CD">
      <w:pPr>
        <w:jc w:val="both"/>
        <w:rPr>
          <w:rFonts w:ascii="Trebuchet MS" w:hAnsi="Trebuchet MS"/>
          <w:color w:val="002060"/>
        </w:rPr>
      </w:pPr>
      <w:r w:rsidRPr="00384C62">
        <w:rPr>
          <w:rFonts w:ascii="Trebuchet MS" w:hAnsi="Trebuchet MS"/>
          <w:color w:val="002060"/>
        </w:rPr>
        <w:t xml:space="preserve">Rata de cofinanțare este stabilită la nivelul fiecărui solicitant în conformitate cu tabelul 5 și respectiv 6 din sub-capitolul 2.2 Cofinanțarea proprie a beneficiarului din Ghidul Solicitantului - Condiții Generale PoIDS. </w:t>
      </w:r>
    </w:p>
    <w:p w14:paraId="46F685E4" w14:textId="2759835C" w:rsidR="004C4033" w:rsidRPr="00D03AC8" w:rsidRDefault="004C4033" w:rsidP="009C0061">
      <w:pPr>
        <w:pStyle w:val="Titlu2"/>
        <w:spacing w:after="0" w:afterAutospacing="0"/>
        <w:ind w:left="0" w:firstLine="0"/>
        <w:jc w:val="both"/>
        <w:rPr>
          <w:rFonts w:ascii="Trebuchet MS" w:hAnsi="Trebuchet MS"/>
          <w:b/>
          <w:bCs/>
          <w:color w:val="002060"/>
          <w:sz w:val="22"/>
          <w:szCs w:val="22"/>
          <w:lang w:val="fr-FR"/>
        </w:rPr>
      </w:pPr>
      <w:bookmarkStart w:id="13" w:name="_Toc207269198"/>
      <w:r w:rsidRPr="00D03AC8">
        <w:rPr>
          <w:rFonts w:ascii="Trebuchet MS" w:hAnsi="Trebuchet MS"/>
          <w:b/>
          <w:bCs/>
          <w:color w:val="002060"/>
          <w:sz w:val="22"/>
          <w:szCs w:val="22"/>
          <w:lang w:val="fr-FR"/>
        </w:rPr>
        <w:t>3.5 Zona/zonele geografică(e) vizată(e) de apelul de proiecte</w:t>
      </w:r>
      <w:bookmarkEnd w:id="13"/>
    </w:p>
    <w:p w14:paraId="444A6058" w14:textId="393E39DE" w:rsidR="000C55E2" w:rsidRPr="00384C62" w:rsidRDefault="004C4033" w:rsidP="006D33CD">
      <w:pPr>
        <w:jc w:val="both"/>
        <w:rPr>
          <w:rFonts w:ascii="Trebuchet MS" w:hAnsi="Trebuchet MS"/>
          <w:color w:val="002060"/>
        </w:rPr>
      </w:pPr>
      <w:r w:rsidRPr="00384C62">
        <w:rPr>
          <w:rFonts w:ascii="Trebuchet MS" w:hAnsi="Trebuchet MS"/>
          <w:color w:val="002060"/>
        </w:rPr>
        <w:t xml:space="preserve">Prezentul Ghid al Solicitantului - Condiții Specifice reglementează condițiile de finanțare aferente apelului dedicat regiunii mai </w:t>
      </w:r>
      <w:r w:rsidR="00671AE9" w:rsidRPr="00384C62">
        <w:rPr>
          <w:rFonts w:ascii="Trebuchet MS" w:hAnsi="Trebuchet MS"/>
          <w:color w:val="002060"/>
        </w:rPr>
        <w:t xml:space="preserve">puțin </w:t>
      </w:r>
      <w:r w:rsidRPr="00384C62">
        <w:rPr>
          <w:rFonts w:ascii="Trebuchet MS" w:hAnsi="Trebuchet MS"/>
          <w:color w:val="002060"/>
        </w:rPr>
        <w:t xml:space="preserve">dezvoltate </w:t>
      </w:r>
      <w:r w:rsidR="00671AE9" w:rsidRPr="00384C62">
        <w:rPr>
          <w:rFonts w:ascii="Trebuchet MS" w:hAnsi="Trebuchet MS"/>
          <w:color w:val="002060"/>
        </w:rPr>
        <w:t>Sud Muntenia</w:t>
      </w:r>
      <w:r w:rsidR="006D33CD" w:rsidRPr="00384C62">
        <w:rPr>
          <w:rFonts w:ascii="Trebuchet MS" w:hAnsi="Trebuchet MS"/>
          <w:color w:val="002060"/>
        </w:rPr>
        <w:t xml:space="preserve">, în conformitate cu Strategia de Dezvoltare Locală </w:t>
      </w:r>
      <w:r w:rsidR="00671AE9" w:rsidRPr="00384C62">
        <w:rPr>
          <w:rFonts w:ascii="Trebuchet MS" w:hAnsi="Trebuchet MS"/>
          <w:color w:val="002060"/>
        </w:rPr>
        <w:t>a</w:t>
      </w:r>
      <w:r w:rsidR="003A0D8C" w:rsidRPr="003A0D8C">
        <w:t xml:space="preserve"> </w:t>
      </w:r>
      <w:r w:rsidR="003A0D8C" w:rsidRPr="003A0D8C">
        <w:rPr>
          <w:rFonts w:ascii="Trebuchet MS" w:hAnsi="Trebuchet MS"/>
          <w:color w:val="002060"/>
        </w:rPr>
        <w:t>Municipiului Pitești</w:t>
      </w:r>
      <w:r w:rsidRPr="00384C62">
        <w:rPr>
          <w:rFonts w:ascii="Trebuchet MS" w:hAnsi="Trebuchet MS"/>
          <w:color w:val="002060"/>
        </w:rPr>
        <w:t>.</w:t>
      </w:r>
    </w:p>
    <w:p w14:paraId="79B98BC3" w14:textId="77777777" w:rsidR="004C4033" w:rsidRPr="00384C62" w:rsidRDefault="004C4033" w:rsidP="004C4033">
      <w:pPr>
        <w:rPr>
          <w:rFonts w:ascii="Trebuchet MS" w:hAnsi="Trebuchet MS"/>
          <w:color w:val="002060"/>
        </w:rPr>
      </w:pPr>
    </w:p>
    <w:p w14:paraId="444AC186" w14:textId="77777777" w:rsidR="004C4033" w:rsidRPr="00384C62" w:rsidRDefault="004C4033" w:rsidP="009C0061">
      <w:pPr>
        <w:pStyle w:val="Titlu2"/>
        <w:spacing w:after="0" w:afterAutospacing="0"/>
        <w:ind w:left="0" w:firstLine="0"/>
        <w:rPr>
          <w:rFonts w:ascii="Trebuchet MS" w:hAnsi="Trebuchet MS"/>
          <w:color w:val="002060"/>
          <w:sz w:val="22"/>
          <w:szCs w:val="22"/>
          <w:lang w:val="ro-RO"/>
        </w:rPr>
      </w:pPr>
      <w:bookmarkStart w:id="14" w:name="_Toc207269199"/>
      <w:r w:rsidRPr="00384C62">
        <w:rPr>
          <w:rFonts w:ascii="Trebuchet MS" w:hAnsi="Trebuchet MS"/>
          <w:b/>
          <w:bCs/>
          <w:color w:val="002060"/>
          <w:sz w:val="22"/>
          <w:szCs w:val="22"/>
          <w:lang w:val="ro-RO"/>
        </w:rPr>
        <w:t>3.6 Acțiuni sprijinite în cadrul apelului</w:t>
      </w:r>
      <w:bookmarkEnd w:id="14"/>
      <w:r w:rsidRPr="00384C62">
        <w:rPr>
          <w:rFonts w:ascii="Trebuchet MS" w:hAnsi="Trebuchet MS"/>
          <w:b/>
          <w:bCs/>
          <w:color w:val="002060"/>
          <w:sz w:val="22"/>
          <w:szCs w:val="22"/>
          <w:lang w:val="ro-RO"/>
        </w:rPr>
        <w:t xml:space="preserve"> </w:t>
      </w:r>
    </w:p>
    <w:p w14:paraId="02EF0454" w14:textId="77777777" w:rsidR="004C4033" w:rsidRPr="00384C62" w:rsidRDefault="004C4033" w:rsidP="004C4033">
      <w:pPr>
        <w:rPr>
          <w:rFonts w:ascii="Trebuchet MS" w:hAnsi="Trebuchet MS"/>
          <w:color w:val="002060"/>
        </w:rPr>
      </w:pPr>
      <w:r w:rsidRPr="00384C62">
        <w:rPr>
          <w:rFonts w:ascii="Trebuchet MS" w:hAnsi="Trebuchet MS"/>
          <w:color w:val="002060"/>
        </w:rPr>
        <w:t xml:space="preserve">Operațiunile finanțate în cazul prezentului apel au drept obiective: </w:t>
      </w:r>
    </w:p>
    <w:p w14:paraId="24F4BF00" w14:textId="77777777" w:rsidR="004C4033" w:rsidRPr="00384C62" w:rsidRDefault="004C4033">
      <w:pPr>
        <w:pStyle w:val="Listparagraf"/>
        <w:numPr>
          <w:ilvl w:val="0"/>
          <w:numId w:val="5"/>
        </w:numPr>
        <w:rPr>
          <w:rFonts w:ascii="Trebuchet MS" w:hAnsi="Trebuchet MS"/>
          <w:color w:val="002060"/>
        </w:rPr>
      </w:pPr>
      <w:r w:rsidRPr="00384C62">
        <w:rPr>
          <w:rFonts w:ascii="Trebuchet MS" w:hAnsi="Trebuchet MS"/>
          <w:color w:val="002060"/>
        </w:rPr>
        <w:t xml:space="preserve">Modernizarea și construcția infrastructurii preșcolare/școlare; </w:t>
      </w:r>
    </w:p>
    <w:p w14:paraId="70AFB071" w14:textId="77777777" w:rsidR="004C4033" w:rsidRPr="00384C62" w:rsidRDefault="004C4033">
      <w:pPr>
        <w:pStyle w:val="Listparagraf"/>
        <w:numPr>
          <w:ilvl w:val="0"/>
          <w:numId w:val="5"/>
        </w:numPr>
        <w:rPr>
          <w:rFonts w:ascii="Trebuchet MS" w:hAnsi="Trebuchet MS"/>
          <w:color w:val="002060"/>
        </w:rPr>
      </w:pPr>
      <w:r w:rsidRPr="00384C62">
        <w:rPr>
          <w:rFonts w:ascii="Trebuchet MS" w:hAnsi="Trebuchet MS"/>
          <w:color w:val="002060"/>
        </w:rPr>
        <w:t xml:space="preserve">Furnizarea de materiale didactice/dotări de mobilier școlar necesar pentru a ajuta elevii și profesorii să desfășoare procesul educațional; </w:t>
      </w:r>
    </w:p>
    <w:p w14:paraId="01AD687F" w14:textId="77777777" w:rsidR="004C4033" w:rsidRPr="00384C62" w:rsidRDefault="004C4033">
      <w:pPr>
        <w:pStyle w:val="Listparagraf"/>
        <w:numPr>
          <w:ilvl w:val="0"/>
          <w:numId w:val="5"/>
        </w:numPr>
        <w:rPr>
          <w:rFonts w:ascii="Trebuchet MS" w:hAnsi="Trebuchet MS"/>
          <w:color w:val="002060"/>
        </w:rPr>
      </w:pPr>
      <w:r w:rsidRPr="00384C62">
        <w:rPr>
          <w:rFonts w:ascii="Trebuchet MS" w:hAnsi="Trebuchet MS"/>
          <w:color w:val="002060"/>
        </w:rPr>
        <w:t xml:space="preserve">Construirea sau modernizarea de locuințe sociale individuale; </w:t>
      </w:r>
    </w:p>
    <w:p w14:paraId="79E49AC5" w14:textId="77777777" w:rsidR="004C4033" w:rsidRPr="00384C62" w:rsidRDefault="004C4033">
      <w:pPr>
        <w:pStyle w:val="Listparagraf"/>
        <w:numPr>
          <w:ilvl w:val="0"/>
          <w:numId w:val="5"/>
        </w:numPr>
        <w:rPr>
          <w:rFonts w:ascii="Trebuchet MS" w:hAnsi="Trebuchet MS"/>
          <w:color w:val="002060"/>
        </w:rPr>
      </w:pPr>
      <w:r w:rsidRPr="00384C62">
        <w:rPr>
          <w:rFonts w:ascii="Trebuchet MS" w:hAnsi="Trebuchet MS"/>
          <w:color w:val="002060"/>
        </w:rPr>
        <w:t xml:space="preserve">Construirea sau modernizarea de centre de zi; </w:t>
      </w:r>
    </w:p>
    <w:p w14:paraId="3C8812ED" w14:textId="77777777" w:rsidR="004C4033" w:rsidRPr="00384C62" w:rsidRDefault="004C4033">
      <w:pPr>
        <w:pStyle w:val="Listparagraf"/>
        <w:numPr>
          <w:ilvl w:val="0"/>
          <w:numId w:val="5"/>
        </w:numPr>
        <w:rPr>
          <w:rFonts w:ascii="Trebuchet MS" w:hAnsi="Trebuchet MS"/>
          <w:color w:val="002060"/>
        </w:rPr>
      </w:pPr>
      <w:r w:rsidRPr="00384C62">
        <w:rPr>
          <w:rFonts w:ascii="Trebuchet MS" w:hAnsi="Trebuchet MS"/>
          <w:color w:val="002060"/>
        </w:rPr>
        <w:t xml:space="preserve">Furnizarea de servicii de before și after school; </w:t>
      </w:r>
    </w:p>
    <w:p w14:paraId="186A7F29" w14:textId="77777777" w:rsidR="004C4033" w:rsidRPr="00384C62" w:rsidRDefault="004C4033">
      <w:pPr>
        <w:pStyle w:val="Listparagraf"/>
        <w:numPr>
          <w:ilvl w:val="0"/>
          <w:numId w:val="5"/>
        </w:numPr>
        <w:rPr>
          <w:rFonts w:ascii="Trebuchet MS" w:hAnsi="Trebuchet MS"/>
          <w:color w:val="002060"/>
        </w:rPr>
      </w:pPr>
      <w:r w:rsidRPr="00384C62">
        <w:rPr>
          <w:rFonts w:ascii="Trebuchet MS" w:hAnsi="Trebuchet MS"/>
          <w:color w:val="002060"/>
        </w:rPr>
        <w:t xml:space="preserve">Măsuri la nivel local și comunitar prin care va fi sprijinit accesul persoanelor marginalizate, precum romii, la servicii integrate sociale, de sănătate și educație pentru sănătate, ocupare și educație; </w:t>
      </w:r>
    </w:p>
    <w:p w14:paraId="3250F01E" w14:textId="77777777" w:rsidR="004C4033" w:rsidRPr="00384C62" w:rsidRDefault="004C4033">
      <w:pPr>
        <w:pStyle w:val="Listparagraf"/>
        <w:numPr>
          <w:ilvl w:val="0"/>
          <w:numId w:val="5"/>
        </w:numPr>
        <w:rPr>
          <w:rFonts w:ascii="Trebuchet MS" w:hAnsi="Trebuchet MS"/>
          <w:color w:val="002060"/>
        </w:rPr>
      </w:pPr>
      <w:r w:rsidRPr="00384C62">
        <w:rPr>
          <w:rFonts w:ascii="Trebuchet MS" w:hAnsi="Trebuchet MS"/>
          <w:color w:val="002060"/>
        </w:rPr>
        <w:t xml:space="preserve">Furnizarea de servicii sociale pentru copii; </w:t>
      </w:r>
    </w:p>
    <w:p w14:paraId="4AC32220" w14:textId="66C86ED6" w:rsidR="004C4033" w:rsidRPr="00384C62" w:rsidRDefault="004C4033">
      <w:pPr>
        <w:pStyle w:val="Listparagraf"/>
        <w:numPr>
          <w:ilvl w:val="0"/>
          <w:numId w:val="5"/>
        </w:numPr>
        <w:rPr>
          <w:rFonts w:ascii="Trebuchet MS" w:hAnsi="Trebuchet MS"/>
          <w:color w:val="002060"/>
        </w:rPr>
      </w:pPr>
      <w:r w:rsidRPr="00384C62">
        <w:rPr>
          <w:rFonts w:ascii="Trebuchet MS" w:hAnsi="Trebuchet MS"/>
          <w:color w:val="002060"/>
        </w:rPr>
        <w:t xml:space="preserve">Furnizarea de servicii sociale pentru vârstnici. </w:t>
      </w:r>
    </w:p>
    <w:p w14:paraId="2EC4524C" w14:textId="77777777" w:rsidR="004C4033" w:rsidRPr="00384C62" w:rsidRDefault="004C4033" w:rsidP="004C4033">
      <w:pPr>
        <w:rPr>
          <w:rFonts w:ascii="Trebuchet MS" w:hAnsi="Trebuchet MS"/>
          <w:color w:val="002060"/>
        </w:rPr>
      </w:pPr>
    </w:p>
    <w:p w14:paraId="3879CDB2" w14:textId="793C55F0" w:rsidR="004C4033" w:rsidRPr="00D03AC8" w:rsidRDefault="004C4033" w:rsidP="009C0061">
      <w:pPr>
        <w:pStyle w:val="Titlu2"/>
        <w:spacing w:after="0" w:afterAutospacing="0"/>
        <w:ind w:left="0" w:firstLine="0"/>
        <w:jc w:val="both"/>
        <w:rPr>
          <w:rFonts w:ascii="Trebuchet MS" w:hAnsi="Trebuchet MS"/>
          <w:color w:val="002060"/>
          <w:sz w:val="22"/>
          <w:szCs w:val="22"/>
          <w:lang w:val="fr-FR"/>
        </w:rPr>
      </w:pPr>
      <w:bookmarkStart w:id="15" w:name="_Toc207269200"/>
      <w:r w:rsidRPr="00D03AC8">
        <w:rPr>
          <w:rFonts w:ascii="Trebuchet MS" w:hAnsi="Trebuchet MS"/>
          <w:b/>
          <w:bCs/>
          <w:color w:val="002060"/>
          <w:sz w:val="22"/>
          <w:szCs w:val="22"/>
          <w:lang w:val="fr-FR"/>
        </w:rPr>
        <w:t>3.7 Grup țintă vizat de apelul de proiecte</w:t>
      </w:r>
      <w:bookmarkEnd w:id="15"/>
      <w:r w:rsidRPr="00D03AC8">
        <w:rPr>
          <w:rFonts w:ascii="Trebuchet MS" w:hAnsi="Trebuchet MS"/>
          <w:b/>
          <w:bCs/>
          <w:color w:val="002060"/>
          <w:sz w:val="22"/>
          <w:szCs w:val="22"/>
          <w:lang w:val="fr-FR"/>
        </w:rPr>
        <w:t xml:space="preserve"> </w:t>
      </w:r>
    </w:p>
    <w:p w14:paraId="36AEDBC1" w14:textId="77777777" w:rsidR="003827A7" w:rsidRPr="005A33BE" w:rsidRDefault="003827A7" w:rsidP="003827A7">
      <w:pPr>
        <w:jc w:val="both"/>
        <w:rPr>
          <w:rFonts w:ascii="Trebuchet MS" w:hAnsi="Trebuchet MS"/>
          <w:color w:val="002060"/>
        </w:rPr>
      </w:pPr>
      <w:r w:rsidRPr="005A33BE">
        <w:rPr>
          <w:rFonts w:ascii="Trebuchet MS" w:hAnsi="Trebuchet MS"/>
          <w:color w:val="002060"/>
        </w:rPr>
        <w:t xml:space="preserve">Grupul țintă eligibil este compus din persoane aflate în situație de risc și excluziune socială ce au domiciliul/reședința/locuiesc în teritoriul vizat de implementarea Strategiei de Dezvoltare Locală a </w:t>
      </w:r>
      <w:r>
        <w:rPr>
          <w:rFonts w:ascii="Trebuchet MS" w:hAnsi="Trebuchet MS"/>
          <w:color w:val="002060"/>
        </w:rPr>
        <w:t>Municipiului Pitești</w:t>
      </w:r>
      <w:r w:rsidRPr="005A33BE">
        <w:rPr>
          <w:rFonts w:ascii="Trebuchet MS" w:hAnsi="Trebuchet MS"/>
          <w:color w:val="002060"/>
        </w:rPr>
        <w:t xml:space="preserve"> care îndeplinesc condițiile de eligibilitate specifice pentru fiecare tip de acțiune sprijinită, respectiv:</w:t>
      </w:r>
    </w:p>
    <w:p w14:paraId="6D31431E" w14:textId="77777777" w:rsidR="003827A7" w:rsidRPr="005A33BE" w:rsidRDefault="003827A7" w:rsidP="00E57B4E">
      <w:pPr>
        <w:pStyle w:val="Listparagraf"/>
        <w:numPr>
          <w:ilvl w:val="0"/>
          <w:numId w:val="65"/>
        </w:numPr>
        <w:jc w:val="both"/>
        <w:rPr>
          <w:rFonts w:ascii="Trebuchet MS" w:hAnsi="Trebuchet MS"/>
          <w:b/>
          <w:color w:val="002060"/>
        </w:rPr>
      </w:pPr>
      <w:r w:rsidRPr="005A33BE">
        <w:rPr>
          <w:rFonts w:ascii="Trebuchet MS" w:hAnsi="Trebuchet MS"/>
          <w:b/>
          <w:color w:val="002060"/>
        </w:rPr>
        <w:t xml:space="preserve">Teritoriul </w:t>
      </w:r>
      <w:r>
        <w:rPr>
          <w:rFonts w:ascii="Trebuchet MS" w:hAnsi="Trebuchet MS"/>
          <w:b/>
          <w:color w:val="002060"/>
        </w:rPr>
        <w:t xml:space="preserve">SDL include întreaga suprafață intravilană a </w:t>
      </w:r>
      <w:r w:rsidRPr="005A33BE">
        <w:rPr>
          <w:rFonts w:ascii="Trebuchet MS" w:hAnsi="Trebuchet MS"/>
          <w:b/>
          <w:color w:val="002060"/>
        </w:rPr>
        <w:t xml:space="preserve">Municipiului </w:t>
      </w:r>
      <w:r>
        <w:rPr>
          <w:rFonts w:ascii="Trebuchet MS" w:hAnsi="Trebuchet MS"/>
          <w:b/>
          <w:color w:val="002060"/>
        </w:rPr>
        <w:t>Pitești</w:t>
      </w:r>
      <w:r w:rsidRPr="005A33BE">
        <w:rPr>
          <w:rFonts w:ascii="Trebuchet MS" w:hAnsi="Trebuchet MS"/>
          <w:b/>
          <w:color w:val="002060"/>
        </w:rPr>
        <w:t xml:space="preserve"> care include</w:t>
      </w:r>
      <w:r w:rsidRPr="00076E02">
        <w:rPr>
          <w:rFonts w:ascii="Trebuchet MS" w:hAnsi="Trebuchet MS"/>
          <w:b/>
          <w:color w:val="002060"/>
        </w:rPr>
        <w:t xml:space="preserve"> </w:t>
      </w:r>
      <w:r w:rsidRPr="005A33BE">
        <w:rPr>
          <w:rFonts w:ascii="Trebuchet MS" w:hAnsi="Trebuchet MS"/>
          <w:b/>
          <w:color w:val="002060"/>
        </w:rPr>
        <w:t>Zona Urban</w:t>
      </w:r>
      <w:r>
        <w:rPr>
          <w:rFonts w:ascii="Trebuchet MS" w:hAnsi="Trebuchet MS"/>
          <w:b/>
          <w:color w:val="002060"/>
        </w:rPr>
        <w:t>ă</w:t>
      </w:r>
      <w:r w:rsidRPr="005A33BE">
        <w:rPr>
          <w:rFonts w:ascii="Trebuchet MS" w:hAnsi="Trebuchet MS"/>
          <w:b/>
          <w:color w:val="002060"/>
        </w:rPr>
        <w:t xml:space="preserve"> Func</w:t>
      </w:r>
      <w:r>
        <w:rPr>
          <w:rFonts w:ascii="Trebuchet MS" w:hAnsi="Trebuchet MS"/>
          <w:b/>
          <w:color w:val="002060"/>
        </w:rPr>
        <w:t>ț</w:t>
      </w:r>
      <w:r w:rsidRPr="005A33BE">
        <w:rPr>
          <w:rFonts w:ascii="Trebuchet MS" w:hAnsi="Trebuchet MS"/>
          <w:b/>
          <w:color w:val="002060"/>
        </w:rPr>
        <w:t>ional</w:t>
      </w:r>
      <w:r>
        <w:rPr>
          <w:rFonts w:ascii="Trebuchet MS" w:hAnsi="Trebuchet MS"/>
          <w:b/>
          <w:color w:val="002060"/>
        </w:rPr>
        <w:t>ă</w:t>
      </w:r>
      <w:r w:rsidRPr="00076E02">
        <w:rPr>
          <w:rFonts w:ascii="Trebuchet MS" w:hAnsi="Trebuchet MS"/>
          <w:b/>
          <w:color w:val="002060"/>
        </w:rPr>
        <w:t xml:space="preserve"> </w:t>
      </w:r>
      <w:r w:rsidRPr="005A33BE">
        <w:rPr>
          <w:rFonts w:ascii="Trebuchet MS" w:hAnsi="Trebuchet MS"/>
          <w:b/>
          <w:color w:val="002060"/>
        </w:rPr>
        <w:t xml:space="preserve">precum </w:t>
      </w:r>
      <w:r>
        <w:rPr>
          <w:rFonts w:ascii="Trebuchet MS" w:hAnsi="Trebuchet MS"/>
          <w:b/>
          <w:color w:val="002060"/>
        </w:rPr>
        <w:t>ș</w:t>
      </w:r>
      <w:r w:rsidRPr="005A33BE">
        <w:rPr>
          <w:rFonts w:ascii="Trebuchet MS" w:hAnsi="Trebuchet MS"/>
          <w:b/>
          <w:color w:val="002060"/>
        </w:rPr>
        <w:t xml:space="preserve">i cele </w:t>
      </w:r>
      <w:r>
        <w:rPr>
          <w:rFonts w:ascii="Trebuchet MS" w:hAnsi="Trebuchet MS"/>
          <w:b/>
          <w:color w:val="002060"/>
        </w:rPr>
        <w:t>7</w:t>
      </w:r>
      <w:r w:rsidRPr="005A33BE">
        <w:rPr>
          <w:rFonts w:ascii="Trebuchet MS" w:hAnsi="Trebuchet MS"/>
          <w:b/>
          <w:color w:val="002060"/>
        </w:rPr>
        <w:t xml:space="preserve"> Zone Urbane Marginalizate </w:t>
      </w:r>
    </w:p>
    <w:p w14:paraId="15E8C518" w14:textId="77777777" w:rsidR="003827A7" w:rsidRPr="005A33BE" w:rsidRDefault="003827A7" w:rsidP="003827A7">
      <w:pPr>
        <w:jc w:val="both"/>
        <w:rPr>
          <w:rFonts w:ascii="Trebuchet MS" w:hAnsi="Trebuchet MS"/>
          <w:color w:val="002060"/>
        </w:rPr>
      </w:pPr>
      <w:r w:rsidRPr="005A33BE">
        <w:rPr>
          <w:rFonts w:ascii="Trebuchet MS" w:hAnsi="Trebuchet MS"/>
          <w:color w:val="002060"/>
        </w:rPr>
        <w:t xml:space="preserve">În acest sens, pentru a fi eligibilă în grupul țintă al proiectului o persoană trebuie să îndeplinească condițiile de eligibilitate generale și condițiile de eligibilitate specifice acțiunii în care beneficiază de sprijin în cadrul mecanismului DLRC. </w:t>
      </w:r>
    </w:p>
    <w:p w14:paraId="1DDDF27A" w14:textId="77777777" w:rsidR="003827A7" w:rsidRPr="005A33BE" w:rsidRDefault="003827A7" w:rsidP="003827A7">
      <w:pPr>
        <w:jc w:val="both"/>
        <w:rPr>
          <w:rFonts w:ascii="Trebuchet MS" w:hAnsi="Trebuchet MS"/>
          <w:i/>
          <w:iCs/>
          <w:color w:val="002060"/>
        </w:rPr>
      </w:pPr>
    </w:p>
    <w:p w14:paraId="66ABF41B" w14:textId="77777777" w:rsidR="003827A7" w:rsidRPr="005A33BE" w:rsidRDefault="003827A7" w:rsidP="003827A7">
      <w:pPr>
        <w:jc w:val="both"/>
        <w:rPr>
          <w:rFonts w:ascii="Trebuchet MS" w:hAnsi="Trebuchet MS"/>
          <w:color w:val="002060"/>
        </w:rPr>
      </w:pPr>
      <w:r w:rsidRPr="005A33BE">
        <w:rPr>
          <w:rFonts w:ascii="Trebuchet MS" w:hAnsi="Trebuchet MS"/>
          <w:i/>
          <w:iCs/>
          <w:color w:val="002060"/>
        </w:rPr>
        <w:t xml:space="preserve">Condiții generale de eligibilitate a grupului țintă </w:t>
      </w:r>
    </w:p>
    <w:p w14:paraId="6DC09C14" w14:textId="77777777" w:rsidR="003827A7" w:rsidRPr="005A33BE" w:rsidRDefault="003827A7" w:rsidP="003827A7">
      <w:pPr>
        <w:numPr>
          <w:ilvl w:val="0"/>
          <w:numId w:val="6"/>
        </w:numPr>
        <w:jc w:val="both"/>
        <w:rPr>
          <w:rFonts w:ascii="Trebuchet MS" w:hAnsi="Trebuchet MS"/>
          <w:color w:val="002060"/>
        </w:rPr>
      </w:pPr>
      <w:r w:rsidRPr="005A33BE">
        <w:rPr>
          <w:rFonts w:ascii="Trebuchet MS" w:hAnsi="Trebuchet MS"/>
          <w:color w:val="002060"/>
        </w:rPr>
        <w:lastRenderedPageBreak/>
        <w:t xml:space="preserve">au domiciliul/ locuiesc (sunt rezidente) în teritoriul acoperit de Strategia de Dezvoltare Locală  a </w:t>
      </w:r>
      <w:r>
        <w:rPr>
          <w:rFonts w:ascii="Trebuchet MS" w:hAnsi="Trebuchet MS"/>
          <w:color w:val="002060"/>
        </w:rPr>
        <w:t>Municipiului Pitești</w:t>
      </w:r>
      <w:r w:rsidRPr="005A33BE">
        <w:rPr>
          <w:rFonts w:ascii="Trebuchet MS" w:hAnsi="Trebuchet MS"/>
          <w:color w:val="002060"/>
        </w:rPr>
        <w:t xml:space="preserve"> aprobată, respectiv:</w:t>
      </w:r>
    </w:p>
    <w:p w14:paraId="1130972A" w14:textId="77777777" w:rsidR="003827A7" w:rsidRPr="00076E02" w:rsidRDefault="003827A7" w:rsidP="003827A7">
      <w:pPr>
        <w:pStyle w:val="Listparagraf"/>
        <w:numPr>
          <w:ilvl w:val="3"/>
          <w:numId w:val="6"/>
        </w:numPr>
        <w:jc w:val="both"/>
        <w:rPr>
          <w:rFonts w:ascii="Trebuchet MS" w:hAnsi="Trebuchet MS"/>
          <w:b/>
          <w:color w:val="002060"/>
        </w:rPr>
      </w:pPr>
      <w:r w:rsidRPr="00076E02">
        <w:rPr>
          <w:rFonts w:ascii="Trebuchet MS" w:hAnsi="Trebuchet MS"/>
          <w:b/>
          <w:color w:val="002060"/>
        </w:rPr>
        <w:t xml:space="preserve">Teritoriul SDL include întreaga suprafață intravilană a Municipiului Pitești care </w:t>
      </w:r>
      <w:r w:rsidRPr="005A33BE">
        <w:rPr>
          <w:rFonts w:ascii="Trebuchet MS" w:hAnsi="Trebuchet MS"/>
          <w:b/>
          <w:color w:val="002060"/>
        </w:rPr>
        <w:t>include</w:t>
      </w:r>
      <w:r w:rsidRPr="00076E02">
        <w:rPr>
          <w:rFonts w:ascii="Trebuchet MS" w:hAnsi="Trebuchet MS"/>
          <w:b/>
          <w:color w:val="002060"/>
        </w:rPr>
        <w:t xml:space="preserve"> </w:t>
      </w:r>
      <w:r w:rsidRPr="005A33BE">
        <w:rPr>
          <w:rFonts w:ascii="Trebuchet MS" w:hAnsi="Trebuchet MS"/>
          <w:b/>
          <w:color w:val="002060"/>
        </w:rPr>
        <w:t>Zona Urban</w:t>
      </w:r>
      <w:r>
        <w:rPr>
          <w:rFonts w:ascii="Trebuchet MS" w:hAnsi="Trebuchet MS"/>
          <w:b/>
          <w:color w:val="002060"/>
        </w:rPr>
        <w:t>ă</w:t>
      </w:r>
      <w:r w:rsidRPr="005A33BE">
        <w:rPr>
          <w:rFonts w:ascii="Trebuchet MS" w:hAnsi="Trebuchet MS"/>
          <w:b/>
          <w:color w:val="002060"/>
        </w:rPr>
        <w:t xml:space="preserve"> Func</w:t>
      </w:r>
      <w:r>
        <w:rPr>
          <w:rFonts w:ascii="Trebuchet MS" w:hAnsi="Trebuchet MS"/>
          <w:b/>
          <w:color w:val="002060"/>
        </w:rPr>
        <w:t>ț</w:t>
      </w:r>
      <w:r w:rsidRPr="005A33BE">
        <w:rPr>
          <w:rFonts w:ascii="Trebuchet MS" w:hAnsi="Trebuchet MS"/>
          <w:b/>
          <w:color w:val="002060"/>
        </w:rPr>
        <w:t>ional</w:t>
      </w:r>
      <w:r>
        <w:rPr>
          <w:rFonts w:ascii="Trebuchet MS" w:hAnsi="Trebuchet MS"/>
          <w:b/>
          <w:color w:val="002060"/>
        </w:rPr>
        <w:t>ă</w:t>
      </w:r>
      <w:r w:rsidRPr="00076E02">
        <w:rPr>
          <w:rFonts w:ascii="Trebuchet MS" w:hAnsi="Trebuchet MS"/>
          <w:b/>
          <w:color w:val="002060"/>
        </w:rPr>
        <w:t xml:space="preserve"> </w:t>
      </w:r>
      <w:r w:rsidRPr="005A33BE">
        <w:rPr>
          <w:rFonts w:ascii="Trebuchet MS" w:hAnsi="Trebuchet MS"/>
          <w:b/>
          <w:color w:val="002060"/>
        </w:rPr>
        <w:t xml:space="preserve">precum </w:t>
      </w:r>
      <w:r>
        <w:rPr>
          <w:rFonts w:ascii="Trebuchet MS" w:hAnsi="Trebuchet MS"/>
          <w:b/>
          <w:color w:val="002060"/>
        </w:rPr>
        <w:t>ș</w:t>
      </w:r>
      <w:r w:rsidRPr="005A33BE">
        <w:rPr>
          <w:rFonts w:ascii="Trebuchet MS" w:hAnsi="Trebuchet MS"/>
          <w:b/>
          <w:color w:val="002060"/>
        </w:rPr>
        <w:t xml:space="preserve">i cele </w:t>
      </w:r>
      <w:r>
        <w:rPr>
          <w:rFonts w:ascii="Trebuchet MS" w:hAnsi="Trebuchet MS"/>
          <w:b/>
          <w:color w:val="002060"/>
        </w:rPr>
        <w:t>7</w:t>
      </w:r>
      <w:r w:rsidRPr="005A33BE">
        <w:rPr>
          <w:rFonts w:ascii="Trebuchet MS" w:hAnsi="Trebuchet MS"/>
          <w:b/>
          <w:color w:val="002060"/>
        </w:rPr>
        <w:t xml:space="preserve"> Zone Urbane Marginalizate</w:t>
      </w:r>
    </w:p>
    <w:p w14:paraId="1023EF51" w14:textId="77777777" w:rsidR="003827A7" w:rsidRPr="00A80B11" w:rsidRDefault="003827A7" w:rsidP="003827A7">
      <w:pPr>
        <w:ind w:left="1440"/>
        <w:jc w:val="both"/>
        <w:rPr>
          <w:rFonts w:ascii="Trebuchet MS" w:hAnsi="Trebuchet MS"/>
          <w:color w:val="002060"/>
        </w:rPr>
      </w:pPr>
      <w:r w:rsidRPr="00A80B11">
        <w:rPr>
          <w:rFonts w:ascii="Trebuchet MS" w:hAnsi="Trebuchet MS"/>
          <w:color w:val="002060"/>
        </w:rPr>
        <w:t>• ZUM 1 – Coremi: Bld. Petrochimiștilor-DN 65B-Str. Cetului-Cap Linia 2 Arpechim (inclusiv străzile din interiorul zonei delimitate);</w:t>
      </w:r>
    </w:p>
    <w:p w14:paraId="4DA0ADB9" w14:textId="77777777" w:rsidR="003827A7" w:rsidRPr="00A80B11" w:rsidRDefault="003827A7" w:rsidP="003827A7">
      <w:pPr>
        <w:ind w:left="1440"/>
        <w:jc w:val="both"/>
        <w:rPr>
          <w:rFonts w:ascii="Trebuchet MS" w:hAnsi="Trebuchet MS"/>
          <w:color w:val="002060"/>
        </w:rPr>
      </w:pPr>
      <w:r w:rsidRPr="00A80B11">
        <w:rPr>
          <w:rFonts w:ascii="Trebuchet MS" w:hAnsi="Trebuchet MS"/>
          <w:color w:val="002060"/>
        </w:rPr>
        <w:t>• ZUM 2 – Războieni: Str. Războieni-Str. Vasile Pârvan- Ale. Soarelui-Ale. Dimitrie Butculescu-Str. Aurel Vlaicu-Str Turcești-Str. Emil Mortun-Al. Stadionului-Str. Nicolae Dobrin (inclusiv străzile din interiorul zonei delimitate);</w:t>
      </w:r>
    </w:p>
    <w:p w14:paraId="28356DFF" w14:textId="77777777" w:rsidR="003827A7" w:rsidRPr="00A80B11" w:rsidRDefault="003827A7" w:rsidP="003827A7">
      <w:pPr>
        <w:ind w:left="1440"/>
        <w:jc w:val="both"/>
        <w:rPr>
          <w:rFonts w:ascii="Trebuchet MS" w:hAnsi="Trebuchet MS"/>
          <w:color w:val="002060"/>
        </w:rPr>
      </w:pPr>
      <w:r w:rsidRPr="00A80B11">
        <w:rPr>
          <w:rFonts w:ascii="Trebuchet MS" w:hAnsi="Trebuchet MS"/>
          <w:color w:val="002060"/>
        </w:rPr>
        <w:t>• ZUM 3 – Smârdan: Str. Smârdan-Str. Gheorghe Doja-Str. Alexandru Vericeanu-Str. Tineretului-Calea Craiovei (inclusiv străzile din interiorul zonei delimitate);</w:t>
      </w:r>
    </w:p>
    <w:p w14:paraId="24C996AC" w14:textId="77777777" w:rsidR="003827A7" w:rsidRPr="00A80B11" w:rsidRDefault="003827A7" w:rsidP="003827A7">
      <w:pPr>
        <w:ind w:left="1440"/>
        <w:jc w:val="both"/>
        <w:rPr>
          <w:rFonts w:ascii="Trebuchet MS" w:hAnsi="Trebuchet MS"/>
          <w:color w:val="002060"/>
        </w:rPr>
      </w:pPr>
      <w:r w:rsidRPr="00A80B11">
        <w:rPr>
          <w:rFonts w:ascii="Trebuchet MS" w:hAnsi="Trebuchet MS"/>
          <w:color w:val="002060"/>
        </w:rPr>
        <w:t>• ZUM 4 – Trivale: Bld. Libertății-Calea Drăgășani-Str. Bradului (inclusiv străzile din interiorul zonei delimitate);</w:t>
      </w:r>
    </w:p>
    <w:p w14:paraId="64A5FF73" w14:textId="77777777" w:rsidR="003827A7" w:rsidRPr="00A80B11" w:rsidRDefault="003827A7" w:rsidP="003827A7">
      <w:pPr>
        <w:ind w:left="1440"/>
        <w:jc w:val="both"/>
        <w:rPr>
          <w:rFonts w:ascii="Trebuchet MS" w:hAnsi="Trebuchet MS"/>
          <w:color w:val="002060"/>
        </w:rPr>
      </w:pPr>
      <w:r w:rsidRPr="00A80B11">
        <w:rPr>
          <w:rFonts w:ascii="Trebuchet MS" w:hAnsi="Trebuchet MS"/>
          <w:color w:val="002060"/>
        </w:rPr>
        <w:t>• ZUM 5 – Colonie: Hidroconstrucție: Str. Depozitelor-Râul Arges-Str. Argeșelu-Parc Lunca Argeșului-Sediu Hidroconstrucția (inclusiv străzile din interiorul zonei delimitate);</w:t>
      </w:r>
    </w:p>
    <w:p w14:paraId="4F45DD1B" w14:textId="77777777" w:rsidR="003827A7" w:rsidRPr="00A80B11" w:rsidRDefault="003827A7" w:rsidP="003827A7">
      <w:pPr>
        <w:ind w:left="1440"/>
        <w:jc w:val="both"/>
        <w:rPr>
          <w:rFonts w:ascii="Trebuchet MS" w:hAnsi="Trebuchet MS"/>
          <w:color w:val="002060"/>
        </w:rPr>
      </w:pPr>
      <w:r w:rsidRPr="00A80B11">
        <w:rPr>
          <w:rFonts w:ascii="Trebuchet MS" w:hAnsi="Trebuchet MS"/>
          <w:color w:val="002060"/>
        </w:rPr>
        <w:t>• ZUM 6 – Nord (Dedeman): Bd. Nicolae Bălcescu-Aleea Seneslau-Pădure-Str. Gârlei (inclusiv strazile din interiorul zonei delimitate);</w:t>
      </w:r>
    </w:p>
    <w:p w14:paraId="46403817" w14:textId="77777777" w:rsidR="003827A7" w:rsidRPr="005A33BE" w:rsidRDefault="003827A7" w:rsidP="003827A7">
      <w:pPr>
        <w:ind w:left="1440"/>
        <w:jc w:val="both"/>
        <w:rPr>
          <w:rFonts w:ascii="Trebuchet MS" w:hAnsi="Trebuchet MS"/>
          <w:color w:val="002060"/>
        </w:rPr>
      </w:pPr>
      <w:r w:rsidRPr="00A80B11">
        <w:rPr>
          <w:rFonts w:ascii="Trebuchet MS" w:hAnsi="Trebuchet MS"/>
          <w:color w:val="002060"/>
        </w:rPr>
        <w:t>• ZUM 7 – Găvana: Bd. 1 Decembrie-Aleea Eftimie Antonescu-Str. Ioan Budai Deleanu-Str. Alexandru Donici-Str. Schitului (inclusiv străzile din interiorul zonei delimitate).</w:t>
      </w:r>
    </w:p>
    <w:p w14:paraId="28B497AF" w14:textId="77777777" w:rsidR="003827A7" w:rsidRPr="005A33BE" w:rsidRDefault="003827A7" w:rsidP="003827A7">
      <w:pPr>
        <w:numPr>
          <w:ilvl w:val="0"/>
          <w:numId w:val="6"/>
        </w:numPr>
        <w:jc w:val="both"/>
        <w:rPr>
          <w:rFonts w:ascii="Trebuchet MS" w:hAnsi="Trebuchet MS"/>
          <w:color w:val="002060"/>
        </w:rPr>
      </w:pPr>
      <w:r w:rsidRPr="005A33BE">
        <w:rPr>
          <w:rFonts w:ascii="Trebuchet MS" w:hAnsi="Trebuchet MS"/>
          <w:color w:val="002060"/>
        </w:rPr>
        <w:t xml:space="preserve">Persoanele din comunitățile marginalizate aflate în risc de sărăcie sau excluziune socială care nu au acte de identitate, dar locuiesc în acest teritoriu vor reprezenta grup țintă eligibil dacă se constată că locuiesc în comunitatea marginalizată, aflată în risc de sărăcie sau excluziune socială(declarație pe propria răspundere). </w:t>
      </w:r>
    </w:p>
    <w:p w14:paraId="332BD96F" w14:textId="77777777" w:rsidR="003827A7" w:rsidRPr="005A33BE" w:rsidRDefault="003827A7" w:rsidP="003827A7">
      <w:pPr>
        <w:numPr>
          <w:ilvl w:val="0"/>
          <w:numId w:val="6"/>
        </w:numPr>
        <w:jc w:val="both"/>
        <w:rPr>
          <w:rFonts w:ascii="Trebuchet MS" w:hAnsi="Trebuchet MS"/>
          <w:color w:val="002060"/>
        </w:rPr>
      </w:pPr>
      <w:r w:rsidRPr="005A33BE">
        <w:rPr>
          <w:rFonts w:ascii="Trebuchet MS" w:hAnsi="Trebuchet MS"/>
          <w:color w:val="002060"/>
        </w:rPr>
        <w:t xml:space="preserve">sunt în risc de sărăcie sau excluziune socială (prin încadrarea într-una din categoriile A/B/C de mai jos) </w:t>
      </w:r>
    </w:p>
    <w:p w14:paraId="6B0A23FC" w14:textId="77777777" w:rsidR="00671AE9" w:rsidRPr="00384C62" w:rsidRDefault="00671AE9" w:rsidP="004C4033">
      <w:pPr>
        <w:jc w:val="both"/>
        <w:rPr>
          <w:rFonts w:ascii="Trebuchet MS" w:hAnsi="Trebuchet MS"/>
          <w:color w:val="002060"/>
        </w:rPr>
      </w:pPr>
    </w:p>
    <w:p w14:paraId="44A1A552" w14:textId="0E1F8A52" w:rsidR="004C4033" w:rsidRPr="00384C62" w:rsidRDefault="004C4033" w:rsidP="004C4033">
      <w:pPr>
        <w:jc w:val="both"/>
        <w:rPr>
          <w:rFonts w:ascii="Trebuchet MS" w:hAnsi="Trebuchet MS"/>
          <w:color w:val="002060"/>
        </w:rPr>
      </w:pPr>
      <w:r w:rsidRPr="00384C62">
        <w:rPr>
          <w:rFonts w:ascii="Trebuchet MS" w:hAnsi="Trebuchet MS"/>
          <w:color w:val="002060"/>
        </w:rPr>
        <w:t xml:space="preserve">Conform definiției Eurostat (indicatorul AROPE), persoanele în risc de sărăcie sau excluziune socială sunt persoanele care se află într-una din următoarele situații: </w:t>
      </w:r>
    </w:p>
    <w:p w14:paraId="08500113" w14:textId="29E4F7A2" w:rsidR="004C4033" w:rsidRPr="00384C62" w:rsidRDefault="004C4033">
      <w:pPr>
        <w:pStyle w:val="Listparagraf"/>
        <w:numPr>
          <w:ilvl w:val="0"/>
          <w:numId w:val="7"/>
        </w:numPr>
        <w:jc w:val="both"/>
        <w:rPr>
          <w:rFonts w:ascii="Trebuchet MS" w:hAnsi="Trebuchet MS"/>
          <w:color w:val="002060"/>
        </w:rPr>
      </w:pPr>
      <w:r w:rsidRPr="00384C62">
        <w:rPr>
          <w:rFonts w:ascii="Trebuchet MS" w:hAnsi="Trebuchet MS"/>
          <w:color w:val="002060"/>
        </w:rPr>
        <w:t xml:space="preserve">în risc de sărăcie </w:t>
      </w:r>
    </w:p>
    <w:p w14:paraId="0045F7EB" w14:textId="77777777" w:rsidR="004C4033" w:rsidRPr="00384C62" w:rsidRDefault="004C4033" w:rsidP="004C4033">
      <w:pPr>
        <w:pStyle w:val="Listparagraf"/>
        <w:ind w:left="720" w:firstLine="0"/>
        <w:jc w:val="both"/>
        <w:rPr>
          <w:rFonts w:ascii="Trebuchet MS" w:hAnsi="Trebuchet MS"/>
          <w:color w:val="002060"/>
        </w:rPr>
      </w:pPr>
      <w:r w:rsidRPr="00384C62">
        <w:rPr>
          <w:rFonts w:ascii="Trebuchet MS" w:hAnsi="Trebuchet MS"/>
          <w:color w:val="002060"/>
        </w:rPr>
        <w:t xml:space="preserve">sau </w:t>
      </w:r>
    </w:p>
    <w:p w14:paraId="1744A6D3" w14:textId="0758892B" w:rsidR="004C4033" w:rsidRPr="00384C62" w:rsidRDefault="004C4033">
      <w:pPr>
        <w:pStyle w:val="Listparagraf"/>
        <w:numPr>
          <w:ilvl w:val="0"/>
          <w:numId w:val="7"/>
        </w:numPr>
        <w:jc w:val="both"/>
        <w:rPr>
          <w:rFonts w:ascii="Trebuchet MS" w:hAnsi="Trebuchet MS"/>
          <w:color w:val="002060"/>
        </w:rPr>
      </w:pPr>
      <w:r w:rsidRPr="00384C62">
        <w:rPr>
          <w:rFonts w:ascii="Trebuchet MS" w:hAnsi="Trebuchet MS"/>
          <w:color w:val="002060"/>
        </w:rPr>
        <w:t xml:space="preserve">se confruntă cu o deprivare materială severă </w:t>
      </w:r>
    </w:p>
    <w:p w14:paraId="3FC0A5D3" w14:textId="77777777" w:rsidR="004C4033" w:rsidRPr="00384C62" w:rsidRDefault="004C4033" w:rsidP="004C4033">
      <w:pPr>
        <w:pStyle w:val="Listparagraf"/>
        <w:ind w:left="720" w:firstLine="0"/>
        <w:jc w:val="both"/>
        <w:rPr>
          <w:rFonts w:ascii="Trebuchet MS" w:hAnsi="Trebuchet MS"/>
          <w:color w:val="002060"/>
        </w:rPr>
      </w:pPr>
      <w:r w:rsidRPr="00384C62">
        <w:rPr>
          <w:rFonts w:ascii="Trebuchet MS" w:hAnsi="Trebuchet MS"/>
          <w:color w:val="002060"/>
        </w:rPr>
        <w:t xml:space="preserve">sau </w:t>
      </w:r>
    </w:p>
    <w:p w14:paraId="46AC08F5" w14:textId="657A5F52" w:rsidR="005959C0" w:rsidRPr="00384C62" w:rsidRDefault="004C4033">
      <w:pPr>
        <w:pStyle w:val="Listparagraf"/>
        <w:numPr>
          <w:ilvl w:val="0"/>
          <w:numId w:val="7"/>
        </w:numPr>
        <w:jc w:val="both"/>
        <w:rPr>
          <w:rFonts w:ascii="Trebuchet MS" w:hAnsi="Trebuchet MS"/>
          <w:color w:val="002060"/>
        </w:rPr>
      </w:pPr>
      <w:r w:rsidRPr="00384C62">
        <w:rPr>
          <w:rFonts w:ascii="Trebuchet MS" w:hAnsi="Trebuchet MS"/>
          <w:color w:val="002060"/>
        </w:rPr>
        <w:t xml:space="preserve">trăiesc în gospodării cu o intensitate extrem de redusă a muncii. </w:t>
      </w:r>
    </w:p>
    <w:p w14:paraId="4CD0FBED" w14:textId="77777777" w:rsidR="005959C0" w:rsidRPr="00384C62" w:rsidRDefault="005959C0" w:rsidP="004C4033">
      <w:pPr>
        <w:jc w:val="both"/>
        <w:rPr>
          <w:rFonts w:ascii="Trebuchet MS" w:hAnsi="Trebuchet MS"/>
          <w:color w:val="002060"/>
        </w:rPr>
      </w:pPr>
    </w:p>
    <w:p w14:paraId="76F842B1" w14:textId="03DFB3A5" w:rsidR="004C4033" w:rsidRPr="00384C62" w:rsidRDefault="004C4033">
      <w:pPr>
        <w:pStyle w:val="Listparagraf"/>
        <w:numPr>
          <w:ilvl w:val="0"/>
          <w:numId w:val="8"/>
        </w:numPr>
        <w:jc w:val="both"/>
        <w:rPr>
          <w:rFonts w:ascii="Trebuchet MS" w:hAnsi="Trebuchet MS"/>
          <w:color w:val="002060"/>
        </w:rPr>
      </w:pPr>
      <w:r w:rsidRPr="00384C62">
        <w:rPr>
          <w:rFonts w:ascii="Trebuchet MS" w:hAnsi="Trebuchet MS"/>
          <w:color w:val="002060"/>
        </w:rPr>
        <w:t xml:space="preserve">În categoria în risc de sărăcie sunt incluse persoane care au un venit disponibil echivalat situat sub pragul riscului de sărăcie, care este stabilit la 60% din media la nivel național a venitului disponibil (după transferurile sociale) per adult echivalent. </w:t>
      </w:r>
    </w:p>
    <w:p w14:paraId="2D237C29" w14:textId="43CCB695" w:rsidR="004C4033" w:rsidRPr="00384C62" w:rsidRDefault="004C4033">
      <w:pPr>
        <w:pStyle w:val="Listparagraf"/>
        <w:numPr>
          <w:ilvl w:val="0"/>
          <w:numId w:val="8"/>
        </w:numPr>
        <w:jc w:val="both"/>
        <w:rPr>
          <w:rFonts w:ascii="Trebuchet MS" w:hAnsi="Trebuchet MS"/>
          <w:color w:val="002060"/>
        </w:rPr>
      </w:pPr>
      <w:r w:rsidRPr="00384C62">
        <w:rPr>
          <w:rFonts w:ascii="Trebuchet MS" w:hAnsi="Trebuchet MS"/>
          <w:color w:val="002060"/>
        </w:rPr>
        <w:t xml:space="preserve">Deprivarea materială acoperă indicatorii referitori la presiunea economică și bunurile de folosință îndelungată. Persoanele care se confruntă cu deprivare materială severă dispun de condiții de trai extrem de limitate din cauza lipsei resurselor, la care se înregistrează cel puțin 4 din cele 9 elemente de deprivare, respectiv nu își pot permite: </w:t>
      </w:r>
    </w:p>
    <w:p w14:paraId="455EEE1C"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1) să plătească chiria sau facturile la utilități; </w:t>
      </w:r>
    </w:p>
    <w:p w14:paraId="65E1915F"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2) să asigure încălzirea adecvată a locuinței; </w:t>
      </w:r>
    </w:p>
    <w:p w14:paraId="1992C441"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3) să facă față unor cheltuieli neprevăzute; </w:t>
      </w:r>
    </w:p>
    <w:p w14:paraId="2E7FA3D1"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4) să mănânce carne, pește sau un echivalent proteic în fiecare zi; </w:t>
      </w:r>
    </w:p>
    <w:p w14:paraId="71BC5739"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5) o săptămână de vacanță departe de casă; </w:t>
      </w:r>
    </w:p>
    <w:p w14:paraId="616B1ECA"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6) un autoturism; </w:t>
      </w:r>
    </w:p>
    <w:p w14:paraId="6589199A"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7) o mașină de spălat; </w:t>
      </w:r>
    </w:p>
    <w:p w14:paraId="57A80A33"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8) un TV color; </w:t>
      </w:r>
    </w:p>
    <w:p w14:paraId="28292279" w14:textId="77777777" w:rsidR="004C4033" w:rsidRPr="00384C62" w:rsidRDefault="004C4033" w:rsidP="004C4033">
      <w:pPr>
        <w:ind w:left="720" w:firstLine="720"/>
        <w:jc w:val="both"/>
        <w:rPr>
          <w:rFonts w:ascii="Trebuchet MS" w:hAnsi="Trebuchet MS"/>
          <w:color w:val="002060"/>
        </w:rPr>
      </w:pPr>
      <w:r w:rsidRPr="00384C62">
        <w:rPr>
          <w:rFonts w:ascii="Trebuchet MS" w:hAnsi="Trebuchet MS"/>
          <w:color w:val="002060"/>
        </w:rPr>
        <w:t xml:space="preserve">9) un telefon. </w:t>
      </w:r>
    </w:p>
    <w:p w14:paraId="4B9C784A" w14:textId="77777777" w:rsidR="005959C0" w:rsidRPr="00384C62" w:rsidRDefault="005959C0" w:rsidP="005959C0">
      <w:pPr>
        <w:jc w:val="both"/>
        <w:rPr>
          <w:rFonts w:ascii="Trebuchet MS" w:hAnsi="Trebuchet MS"/>
          <w:color w:val="002060"/>
        </w:rPr>
      </w:pPr>
    </w:p>
    <w:p w14:paraId="58FF14DD" w14:textId="7F6FC1FD" w:rsidR="004C4033" w:rsidRPr="00384C62" w:rsidRDefault="004C4033" w:rsidP="004C4033">
      <w:pPr>
        <w:ind w:firstLine="720"/>
        <w:jc w:val="both"/>
        <w:rPr>
          <w:rFonts w:ascii="Trebuchet MS" w:hAnsi="Trebuchet MS"/>
          <w:color w:val="002060"/>
        </w:rPr>
      </w:pPr>
      <w:r w:rsidRPr="00384C62">
        <w:rPr>
          <w:rFonts w:ascii="Trebuchet MS" w:hAnsi="Trebuchet MS"/>
          <w:color w:val="002060"/>
        </w:rPr>
        <w:t xml:space="preserve">(C) Persoanele care trăiesc în gospodării cu o intensitate extrem de redusă a muncii sunt cele cu vârsta cuprinsă între 0-59 ani care locuiesc în gospodării în care adulții (cu vârsta între 18-59 ani) au lucrat în anul anterior la mai puțin de 20% din potențialul lor total. </w:t>
      </w:r>
    </w:p>
    <w:p w14:paraId="18EF87A6" w14:textId="77777777" w:rsidR="004C4033" w:rsidRPr="00384C62" w:rsidRDefault="004C4033" w:rsidP="004C4033">
      <w:pPr>
        <w:jc w:val="both"/>
        <w:rPr>
          <w:rFonts w:ascii="Trebuchet MS" w:hAnsi="Trebuchet MS"/>
          <w:color w:val="002060"/>
        </w:rPr>
      </w:pPr>
    </w:p>
    <w:p w14:paraId="4CD05599" w14:textId="7D71FC78" w:rsidR="004C4033" w:rsidRPr="00384C62" w:rsidRDefault="004C4033" w:rsidP="004C4033">
      <w:pPr>
        <w:jc w:val="both"/>
        <w:rPr>
          <w:rFonts w:ascii="Trebuchet MS" w:hAnsi="Trebuchet MS"/>
          <w:color w:val="002060"/>
        </w:rPr>
      </w:pPr>
      <w:r w:rsidRPr="00384C62">
        <w:rPr>
          <w:rFonts w:ascii="Trebuchet MS" w:hAnsi="Trebuchet MS"/>
          <w:color w:val="002060"/>
        </w:rPr>
        <w:t xml:space="preserve">NOTĂ: Solicitantul are obligația de a justifica încadrarea persoanelor din grupul țintă în cel puțin una dintre cele 3 situații enumerate mai sus. </w:t>
      </w:r>
    </w:p>
    <w:p w14:paraId="31D1D423" w14:textId="77777777" w:rsidR="004C4033" w:rsidRPr="00384C62" w:rsidRDefault="004C4033" w:rsidP="004C4033">
      <w:pPr>
        <w:jc w:val="both"/>
        <w:rPr>
          <w:rFonts w:ascii="Trebuchet MS" w:hAnsi="Trebuchet MS"/>
          <w:color w:val="002060"/>
        </w:rPr>
      </w:pPr>
    </w:p>
    <w:p w14:paraId="17AE9ED8" w14:textId="3833AF1E" w:rsidR="004C4033" w:rsidRPr="00384C62" w:rsidRDefault="004C4033" w:rsidP="004C4033">
      <w:pPr>
        <w:jc w:val="both"/>
        <w:rPr>
          <w:rFonts w:ascii="Trebuchet MS" w:hAnsi="Trebuchet MS"/>
          <w:color w:val="002060"/>
        </w:rPr>
      </w:pPr>
      <w:r w:rsidRPr="00384C62">
        <w:rPr>
          <w:rFonts w:ascii="Trebuchet MS" w:hAnsi="Trebuchet MS"/>
          <w:color w:val="002060"/>
        </w:rPr>
        <w:t>Persoanele din comunitățile marginalizate aflate în risc de sărăcie sau excluziune socială care nu au acte de identitate, dar locuiesc în teritoriul SDL, precum și persoanele fără adăpost (inclusiv copii și tineri) care se află în raza teritoriului SDL, vor reprezenta grup țintă eligibil dacă se constată că trăiesc în una din zonele cuprinse în teritoriu (declarație pe propria răspundere).</w:t>
      </w:r>
    </w:p>
    <w:p w14:paraId="7F1E1021" w14:textId="77777777" w:rsidR="004C4033" w:rsidRPr="00384C62" w:rsidRDefault="004C4033" w:rsidP="004C4033">
      <w:pPr>
        <w:rPr>
          <w:rFonts w:ascii="Trebuchet MS" w:hAnsi="Trebuchet MS"/>
          <w:color w:val="002060"/>
        </w:rPr>
      </w:pPr>
    </w:p>
    <w:p w14:paraId="798086F8" w14:textId="77777777" w:rsidR="004C4033" w:rsidRPr="00384C62" w:rsidRDefault="004C4033" w:rsidP="004C4033">
      <w:pPr>
        <w:rPr>
          <w:rFonts w:ascii="Trebuchet MS" w:hAnsi="Trebuchet MS"/>
          <w:color w:val="002060"/>
        </w:rPr>
      </w:pPr>
      <w:r w:rsidRPr="00384C62">
        <w:rPr>
          <w:rFonts w:ascii="Trebuchet MS" w:hAnsi="Trebuchet MS"/>
          <w:b/>
          <w:bCs/>
          <w:i/>
          <w:iCs/>
          <w:color w:val="002060"/>
        </w:rPr>
        <w:t xml:space="preserve">Criterii specifice de eligibilitate a grupului țintă </w:t>
      </w:r>
    </w:p>
    <w:p w14:paraId="3C05F471" w14:textId="77777777" w:rsidR="00FF4131" w:rsidRPr="00384C62" w:rsidRDefault="00FF4131" w:rsidP="004C4033">
      <w:pPr>
        <w:rPr>
          <w:rFonts w:ascii="Trebuchet MS" w:hAnsi="Trebuchet MS"/>
          <w:color w:val="002060"/>
        </w:rPr>
      </w:pPr>
    </w:p>
    <w:p w14:paraId="52C6C1D1" w14:textId="4914BF91" w:rsidR="004C4033" w:rsidRPr="00384C62" w:rsidRDefault="004C4033" w:rsidP="004C4033">
      <w:pPr>
        <w:rPr>
          <w:rFonts w:ascii="Trebuchet MS" w:hAnsi="Trebuchet MS"/>
          <w:b/>
          <w:bCs/>
          <w:color w:val="002060"/>
        </w:rPr>
      </w:pPr>
      <w:r w:rsidRPr="00384C62">
        <w:rPr>
          <w:rFonts w:ascii="Trebuchet MS" w:hAnsi="Trebuchet MS"/>
          <w:b/>
          <w:bCs/>
          <w:color w:val="002060"/>
        </w:rPr>
        <w:t xml:space="preserve">Acțiunea 1.3 cu finanțare din Fondul Social European Plus </w:t>
      </w:r>
    </w:p>
    <w:p w14:paraId="59D9CBD1" w14:textId="77777777" w:rsidR="00FF4131" w:rsidRPr="00384C62" w:rsidRDefault="00FF4131" w:rsidP="004C4033">
      <w:pPr>
        <w:rPr>
          <w:rFonts w:ascii="Trebuchet MS" w:hAnsi="Trebuchet MS"/>
          <w:b/>
          <w:bCs/>
          <w:color w:val="002060"/>
        </w:rPr>
      </w:pPr>
    </w:p>
    <w:p w14:paraId="2E065428" w14:textId="77777777" w:rsidR="004C4033" w:rsidRPr="00384C62" w:rsidRDefault="004C4033">
      <w:pPr>
        <w:numPr>
          <w:ilvl w:val="0"/>
          <w:numId w:val="9"/>
        </w:numPr>
        <w:jc w:val="both"/>
        <w:rPr>
          <w:rFonts w:ascii="Trebuchet MS" w:hAnsi="Trebuchet MS"/>
          <w:color w:val="002060"/>
        </w:rPr>
      </w:pPr>
      <w:r w:rsidRPr="00384C62">
        <w:rPr>
          <w:rFonts w:ascii="Trebuchet MS" w:hAnsi="Trebuchet MS"/>
          <w:color w:val="002060"/>
        </w:rPr>
        <w:t xml:space="preserve">Antepreșcolari/preșcolari/elevi aflați în situație de risc de părăsire timpurii a școlii. </w:t>
      </w:r>
    </w:p>
    <w:p w14:paraId="43A1FD8E" w14:textId="77777777" w:rsidR="00FF4131" w:rsidRPr="00384C62" w:rsidRDefault="00FF4131" w:rsidP="00FF4131">
      <w:pPr>
        <w:ind w:left="720"/>
        <w:jc w:val="both"/>
        <w:rPr>
          <w:rFonts w:ascii="Trebuchet MS" w:hAnsi="Trebuchet MS"/>
          <w:color w:val="002060"/>
        </w:rPr>
      </w:pPr>
    </w:p>
    <w:p w14:paraId="2B7155EA" w14:textId="7F135D39" w:rsidR="00DF2B90" w:rsidRPr="00384C62" w:rsidRDefault="00FF4131" w:rsidP="00671AE9">
      <w:pPr>
        <w:ind w:left="720"/>
        <w:jc w:val="both"/>
        <w:rPr>
          <w:rFonts w:ascii="Trebuchet MS" w:hAnsi="Trebuchet MS"/>
          <w:color w:val="002060"/>
        </w:rPr>
      </w:pPr>
      <w:r w:rsidRPr="00384C62">
        <w:rPr>
          <w:rFonts w:ascii="Trebuchet MS" w:hAnsi="Trebuchet MS"/>
          <w:color w:val="002060"/>
        </w:rPr>
        <w:t>În acest sens în cadrul măsurilor propuse la finanțare în cadrul activității 1.3, definită conform Programului Incluziune și Demnitate Socială, sunt eligibili antepreșcolarii, preșcolarii și elevii (înmatriculați la data intrării în operațiune maxim în clasa a X a).</w:t>
      </w:r>
    </w:p>
    <w:p w14:paraId="499B4630" w14:textId="77777777" w:rsidR="00DF2B90" w:rsidRPr="00384C62" w:rsidRDefault="00DF2B90" w:rsidP="00FF4131">
      <w:pPr>
        <w:rPr>
          <w:rFonts w:ascii="Trebuchet MS" w:hAnsi="Trebuchet MS"/>
          <w:b/>
          <w:bCs/>
          <w:color w:val="002060"/>
        </w:rPr>
      </w:pPr>
    </w:p>
    <w:p w14:paraId="13E71B32" w14:textId="35F9C22F" w:rsidR="00FF4131" w:rsidRPr="00384C62" w:rsidRDefault="00FF4131" w:rsidP="00FF4131">
      <w:pPr>
        <w:rPr>
          <w:rFonts w:ascii="Trebuchet MS" w:hAnsi="Trebuchet MS"/>
          <w:b/>
          <w:bCs/>
          <w:color w:val="002060"/>
        </w:rPr>
      </w:pPr>
      <w:r w:rsidRPr="00384C62">
        <w:rPr>
          <w:rFonts w:ascii="Trebuchet MS" w:hAnsi="Trebuchet MS"/>
          <w:b/>
          <w:bCs/>
          <w:color w:val="002060"/>
        </w:rPr>
        <w:t xml:space="preserve">Acțiunea 1.4 cu finanțare din Fondul Social European Plus </w:t>
      </w:r>
    </w:p>
    <w:p w14:paraId="57B8CD5F" w14:textId="77777777" w:rsidR="00FF4131" w:rsidRPr="00384C62" w:rsidRDefault="00FF4131" w:rsidP="00FF4131">
      <w:pPr>
        <w:rPr>
          <w:rFonts w:ascii="Trebuchet MS" w:hAnsi="Trebuchet MS"/>
          <w:color w:val="002060"/>
        </w:rPr>
      </w:pPr>
    </w:p>
    <w:p w14:paraId="240B0DAE" w14:textId="77777777" w:rsidR="00FF4131" w:rsidRPr="00384C62" w:rsidRDefault="00FF4131">
      <w:pPr>
        <w:numPr>
          <w:ilvl w:val="0"/>
          <w:numId w:val="10"/>
        </w:numPr>
        <w:rPr>
          <w:rFonts w:ascii="Trebuchet MS" w:hAnsi="Trebuchet MS"/>
          <w:color w:val="002060"/>
        </w:rPr>
      </w:pPr>
      <w:r w:rsidRPr="00384C62">
        <w:rPr>
          <w:rFonts w:ascii="Trebuchet MS" w:hAnsi="Trebuchet MS"/>
          <w:color w:val="002060"/>
        </w:rPr>
        <w:t xml:space="preserve">Minorități din comunitățile urbane marginalizate. </w:t>
      </w:r>
    </w:p>
    <w:p w14:paraId="57188EBF" w14:textId="77777777" w:rsidR="00FF4131" w:rsidRPr="00384C62" w:rsidRDefault="00FF4131" w:rsidP="00FF4131">
      <w:pPr>
        <w:rPr>
          <w:rFonts w:ascii="Trebuchet MS" w:hAnsi="Trebuchet MS"/>
          <w:color w:val="002060"/>
        </w:rPr>
      </w:pPr>
    </w:p>
    <w:p w14:paraId="64291A9D" w14:textId="77777777" w:rsidR="00FF4131" w:rsidRPr="00384C62" w:rsidRDefault="00FF4131" w:rsidP="00FF4131">
      <w:pPr>
        <w:ind w:left="720"/>
        <w:jc w:val="both"/>
        <w:rPr>
          <w:rFonts w:ascii="Trebuchet MS" w:hAnsi="Trebuchet MS"/>
          <w:color w:val="002060"/>
        </w:rPr>
      </w:pPr>
      <w:r w:rsidRPr="00384C62">
        <w:rPr>
          <w:rFonts w:ascii="Trebuchet MS" w:hAnsi="Trebuchet MS"/>
          <w:color w:val="002060"/>
        </w:rPr>
        <w:t xml:space="preserve">Încadrarea în categoria minorităților se stabilește pe bază de autodeclarare prin completarea corespunzătoare a Formularului înregistrare participanți și asumarea prin semnătură. Formularea „Minorități din comunitățile urbane marginalizate“ nu limitează eligibilitatea doar la persoanele din Zona Urbană Marginalizată (ZUM) ci se referă la întreg teritoriul SDL. </w:t>
      </w:r>
    </w:p>
    <w:p w14:paraId="3402BA59" w14:textId="77777777" w:rsidR="00FF4131" w:rsidRPr="00384C62" w:rsidRDefault="00FF4131" w:rsidP="00FF4131">
      <w:pPr>
        <w:rPr>
          <w:rFonts w:ascii="Trebuchet MS" w:hAnsi="Trebuchet MS"/>
          <w:b/>
          <w:bCs/>
          <w:i/>
          <w:iCs/>
          <w:color w:val="002060"/>
        </w:rPr>
      </w:pPr>
    </w:p>
    <w:p w14:paraId="17EEE216" w14:textId="4F776FA4" w:rsidR="00FF4131" w:rsidRPr="00384C62" w:rsidRDefault="00FF4131" w:rsidP="00FF4131">
      <w:pPr>
        <w:rPr>
          <w:rFonts w:ascii="Trebuchet MS" w:hAnsi="Trebuchet MS"/>
          <w:b/>
          <w:bCs/>
          <w:color w:val="002060"/>
        </w:rPr>
      </w:pPr>
      <w:r w:rsidRPr="00384C62">
        <w:rPr>
          <w:rFonts w:ascii="Trebuchet MS" w:hAnsi="Trebuchet MS"/>
          <w:b/>
          <w:bCs/>
          <w:color w:val="002060"/>
        </w:rPr>
        <w:t xml:space="preserve">Acțiunea 1.5 cu finanțare din Fondul Social European Plus </w:t>
      </w:r>
    </w:p>
    <w:p w14:paraId="70E1BE02" w14:textId="77777777" w:rsidR="00FF4131" w:rsidRPr="00384C62" w:rsidRDefault="00FF4131" w:rsidP="00FF4131">
      <w:pPr>
        <w:rPr>
          <w:rFonts w:ascii="Trebuchet MS" w:hAnsi="Trebuchet MS"/>
          <w:color w:val="002060"/>
        </w:rPr>
      </w:pPr>
    </w:p>
    <w:p w14:paraId="288799D1" w14:textId="77777777" w:rsidR="00FF4131" w:rsidRPr="00384C62" w:rsidRDefault="00FF4131">
      <w:pPr>
        <w:pStyle w:val="Listparagraf"/>
        <w:numPr>
          <w:ilvl w:val="0"/>
          <w:numId w:val="10"/>
        </w:numPr>
        <w:rPr>
          <w:rFonts w:ascii="Trebuchet MS" w:hAnsi="Trebuchet MS"/>
          <w:color w:val="002060"/>
        </w:rPr>
      </w:pPr>
      <w:r w:rsidRPr="00384C62">
        <w:rPr>
          <w:rFonts w:ascii="Trebuchet MS" w:hAnsi="Trebuchet MS"/>
          <w:color w:val="002060"/>
        </w:rPr>
        <w:t xml:space="preserve">Copii – persoane cu vârsta cuprinsă între 0 și 18 ani la intrarea în operațiune; </w:t>
      </w:r>
    </w:p>
    <w:p w14:paraId="18FD768E" w14:textId="771CD796" w:rsidR="00FF4131" w:rsidRPr="00384C62" w:rsidRDefault="00FF4131">
      <w:pPr>
        <w:pStyle w:val="Listparagraf"/>
        <w:numPr>
          <w:ilvl w:val="0"/>
          <w:numId w:val="10"/>
        </w:numPr>
        <w:rPr>
          <w:rFonts w:ascii="Trebuchet MS" w:hAnsi="Trebuchet MS"/>
          <w:color w:val="002060"/>
        </w:rPr>
      </w:pPr>
      <w:r w:rsidRPr="00384C62">
        <w:rPr>
          <w:rFonts w:ascii="Trebuchet MS" w:hAnsi="Trebuchet MS"/>
          <w:color w:val="002060"/>
        </w:rPr>
        <w:t xml:space="preserve">Vârstnici – persoane cu vârsta de peste 65 de ani la data intrării în operațiune. </w:t>
      </w:r>
    </w:p>
    <w:p w14:paraId="13B7D3E3" w14:textId="77777777" w:rsidR="00BC55FC" w:rsidRPr="00384C62" w:rsidRDefault="00BC55FC" w:rsidP="00FF4131">
      <w:pPr>
        <w:jc w:val="both"/>
        <w:rPr>
          <w:rFonts w:ascii="Trebuchet MS" w:hAnsi="Trebuchet MS"/>
          <w:color w:val="002060"/>
        </w:rPr>
      </w:pPr>
    </w:p>
    <w:p w14:paraId="10F8CFCA" w14:textId="50A98DF5" w:rsidR="00FF4131" w:rsidRPr="00384C62" w:rsidRDefault="00FF4131" w:rsidP="00FF4131">
      <w:pPr>
        <w:jc w:val="both"/>
        <w:rPr>
          <w:rFonts w:ascii="Trebuchet MS" w:hAnsi="Trebuchet MS"/>
          <w:color w:val="002060"/>
        </w:rPr>
      </w:pPr>
      <w:r w:rsidRPr="00384C62">
        <w:rPr>
          <w:rFonts w:ascii="Trebuchet MS" w:hAnsi="Trebuchet MS"/>
          <w:color w:val="002060"/>
        </w:rPr>
        <w:t>Pentru proiectele cu finanțare din Fondul European de Dezvoltare Regională, este obligatorie implementarea în complementaritate a măsurilor de sprijin pentru furnizarea de servicii de tip soft cu finanțare din Fondul Social European Plus. În acest sens prin Ghidul Solicitantului elaborat de GAL se va prezenta Cererea de propuneri ce vizează implementarea măsurilor de sprijin de tip soft ce urmează a fi implementate în infrastructura socială/educațională dezvoltată. În ceea ce privește infrastructura locativă (locuințe sociale), este obligatoriu ca persoanele care beneficiază de locuință socială să fie incluse în grupul țintă al unei operațiuni cu finanțare din FSE+ în cadrul mecanismului DLRC.</w:t>
      </w:r>
    </w:p>
    <w:p w14:paraId="4D1DC9D7" w14:textId="77777777" w:rsidR="00FF4131" w:rsidRPr="00384C62" w:rsidRDefault="00FF4131" w:rsidP="00FF4131">
      <w:pPr>
        <w:rPr>
          <w:rFonts w:ascii="Trebuchet MS" w:hAnsi="Trebuchet MS"/>
          <w:color w:val="002060"/>
        </w:rPr>
      </w:pPr>
    </w:p>
    <w:p w14:paraId="7A8AFE1A" w14:textId="0F316FD9" w:rsidR="00FF4131" w:rsidRPr="00D03AC8" w:rsidRDefault="00FF4131" w:rsidP="009C0061">
      <w:pPr>
        <w:pStyle w:val="Titlu2"/>
        <w:spacing w:after="0" w:afterAutospacing="0"/>
        <w:ind w:left="0" w:firstLine="0"/>
        <w:jc w:val="both"/>
        <w:rPr>
          <w:rFonts w:ascii="Trebuchet MS" w:hAnsi="Trebuchet MS"/>
          <w:b/>
          <w:bCs/>
          <w:color w:val="002060"/>
          <w:sz w:val="22"/>
          <w:szCs w:val="22"/>
          <w:lang w:val="ro-RO"/>
        </w:rPr>
      </w:pPr>
      <w:bookmarkStart w:id="16" w:name="_Toc207269201"/>
      <w:r w:rsidRPr="00D03AC8">
        <w:rPr>
          <w:rFonts w:ascii="Trebuchet MS" w:hAnsi="Trebuchet MS"/>
          <w:b/>
          <w:bCs/>
          <w:color w:val="002060"/>
          <w:sz w:val="22"/>
          <w:szCs w:val="22"/>
          <w:lang w:val="ro-RO"/>
        </w:rPr>
        <w:t>3.8 Indicatori</w:t>
      </w:r>
      <w:bookmarkEnd w:id="16"/>
      <w:r w:rsidRPr="00D03AC8">
        <w:rPr>
          <w:rFonts w:ascii="Trebuchet MS" w:hAnsi="Trebuchet MS"/>
          <w:b/>
          <w:bCs/>
          <w:color w:val="002060"/>
          <w:sz w:val="22"/>
          <w:szCs w:val="22"/>
          <w:lang w:val="ro-RO"/>
        </w:rPr>
        <w:t xml:space="preserve"> </w:t>
      </w:r>
    </w:p>
    <w:p w14:paraId="45F1B374" w14:textId="4FA84653" w:rsidR="00FF4131" w:rsidRPr="00384C62" w:rsidRDefault="00FF4131" w:rsidP="009C0061">
      <w:pPr>
        <w:pStyle w:val="Titlu3"/>
        <w:rPr>
          <w:rFonts w:ascii="Trebuchet MS" w:hAnsi="Trebuchet MS"/>
          <w:b/>
          <w:bCs/>
          <w:color w:val="002060"/>
          <w:sz w:val="22"/>
          <w:szCs w:val="22"/>
        </w:rPr>
      </w:pPr>
      <w:bookmarkStart w:id="17" w:name="_Toc207269202"/>
      <w:r w:rsidRPr="00384C62">
        <w:rPr>
          <w:rFonts w:ascii="Trebuchet MS" w:hAnsi="Trebuchet MS"/>
          <w:b/>
          <w:bCs/>
          <w:color w:val="002060"/>
          <w:sz w:val="22"/>
          <w:szCs w:val="22"/>
        </w:rPr>
        <w:t>3.8.1. Indicatori de realizare</w:t>
      </w:r>
      <w:bookmarkEnd w:id="17"/>
      <w:r w:rsidRPr="00384C62">
        <w:rPr>
          <w:rFonts w:ascii="Trebuchet MS" w:hAnsi="Trebuchet MS"/>
          <w:b/>
          <w:bCs/>
          <w:color w:val="002060"/>
          <w:sz w:val="22"/>
          <w:szCs w:val="22"/>
        </w:rPr>
        <w:t xml:space="preserve"> </w:t>
      </w:r>
    </w:p>
    <w:p w14:paraId="5A29E17B" w14:textId="20C539FA" w:rsidR="00FF4131" w:rsidRPr="00384C62" w:rsidRDefault="00FF4131" w:rsidP="00FF4131">
      <w:pPr>
        <w:jc w:val="both"/>
        <w:rPr>
          <w:rFonts w:ascii="Trebuchet MS" w:hAnsi="Trebuchet MS"/>
          <w:color w:val="002060"/>
        </w:rPr>
      </w:pPr>
      <w:r w:rsidRPr="00384C62">
        <w:rPr>
          <w:rFonts w:ascii="Trebuchet MS" w:hAnsi="Trebuchet MS"/>
          <w:color w:val="002060"/>
        </w:rPr>
        <w:t>Indicatorii aferenți proiectului contribuie la atingerea țintelor indicatorilor relevanți aferenți FSE+ și/sau FEDR din cadrul SDL</w:t>
      </w:r>
      <w:r w:rsidR="003827A7">
        <w:rPr>
          <w:rFonts w:ascii="Trebuchet MS" w:hAnsi="Trebuchet MS"/>
          <w:color w:val="002060"/>
        </w:rPr>
        <w:t xml:space="preserve"> Pite</w:t>
      </w:r>
      <w:r w:rsidR="003827A7">
        <w:rPr>
          <w:rFonts w:ascii="Trebuchet MS" w:hAnsi="Trebuchet MS"/>
          <w:color w:val="002060"/>
          <w:lang w:val="ro-MD"/>
        </w:rPr>
        <w:t>ș</w:t>
      </w:r>
      <w:r w:rsidR="003827A7">
        <w:rPr>
          <w:rFonts w:ascii="Trebuchet MS" w:hAnsi="Trebuchet MS"/>
          <w:color w:val="002060"/>
        </w:rPr>
        <w:t>ti</w:t>
      </w:r>
      <w:r w:rsidRPr="00384C62">
        <w:rPr>
          <w:rFonts w:ascii="Trebuchet MS" w:hAnsi="Trebuchet MS"/>
          <w:color w:val="002060"/>
        </w:rPr>
        <w:t xml:space="preserve">. Fiecare </w:t>
      </w:r>
      <w:r w:rsidR="005959C0" w:rsidRPr="00384C62">
        <w:rPr>
          <w:rFonts w:ascii="Trebuchet MS" w:hAnsi="Trebuchet MS"/>
          <w:color w:val="002060"/>
        </w:rPr>
        <w:t>fișă de proiect</w:t>
      </w:r>
      <w:r w:rsidRPr="00384C62">
        <w:rPr>
          <w:rFonts w:ascii="Trebuchet MS" w:hAnsi="Trebuchet MS"/>
          <w:color w:val="002060"/>
        </w:rPr>
        <w:t xml:space="preserve"> va include indicatori de realizare, în </w:t>
      </w:r>
      <w:r w:rsidRPr="00384C62">
        <w:rPr>
          <w:rFonts w:ascii="Trebuchet MS" w:hAnsi="Trebuchet MS"/>
          <w:color w:val="002060"/>
        </w:rPr>
        <w:lastRenderedPageBreak/>
        <w:t>cadrul apelului specific lansat de GAL în baza SDL aprobat. Tipologia indicatorilor de realizare și a indicatorilor de rezultat imediat aplicabilă fiecărei fișe de proiect, precum și țintele minime ale ambelor tipuri de indicatori sunt cele stabilite de GAL prin</w:t>
      </w:r>
      <w:r w:rsidR="005959C0" w:rsidRPr="00384C62">
        <w:rPr>
          <w:rFonts w:ascii="Trebuchet MS" w:hAnsi="Trebuchet MS"/>
          <w:color w:val="002060"/>
        </w:rPr>
        <w:t xml:space="preserve"> acest Ghid Specific</w:t>
      </w:r>
      <w:r w:rsidRPr="00384C62">
        <w:rPr>
          <w:rFonts w:ascii="Trebuchet MS" w:hAnsi="Trebuchet MS"/>
          <w:color w:val="002060"/>
        </w:rPr>
        <w:t xml:space="preserve"> de la nivel de SDL, în funcție de specificul intervențiilor finanțate. </w:t>
      </w:r>
    </w:p>
    <w:p w14:paraId="27FF5C00" w14:textId="77777777" w:rsidR="00FF4131" w:rsidRPr="00384C62" w:rsidRDefault="00FF4131" w:rsidP="00FF4131">
      <w:pPr>
        <w:jc w:val="both"/>
        <w:rPr>
          <w:rFonts w:ascii="Trebuchet MS" w:hAnsi="Trebuchet MS"/>
          <w:color w:val="002060"/>
        </w:rPr>
      </w:pPr>
    </w:p>
    <w:p w14:paraId="13BC1E8D" w14:textId="7807F262" w:rsidR="00FF4131" w:rsidRPr="00384C62" w:rsidRDefault="00FF4131" w:rsidP="00FF4131">
      <w:pPr>
        <w:jc w:val="both"/>
        <w:rPr>
          <w:rFonts w:ascii="Trebuchet MS" w:hAnsi="Trebuchet MS"/>
          <w:color w:val="002060"/>
        </w:rPr>
      </w:pPr>
      <w:r w:rsidRPr="00384C62">
        <w:rPr>
          <w:rFonts w:ascii="Trebuchet MS" w:hAnsi="Trebuchet MS"/>
          <w:color w:val="002060"/>
        </w:rPr>
        <w:t xml:space="preserve">În funcție de specificul fiecărei fișe de proiect selectată de Grupul de Acțiune Locală, solicitantul urmează să îți asume valori concrete ale unuia sau mai multor indicatori de realizare din cei prezentați mai jos. </w:t>
      </w:r>
    </w:p>
    <w:p w14:paraId="1C0A9847" w14:textId="77777777" w:rsidR="00FF4131" w:rsidRPr="00384C62" w:rsidRDefault="00FF4131" w:rsidP="00FF4131">
      <w:pPr>
        <w:rPr>
          <w:rFonts w:ascii="Trebuchet MS" w:hAnsi="Trebuchet MS"/>
          <w:b/>
          <w:bCs/>
          <w:i/>
          <w:iCs/>
          <w:color w:val="002060"/>
        </w:rPr>
      </w:pPr>
    </w:p>
    <w:p w14:paraId="3E063A2C" w14:textId="77777777" w:rsidR="003827A7" w:rsidRPr="005A33BE" w:rsidRDefault="003827A7" w:rsidP="003827A7">
      <w:pPr>
        <w:rPr>
          <w:rFonts w:ascii="Trebuchet MS" w:hAnsi="Trebuchet MS"/>
          <w:b/>
          <w:bCs/>
          <w:i/>
          <w:iCs/>
          <w:color w:val="002060"/>
        </w:rPr>
      </w:pPr>
    </w:p>
    <w:p w14:paraId="0FF28F71" w14:textId="77777777" w:rsidR="003827A7" w:rsidRPr="005A33BE" w:rsidRDefault="003827A7" w:rsidP="003827A7">
      <w:pPr>
        <w:shd w:val="clear" w:color="auto" w:fill="D9E2F3" w:themeFill="accent1" w:themeFillTint="33"/>
        <w:rPr>
          <w:rFonts w:ascii="Trebuchet MS" w:hAnsi="Trebuchet MS"/>
          <w:b/>
          <w:bCs/>
          <w:i/>
          <w:iCs/>
          <w:color w:val="002060"/>
        </w:rPr>
      </w:pPr>
      <w:r w:rsidRPr="005A33BE">
        <w:rPr>
          <w:rFonts w:ascii="Trebuchet MS" w:hAnsi="Trebuchet MS"/>
          <w:b/>
          <w:bCs/>
          <w:i/>
          <w:iCs/>
          <w:color w:val="002060"/>
        </w:rPr>
        <w:t xml:space="preserve">Fondul Social European Plus </w:t>
      </w:r>
    </w:p>
    <w:p w14:paraId="67759347" w14:textId="77777777" w:rsidR="003827A7" w:rsidRPr="005A33BE" w:rsidRDefault="003827A7" w:rsidP="003827A7">
      <w:pPr>
        <w:rPr>
          <w:rFonts w:ascii="Trebuchet MS" w:hAnsi="Trebuchet MS"/>
          <w:b/>
          <w:bCs/>
          <w:i/>
          <w:iCs/>
          <w:color w:val="002060"/>
        </w:rPr>
      </w:pPr>
    </w:p>
    <w:tbl>
      <w:tblPr>
        <w:tblStyle w:val="Tabelgril1Luminos-Accentuare1"/>
        <w:tblW w:w="9711" w:type="dxa"/>
        <w:tblLayout w:type="fixed"/>
        <w:tblLook w:val="0600" w:firstRow="0" w:lastRow="0" w:firstColumn="0" w:lastColumn="0" w:noHBand="1" w:noVBand="1"/>
      </w:tblPr>
      <w:tblGrid>
        <w:gridCol w:w="6565"/>
        <w:gridCol w:w="3146"/>
      </w:tblGrid>
      <w:tr w:rsidR="003827A7" w:rsidRPr="005A33BE" w14:paraId="27043627" w14:textId="77777777" w:rsidTr="00504954">
        <w:trPr>
          <w:trHeight w:val="345"/>
        </w:trPr>
        <w:tc>
          <w:tcPr>
            <w:tcW w:w="9711" w:type="dxa"/>
            <w:gridSpan w:val="2"/>
          </w:tcPr>
          <w:p w14:paraId="249FF199" w14:textId="77777777" w:rsidR="003827A7" w:rsidRPr="005A33BE" w:rsidRDefault="003827A7" w:rsidP="00504954">
            <w:pPr>
              <w:keepLines/>
              <w:ind w:right="100" w:hanging="2"/>
              <w:jc w:val="center"/>
              <w:rPr>
                <w:rFonts w:ascii="Trebuchet MS" w:hAnsi="Trebuchet MS"/>
                <w:b/>
                <w:color w:val="002060"/>
                <w:sz w:val="20"/>
                <w:szCs w:val="20"/>
              </w:rPr>
            </w:pPr>
            <w:r w:rsidRPr="005A33BE">
              <w:rPr>
                <w:rFonts w:ascii="Trebuchet MS" w:hAnsi="Trebuchet MS"/>
                <w:b/>
                <w:color w:val="002060"/>
                <w:sz w:val="20"/>
                <w:szCs w:val="20"/>
              </w:rPr>
              <w:t>INDICATORI DE REALIZARE</w:t>
            </w:r>
          </w:p>
        </w:tc>
      </w:tr>
      <w:tr w:rsidR="003827A7" w:rsidRPr="005A33BE" w14:paraId="6BCCAFCA" w14:textId="77777777" w:rsidTr="00504954">
        <w:trPr>
          <w:trHeight w:val="345"/>
        </w:trPr>
        <w:tc>
          <w:tcPr>
            <w:tcW w:w="6565" w:type="dxa"/>
          </w:tcPr>
          <w:p w14:paraId="679E3927" w14:textId="77777777" w:rsidR="003827A7" w:rsidRPr="005A33BE" w:rsidRDefault="003827A7" w:rsidP="00504954">
            <w:pPr>
              <w:keepLines/>
              <w:ind w:right="100" w:hanging="2"/>
              <w:rPr>
                <w:rFonts w:ascii="Trebuchet MS" w:hAnsi="Trebuchet MS"/>
                <w:b/>
                <w:color w:val="002060"/>
                <w:sz w:val="20"/>
                <w:szCs w:val="20"/>
              </w:rPr>
            </w:pPr>
            <w:r w:rsidRPr="005A33BE">
              <w:rPr>
                <w:rFonts w:ascii="Trebuchet MS" w:hAnsi="Trebuchet MS"/>
                <w:b/>
                <w:color w:val="002060"/>
                <w:sz w:val="20"/>
                <w:szCs w:val="20"/>
              </w:rPr>
              <w:t>Indicator</w:t>
            </w:r>
          </w:p>
        </w:tc>
        <w:tc>
          <w:tcPr>
            <w:tcW w:w="3146" w:type="dxa"/>
          </w:tcPr>
          <w:p w14:paraId="3C0375D8" w14:textId="77777777" w:rsidR="003827A7" w:rsidRPr="005A33BE" w:rsidRDefault="003827A7" w:rsidP="00504954">
            <w:pPr>
              <w:keepLines/>
              <w:ind w:right="100" w:hanging="2"/>
              <w:rPr>
                <w:rFonts w:ascii="Trebuchet MS" w:hAnsi="Trebuchet MS"/>
                <w:b/>
                <w:color w:val="002060"/>
                <w:sz w:val="20"/>
                <w:szCs w:val="20"/>
              </w:rPr>
            </w:pPr>
            <w:r w:rsidRPr="005A33BE">
              <w:rPr>
                <w:rFonts w:ascii="Trebuchet MS" w:hAnsi="Trebuchet MS"/>
                <w:b/>
                <w:color w:val="002060"/>
                <w:sz w:val="20"/>
                <w:szCs w:val="20"/>
              </w:rPr>
              <w:t>Țintă minimă la nivel de SDL</w:t>
            </w:r>
          </w:p>
        </w:tc>
      </w:tr>
      <w:tr w:rsidR="003827A7" w:rsidRPr="005A33BE" w14:paraId="2F36A844" w14:textId="77777777" w:rsidTr="00504954">
        <w:trPr>
          <w:trHeight w:val="351"/>
        </w:trPr>
        <w:tc>
          <w:tcPr>
            <w:tcW w:w="6565" w:type="dxa"/>
          </w:tcPr>
          <w:p w14:paraId="2680CDCC" w14:textId="77777777" w:rsidR="003827A7" w:rsidRPr="005A33BE" w:rsidRDefault="003827A7" w:rsidP="00504954">
            <w:pPr>
              <w:keepLines/>
              <w:ind w:right="100" w:hanging="2"/>
              <w:rPr>
                <w:rFonts w:ascii="Trebuchet MS" w:hAnsi="Trebuchet MS"/>
                <w:b/>
                <w:color w:val="002060"/>
                <w:sz w:val="20"/>
                <w:szCs w:val="20"/>
              </w:rPr>
            </w:pPr>
            <w:r w:rsidRPr="005A33BE">
              <w:rPr>
                <w:rFonts w:ascii="Trebuchet MS" w:hAnsi="Trebuchet MS"/>
                <w:b/>
                <w:color w:val="002060"/>
                <w:sz w:val="20"/>
                <w:szCs w:val="20"/>
              </w:rPr>
              <w:t>Indicatori FSE+</w:t>
            </w:r>
          </w:p>
        </w:tc>
        <w:tc>
          <w:tcPr>
            <w:tcW w:w="3146" w:type="dxa"/>
          </w:tcPr>
          <w:p w14:paraId="3663D6DD" w14:textId="77777777" w:rsidR="003827A7" w:rsidRPr="005A33BE" w:rsidRDefault="003827A7" w:rsidP="00504954">
            <w:pPr>
              <w:keepLines/>
              <w:ind w:right="100" w:hanging="2"/>
              <w:rPr>
                <w:rFonts w:ascii="Trebuchet MS" w:hAnsi="Trebuchet MS"/>
                <w:b/>
                <w:color w:val="002060"/>
                <w:sz w:val="20"/>
                <w:szCs w:val="20"/>
              </w:rPr>
            </w:pPr>
            <w:r w:rsidRPr="005A33BE">
              <w:rPr>
                <w:rFonts w:ascii="Trebuchet MS" w:hAnsi="Trebuchet MS"/>
                <w:b/>
                <w:color w:val="002060"/>
                <w:sz w:val="20"/>
                <w:szCs w:val="20"/>
              </w:rPr>
              <w:t>Regiune mai puțin dezvoltată</w:t>
            </w:r>
          </w:p>
        </w:tc>
      </w:tr>
      <w:tr w:rsidR="003827A7" w:rsidRPr="005A33BE" w14:paraId="589BB6F0" w14:textId="77777777" w:rsidTr="00504954">
        <w:trPr>
          <w:trHeight w:val="495"/>
        </w:trPr>
        <w:tc>
          <w:tcPr>
            <w:tcW w:w="6565" w:type="dxa"/>
          </w:tcPr>
          <w:p w14:paraId="5EE1F338" w14:textId="77777777" w:rsidR="003827A7" w:rsidRPr="005A33BE" w:rsidRDefault="003827A7" w:rsidP="00504954">
            <w:pPr>
              <w:keepLines/>
              <w:ind w:hanging="2"/>
              <w:rPr>
                <w:rFonts w:ascii="Trebuchet MS" w:hAnsi="Trebuchet MS"/>
                <w:iCs/>
                <w:color w:val="002060"/>
                <w:sz w:val="20"/>
                <w:szCs w:val="20"/>
              </w:rPr>
            </w:pPr>
            <w:r w:rsidRPr="005A33BE">
              <w:rPr>
                <w:rFonts w:ascii="Trebuchet MS" w:hAnsi="Trebuchet MS"/>
                <w:iCs/>
                <w:color w:val="002060"/>
                <w:sz w:val="20"/>
                <w:szCs w:val="20"/>
              </w:rPr>
              <w:t>EECO06 Copii cu vârsta sub 18 ani</w:t>
            </w:r>
          </w:p>
          <w:p w14:paraId="1D3CA63B" w14:textId="77777777" w:rsidR="003827A7" w:rsidRPr="005A33BE" w:rsidRDefault="003827A7" w:rsidP="00504954">
            <w:pPr>
              <w:keepLines/>
              <w:ind w:right="40" w:hanging="2"/>
              <w:rPr>
                <w:rFonts w:ascii="Trebuchet MS" w:hAnsi="Trebuchet MS"/>
                <w:iCs/>
                <w:color w:val="002060"/>
                <w:sz w:val="20"/>
                <w:szCs w:val="20"/>
              </w:rPr>
            </w:pPr>
            <w:r w:rsidRPr="005A33BE">
              <w:rPr>
                <w:rFonts w:ascii="Trebuchet MS" w:hAnsi="Trebuchet MS"/>
                <w:iCs/>
                <w:color w:val="002060"/>
                <w:sz w:val="20"/>
                <w:szCs w:val="20"/>
              </w:rPr>
              <w:t xml:space="preserve"> </w:t>
            </w:r>
          </w:p>
        </w:tc>
        <w:tc>
          <w:tcPr>
            <w:tcW w:w="3146" w:type="dxa"/>
          </w:tcPr>
          <w:p w14:paraId="3AC1D4B7"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440 – aferenți acțiunii 1.3 PIDS</w:t>
            </w:r>
          </w:p>
          <w:p w14:paraId="390A3B8F"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58 aferenți acțiunii 1.5 PIDS</w:t>
            </w:r>
          </w:p>
        </w:tc>
      </w:tr>
      <w:tr w:rsidR="003827A7" w:rsidRPr="005A33BE" w14:paraId="57D90BD3" w14:textId="77777777" w:rsidTr="00504954">
        <w:trPr>
          <w:trHeight w:val="558"/>
        </w:trPr>
        <w:tc>
          <w:tcPr>
            <w:tcW w:w="6565" w:type="dxa"/>
          </w:tcPr>
          <w:p w14:paraId="68C5F4CB" w14:textId="77777777" w:rsidR="003827A7" w:rsidRPr="005A33BE" w:rsidRDefault="003827A7" w:rsidP="00504954">
            <w:pPr>
              <w:keepLines/>
              <w:ind w:hanging="2"/>
              <w:rPr>
                <w:rFonts w:ascii="Trebuchet MS" w:hAnsi="Trebuchet MS"/>
                <w:iCs/>
                <w:color w:val="002060"/>
                <w:sz w:val="20"/>
                <w:szCs w:val="20"/>
              </w:rPr>
            </w:pPr>
            <w:r w:rsidRPr="005A33BE">
              <w:rPr>
                <w:rFonts w:ascii="Trebuchet MS" w:hAnsi="Trebuchet MS"/>
                <w:iCs/>
                <w:color w:val="002060"/>
                <w:sz w:val="20"/>
                <w:szCs w:val="20"/>
              </w:rPr>
              <w:t>EECO06.1 Copii cu vârsta sub 18 ani (Roma)</w:t>
            </w:r>
          </w:p>
          <w:p w14:paraId="0D4D0743" w14:textId="77777777" w:rsidR="003827A7" w:rsidRPr="005A33BE" w:rsidRDefault="003827A7" w:rsidP="00504954">
            <w:pPr>
              <w:keepLines/>
              <w:ind w:right="40" w:hanging="2"/>
              <w:rPr>
                <w:rFonts w:ascii="Trebuchet MS" w:hAnsi="Trebuchet MS"/>
                <w:iCs/>
                <w:color w:val="002060"/>
                <w:sz w:val="20"/>
                <w:szCs w:val="20"/>
              </w:rPr>
            </w:pPr>
            <w:r w:rsidRPr="005A33BE">
              <w:rPr>
                <w:rFonts w:ascii="Trebuchet MS" w:hAnsi="Trebuchet MS"/>
                <w:iCs/>
                <w:color w:val="002060"/>
                <w:sz w:val="20"/>
                <w:szCs w:val="20"/>
              </w:rPr>
              <w:t xml:space="preserve"> </w:t>
            </w:r>
          </w:p>
        </w:tc>
        <w:tc>
          <w:tcPr>
            <w:tcW w:w="3146" w:type="dxa"/>
          </w:tcPr>
          <w:p w14:paraId="5F1C3DF3"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40 aferenți acțiunii 1.3 PIDS</w:t>
            </w:r>
          </w:p>
          <w:p w14:paraId="59817E59"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6 aferenți acțiunii 1.5 PIDS</w:t>
            </w:r>
          </w:p>
        </w:tc>
      </w:tr>
      <w:tr w:rsidR="003827A7" w:rsidRPr="005A33BE" w14:paraId="3D26F50F" w14:textId="77777777" w:rsidTr="00504954">
        <w:trPr>
          <w:trHeight w:val="369"/>
        </w:trPr>
        <w:tc>
          <w:tcPr>
            <w:tcW w:w="6565" w:type="dxa"/>
          </w:tcPr>
          <w:p w14:paraId="3CA78248" w14:textId="77777777" w:rsidR="003827A7" w:rsidRPr="005A33BE" w:rsidRDefault="003827A7" w:rsidP="00504954">
            <w:pPr>
              <w:keepLines/>
              <w:ind w:hanging="2"/>
              <w:rPr>
                <w:rFonts w:ascii="Trebuchet MS" w:hAnsi="Trebuchet MS"/>
                <w:iCs/>
                <w:color w:val="002060"/>
                <w:sz w:val="20"/>
                <w:szCs w:val="20"/>
              </w:rPr>
            </w:pPr>
            <w:r w:rsidRPr="005A33BE">
              <w:rPr>
                <w:rFonts w:ascii="Trebuchet MS" w:hAnsi="Trebuchet MS"/>
                <w:iCs/>
                <w:color w:val="002060"/>
                <w:sz w:val="20"/>
                <w:szCs w:val="20"/>
              </w:rPr>
              <w:t>EECO15 Minorități (inclusiv comunități marginalizate, cum ar fi romi)</w:t>
            </w:r>
          </w:p>
        </w:tc>
        <w:tc>
          <w:tcPr>
            <w:tcW w:w="3146" w:type="dxa"/>
          </w:tcPr>
          <w:p w14:paraId="013DDBD4"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231 aferenți acțiunii 1.4 PIDS</w:t>
            </w:r>
          </w:p>
        </w:tc>
      </w:tr>
      <w:tr w:rsidR="003827A7" w:rsidRPr="005A33BE" w14:paraId="71078B64" w14:textId="77777777" w:rsidTr="00504954">
        <w:trPr>
          <w:trHeight w:val="435"/>
        </w:trPr>
        <w:tc>
          <w:tcPr>
            <w:tcW w:w="6565" w:type="dxa"/>
          </w:tcPr>
          <w:p w14:paraId="1A941E43" w14:textId="77777777" w:rsidR="003827A7" w:rsidRPr="005A33BE" w:rsidRDefault="003827A7" w:rsidP="00504954">
            <w:pPr>
              <w:keepLines/>
              <w:ind w:hanging="2"/>
              <w:rPr>
                <w:rFonts w:ascii="Trebuchet MS" w:hAnsi="Trebuchet MS"/>
                <w:iCs/>
                <w:color w:val="002060"/>
                <w:sz w:val="20"/>
                <w:szCs w:val="20"/>
              </w:rPr>
            </w:pPr>
            <w:r w:rsidRPr="005A33BE">
              <w:rPr>
                <w:rFonts w:ascii="Trebuchet MS" w:hAnsi="Trebuchet MS"/>
                <w:iCs/>
                <w:color w:val="002060"/>
                <w:sz w:val="20"/>
                <w:szCs w:val="20"/>
              </w:rPr>
              <w:t>EECO01 Număr total de participanți</w:t>
            </w:r>
          </w:p>
        </w:tc>
        <w:tc>
          <w:tcPr>
            <w:tcW w:w="3146" w:type="dxa"/>
          </w:tcPr>
          <w:p w14:paraId="3F59BF2A"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317 aferenți acțiunii 1.5 PIDS</w:t>
            </w:r>
          </w:p>
        </w:tc>
      </w:tr>
      <w:tr w:rsidR="003827A7" w:rsidRPr="005A33BE" w14:paraId="5764F4C0" w14:textId="77777777" w:rsidTr="00504954">
        <w:trPr>
          <w:trHeight w:val="360"/>
        </w:trPr>
        <w:tc>
          <w:tcPr>
            <w:tcW w:w="6565" w:type="dxa"/>
          </w:tcPr>
          <w:p w14:paraId="497B7310" w14:textId="77777777" w:rsidR="003827A7" w:rsidRPr="005A33BE" w:rsidRDefault="003827A7" w:rsidP="00504954">
            <w:pPr>
              <w:keepLines/>
              <w:ind w:right="40" w:hanging="2"/>
              <w:rPr>
                <w:rFonts w:ascii="Trebuchet MS" w:hAnsi="Trebuchet MS"/>
                <w:iCs/>
                <w:color w:val="002060"/>
                <w:sz w:val="20"/>
                <w:szCs w:val="20"/>
              </w:rPr>
            </w:pPr>
            <w:r w:rsidRPr="005A33BE">
              <w:rPr>
                <w:rFonts w:ascii="Trebuchet MS" w:hAnsi="Trebuchet MS"/>
                <w:iCs/>
                <w:color w:val="002060"/>
                <w:sz w:val="20"/>
                <w:szCs w:val="20"/>
              </w:rPr>
              <w:t>EECO01.1 Număr total de participanți (roma)</w:t>
            </w:r>
          </w:p>
        </w:tc>
        <w:tc>
          <w:tcPr>
            <w:tcW w:w="3146" w:type="dxa"/>
          </w:tcPr>
          <w:p w14:paraId="1FFA10D8"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29 aferenți acțiunii 1.5 PIDS</w:t>
            </w:r>
          </w:p>
        </w:tc>
      </w:tr>
      <w:tr w:rsidR="003827A7" w:rsidRPr="005A33BE" w14:paraId="29F35839" w14:textId="77777777" w:rsidTr="00504954">
        <w:trPr>
          <w:trHeight w:val="630"/>
        </w:trPr>
        <w:tc>
          <w:tcPr>
            <w:tcW w:w="6565" w:type="dxa"/>
          </w:tcPr>
          <w:p w14:paraId="570E5220" w14:textId="77777777" w:rsidR="003827A7" w:rsidRPr="005A33BE" w:rsidRDefault="003827A7" w:rsidP="00504954">
            <w:pPr>
              <w:keepLines/>
              <w:ind w:right="40" w:hanging="2"/>
              <w:rPr>
                <w:rFonts w:ascii="Trebuchet MS" w:hAnsi="Trebuchet MS"/>
                <w:iCs/>
                <w:color w:val="002060"/>
                <w:sz w:val="20"/>
                <w:szCs w:val="20"/>
              </w:rPr>
            </w:pPr>
            <w:r w:rsidRPr="005A33BE">
              <w:rPr>
                <w:rFonts w:ascii="Trebuchet MS" w:hAnsi="Trebuchet MS"/>
                <w:iCs/>
                <w:color w:val="002060"/>
                <w:sz w:val="20"/>
                <w:szCs w:val="20"/>
              </w:rPr>
              <w:t>EECO18 Număr de administrații publice sau servicii publice care beneficiază de sprijin</w:t>
            </w:r>
          </w:p>
        </w:tc>
        <w:tc>
          <w:tcPr>
            <w:tcW w:w="3146" w:type="dxa"/>
          </w:tcPr>
          <w:p w14:paraId="5B717070"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1 aferenți acțiunii 1.5</w:t>
            </w:r>
          </w:p>
        </w:tc>
      </w:tr>
      <w:tr w:rsidR="003827A7" w:rsidRPr="005A33BE" w14:paraId="14541FBA" w14:textId="77777777" w:rsidTr="00504954">
        <w:trPr>
          <w:trHeight w:val="630"/>
        </w:trPr>
        <w:tc>
          <w:tcPr>
            <w:tcW w:w="6565" w:type="dxa"/>
          </w:tcPr>
          <w:p w14:paraId="778C4CE2" w14:textId="77777777" w:rsidR="003827A7" w:rsidRPr="005A33BE" w:rsidRDefault="003827A7" w:rsidP="00504954">
            <w:pPr>
              <w:keepLines/>
              <w:ind w:right="40" w:hanging="2"/>
              <w:rPr>
                <w:rFonts w:ascii="Trebuchet MS" w:hAnsi="Trebuchet MS"/>
                <w:iCs/>
                <w:color w:val="002060"/>
                <w:sz w:val="20"/>
                <w:szCs w:val="20"/>
              </w:rPr>
            </w:pPr>
            <w:r w:rsidRPr="00011CD1">
              <w:rPr>
                <w:rFonts w:ascii="Trebuchet MS" w:hAnsi="Trebuchet MS"/>
                <w:iCs/>
                <w:color w:val="002060"/>
                <w:sz w:val="20"/>
                <w:szCs w:val="20"/>
              </w:rPr>
              <w:t>6S30 Număr de asociații și fundații care lucreaă cu comunitatea roma sprijinite</w:t>
            </w:r>
          </w:p>
        </w:tc>
        <w:tc>
          <w:tcPr>
            <w:tcW w:w="3146" w:type="dxa"/>
          </w:tcPr>
          <w:p w14:paraId="5C6E738F" w14:textId="77777777" w:rsidR="003827A7" w:rsidRPr="005A33BE" w:rsidRDefault="003827A7" w:rsidP="00504954">
            <w:pPr>
              <w:keepLines/>
              <w:ind w:right="100" w:hanging="2"/>
              <w:rPr>
                <w:rFonts w:ascii="Trebuchet MS" w:hAnsi="Trebuchet MS"/>
                <w:iCs/>
                <w:color w:val="002060"/>
                <w:sz w:val="20"/>
                <w:szCs w:val="20"/>
              </w:rPr>
            </w:pPr>
            <w:r>
              <w:rPr>
                <w:rFonts w:ascii="Trebuchet MS" w:hAnsi="Trebuchet MS"/>
                <w:iCs/>
                <w:color w:val="002060"/>
                <w:sz w:val="20"/>
                <w:szCs w:val="20"/>
              </w:rPr>
              <w:t>2</w:t>
            </w:r>
          </w:p>
        </w:tc>
      </w:tr>
      <w:tr w:rsidR="003827A7" w:rsidRPr="005A33BE" w14:paraId="793C2371" w14:textId="77777777" w:rsidTr="00504954">
        <w:trPr>
          <w:trHeight w:val="342"/>
        </w:trPr>
        <w:tc>
          <w:tcPr>
            <w:tcW w:w="6565" w:type="dxa"/>
          </w:tcPr>
          <w:p w14:paraId="7A51CFD3" w14:textId="77777777" w:rsidR="003827A7" w:rsidRPr="005A33BE" w:rsidRDefault="003827A7" w:rsidP="00504954">
            <w:pPr>
              <w:keepLines/>
              <w:ind w:hanging="2"/>
              <w:rPr>
                <w:rFonts w:ascii="Trebuchet MS" w:hAnsi="Trebuchet MS"/>
                <w:iCs/>
                <w:color w:val="002060"/>
                <w:sz w:val="20"/>
                <w:szCs w:val="20"/>
              </w:rPr>
            </w:pPr>
            <w:r w:rsidRPr="005A33BE">
              <w:rPr>
                <w:rFonts w:ascii="Trebuchet MS" w:hAnsi="Trebuchet MS"/>
                <w:iCs/>
                <w:color w:val="002060"/>
                <w:sz w:val="20"/>
                <w:szCs w:val="20"/>
              </w:rPr>
              <w:t>6S31 Vârstnici vulnerabili din comunitățile marginalizate</w:t>
            </w:r>
          </w:p>
        </w:tc>
        <w:tc>
          <w:tcPr>
            <w:tcW w:w="3146" w:type="dxa"/>
          </w:tcPr>
          <w:p w14:paraId="2F9EC6C4"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202 aferenți acțiunii 1.5 PIDS</w:t>
            </w:r>
          </w:p>
        </w:tc>
      </w:tr>
      <w:tr w:rsidR="003827A7" w:rsidRPr="005A33BE" w14:paraId="46A24CD3" w14:textId="77777777" w:rsidTr="00504954">
        <w:trPr>
          <w:trHeight w:val="342"/>
        </w:trPr>
        <w:tc>
          <w:tcPr>
            <w:tcW w:w="6565" w:type="dxa"/>
          </w:tcPr>
          <w:p w14:paraId="1328A8E1" w14:textId="77777777" w:rsidR="003827A7" w:rsidRPr="005A33BE" w:rsidRDefault="003827A7" w:rsidP="00504954">
            <w:pPr>
              <w:keepLines/>
              <w:ind w:hanging="2"/>
              <w:rPr>
                <w:rFonts w:ascii="Trebuchet MS" w:hAnsi="Trebuchet MS"/>
                <w:iCs/>
                <w:color w:val="002060"/>
                <w:sz w:val="20"/>
                <w:szCs w:val="20"/>
              </w:rPr>
            </w:pPr>
            <w:r w:rsidRPr="005A33BE">
              <w:rPr>
                <w:rFonts w:ascii="Trebuchet MS" w:hAnsi="Trebuchet MS"/>
                <w:iCs/>
                <w:color w:val="002060"/>
                <w:sz w:val="20"/>
                <w:szCs w:val="20"/>
              </w:rPr>
              <w:t>6S31.1 Vârstnici vulnerabili din comunitățile marginalizate (roma)</w:t>
            </w:r>
          </w:p>
        </w:tc>
        <w:tc>
          <w:tcPr>
            <w:tcW w:w="3146" w:type="dxa"/>
          </w:tcPr>
          <w:p w14:paraId="19E378E9" w14:textId="77777777" w:rsidR="003827A7" w:rsidRPr="005A33BE" w:rsidRDefault="003827A7" w:rsidP="00504954">
            <w:pPr>
              <w:keepLines/>
              <w:ind w:right="100" w:hanging="2"/>
              <w:rPr>
                <w:rFonts w:ascii="Trebuchet MS" w:hAnsi="Trebuchet MS"/>
                <w:iCs/>
                <w:color w:val="002060"/>
                <w:sz w:val="20"/>
                <w:szCs w:val="20"/>
              </w:rPr>
            </w:pPr>
            <w:r w:rsidRPr="005A33BE">
              <w:rPr>
                <w:rFonts w:ascii="Trebuchet MS" w:hAnsi="Trebuchet MS"/>
                <w:iCs/>
                <w:color w:val="002060"/>
                <w:sz w:val="20"/>
                <w:szCs w:val="20"/>
              </w:rPr>
              <w:t>19 aferenți acțiunii 1.5 PIDS</w:t>
            </w:r>
          </w:p>
        </w:tc>
      </w:tr>
      <w:tr w:rsidR="003827A7" w:rsidRPr="005A33BE" w14:paraId="68806FA4" w14:textId="77777777" w:rsidTr="00504954">
        <w:trPr>
          <w:trHeight w:val="342"/>
        </w:trPr>
        <w:tc>
          <w:tcPr>
            <w:tcW w:w="6565" w:type="dxa"/>
          </w:tcPr>
          <w:p w14:paraId="5B6A0DBF" w14:textId="77777777" w:rsidR="003827A7" w:rsidRPr="005A33BE" w:rsidRDefault="003827A7" w:rsidP="00504954">
            <w:pPr>
              <w:keepLines/>
              <w:ind w:hanging="2"/>
              <w:rPr>
                <w:rFonts w:ascii="Trebuchet MS" w:hAnsi="Trebuchet MS"/>
                <w:iCs/>
                <w:color w:val="002060"/>
                <w:sz w:val="20"/>
                <w:szCs w:val="20"/>
              </w:rPr>
            </w:pPr>
            <w:r w:rsidRPr="00011CD1">
              <w:rPr>
                <w:rFonts w:ascii="Trebuchet MS" w:hAnsi="Trebuchet MS"/>
                <w:iCs/>
                <w:color w:val="002060"/>
                <w:sz w:val="20"/>
                <w:szCs w:val="20"/>
              </w:rPr>
              <w:t>6S4 Strategii de dezvoltare locală, care beneficiază de sprijin, plasate sub responsabilitatea comunității</w:t>
            </w:r>
          </w:p>
        </w:tc>
        <w:tc>
          <w:tcPr>
            <w:tcW w:w="3146" w:type="dxa"/>
          </w:tcPr>
          <w:p w14:paraId="0E9E4317" w14:textId="77777777" w:rsidR="003827A7" w:rsidRPr="005A33BE" w:rsidRDefault="003827A7" w:rsidP="00504954">
            <w:pPr>
              <w:keepLines/>
              <w:ind w:right="100" w:hanging="2"/>
              <w:rPr>
                <w:rFonts w:ascii="Trebuchet MS" w:hAnsi="Trebuchet MS"/>
                <w:iCs/>
                <w:color w:val="002060"/>
                <w:sz w:val="20"/>
                <w:szCs w:val="20"/>
              </w:rPr>
            </w:pPr>
            <w:r w:rsidRPr="00011CD1">
              <w:rPr>
                <w:rFonts w:ascii="Trebuchet MS" w:hAnsi="Trebuchet MS"/>
                <w:iCs/>
                <w:color w:val="002060"/>
                <w:sz w:val="20"/>
                <w:szCs w:val="20"/>
              </w:rPr>
              <w:t>1 aferent acțiunii 1.6 PIDS</w:t>
            </w:r>
          </w:p>
        </w:tc>
      </w:tr>
    </w:tbl>
    <w:p w14:paraId="2247DFD0" w14:textId="77777777" w:rsidR="003827A7" w:rsidRPr="005A33BE" w:rsidRDefault="003827A7" w:rsidP="003827A7">
      <w:pPr>
        <w:rPr>
          <w:rFonts w:ascii="Trebuchet MS" w:hAnsi="Trebuchet MS"/>
          <w:b/>
          <w:bCs/>
          <w:i/>
          <w:iCs/>
          <w:color w:val="002060"/>
        </w:rPr>
      </w:pPr>
    </w:p>
    <w:p w14:paraId="3A62045B" w14:textId="77777777" w:rsidR="003827A7" w:rsidRPr="005A33BE" w:rsidRDefault="003827A7" w:rsidP="003827A7">
      <w:pPr>
        <w:rPr>
          <w:rFonts w:ascii="Trebuchet MS" w:hAnsi="Trebuchet MS"/>
          <w:b/>
          <w:bCs/>
          <w:i/>
          <w:iCs/>
          <w:color w:val="002060"/>
        </w:rPr>
      </w:pPr>
    </w:p>
    <w:p w14:paraId="5D4DF012" w14:textId="77777777" w:rsidR="003827A7" w:rsidRPr="005A33BE" w:rsidRDefault="003827A7" w:rsidP="003827A7">
      <w:pPr>
        <w:shd w:val="clear" w:color="auto" w:fill="D9E2F3" w:themeFill="accent1" w:themeFillTint="33"/>
        <w:rPr>
          <w:rFonts w:ascii="Trebuchet MS" w:hAnsi="Trebuchet MS"/>
          <w:b/>
          <w:bCs/>
          <w:i/>
          <w:iCs/>
          <w:color w:val="002060"/>
        </w:rPr>
      </w:pPr>
      <w:r w:rsidRPr="005A33BE">
        <w:rPr>
          <w:rFonts w:ascii="Trebuchet MS" w:hAnsi="Trebuchet MS"/>
          <w:b/>
          <w:bCs/>
          <w:i/>
          <w:iCs/>
          <w:color w:val="002060"/>
        </w:rPr>
        <w:t xml:space="preserve">Fondul European de Dezvoltare Regională </w:t>
      </w:r>
    </w:p>
    <w:p w14:paraId="11FFDAA7" w14:textId="77777777" w:rsidR="003827A7" w:rsidRPr="005A33BE" w:rsidRDefault="003827A7" w:rsidP="003827A7">
      <w:pPr>
        <w:rPr>
          <w:rFonts w:ascii="Trebuchet MS" w:hAnsi="Trebuchet MS"/>
          <w:b/>
          <w:bCs/>
          <w:i/>
          <w:iCs/>
          <w:color w:val="002060"/>
        </w:rPr>
      </w:pPr>
    </w:p>
    <w:tbl>
      <w:tblPr>
        <w:tblStyle w:val="Tabelgril1Luminos-Accentuare1"/>
        <w:tblW w:w="9615" w:type="dxa"/>
        <w:tblLayout w:type="fixed"/>
        <w:tblLook w:val="0600" w:firstRow="0" w:lastRow="0" w:firstColumn="0" w:lastColumn="0" w:noHBand="1" w:noVBand="1"/>
      </w:tblPr>
      <w:tblGrid>
        <w:gridCol w:w="6385"/>
        <w:gridCol w:w="3230"/>
      </w:tblGrid>
      <w:tr w:rsidR="003827A7" w:rsidRPr="005A33BE" w14:paraId="3E312DDD" w14:textId="77777777" w:rsidTr="00504954">
        <w:trPr>
          <w:trHeight w:val="306"/>
        </w:trPr>
        <w:tc>
          <w:tcPr>
            <w:tcW w:w="9615" w:type="dxa"/>
            <w:gridSpan w:val="2"/>
          </w:tcPr>
          <w:p w14:paraId="1F73F2AA" w14:textId="77777777" w:rsidR="003827A7" w:rsidRPr="005A33BE" w:rsidRDefault="003827A7" w:rsidP="00504954">
            <w:pPr>
              <w:keepLines/>
              <w:spacing w:before="60" w:after="60"/>
              <w:ind w:right="100" w:hanging="2"/>
              <w:jc w:val="center"/>
              <w:rPr>
                <w:rFonts w:ascii="Trebuchet MS" w:hAnsi="Trebuchet MS"/>
                <w:b/>
                <w:color w:val="002060"/>
              </w:rPr>
            </w:pPr>
            <w:r w:rsidRPr="005A33BE">
              <w:rPr>
                <w:rFonts w:ascii="Trebuchet MS" w:hAnsi="Trebuchet MS"/>
                <w:b/>
                <w:color w:val="002060"/>
              </w:rPr>
              <w:t>INDICATORI DE REALIZARE</w:t>
            </w:r>
          </w:p>
        </w:tc>
      </w:tr>
      <w:tr w:rsidR="003827A7" w:rsidRPr="005A33BE" w14:paraId="41C42D15" w14:textId="77777777" w:rsidTr="00504954">
        <w:trPr>
          <w:trHeight w:val="345"/>
        </w:trPr>
        <w:tc>
          <w:tcPr>
            <w:tcW w:w="6385" w:type="dxa"/>
          </w:tcPr>
          <w:p w14:paraId="7FB94369"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Indicator</w:t>
            </w:r>
          </w:p>
        </w:tc>
        <w:tc>
          <w:tcPr>
            <w:tcW w:w="3230" w:type="dxa"/>
          </w:tcPr>
          <w:p w14:paraId="015C01F8"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Țintă minimă la nivel de SDL</w:t>
            </w:r>
          </w:p>
        </w:tc>
      </w:tr>
      <w:tr w:rsidR="003827A7" w:rsidRPr="005A33BE" w14:paraId="3B29D82B" w14:textId="77777777" w:rsidTr="00504954">
        <w:trPr>
          <w:trHeight w:val="279"/>
        </w:trPr>
        <w:tc>
          <w:tcPr>
            <w:tcW w:w="6385" w:type="dxa"/>
          </w:tcPr>
          <w:p w14:paraId="1E025BFE"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Indicatori FEDR</w:t>
            </w:r>
          </w:p>
        </w:tc>
        <w:tc>
          <w:tcPr>
            <w:tcW w:w="3230" w:type="dxa"/>
          </w:tcPr>
          <w:p w14:paraId="5B8FEAA6"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Regiune mai dezvoltată</w:t>
            </w:r>
          </w:p>
        </w:tc>
      </w:tr>
      <w:tr w:rsidR="003827A7" w:rsidRPr="005A33BE" w14:paraId="38F6FC28" w14:textId="77777777" w:rsidTr="00504954">
        <w:trPr>
          <w:trHeight w:val="531"/>
        </w:trPr>
        <w:tc>
          <w:tcPr>
            <w:tcW w:w="6385" w:type="dxa"/>
          </w:tcPr>
          <w:p w14:paraId="4F56B8BF"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RCO67 Capacitatea sălilor de clasă din structurile educaționale noi sau modernizate</w:t>
            </w:r>
          </w:p>
        </w:tc>
        <w:tc>
          <w:tcPr>
            <w:tcW w:w="3230" w:type="dxa"/>
          </w:tcPr>
          <w:p w14:paraId="4CFA4A08" w14:textId="77777777" w:rsidR="003827A7" w:rsidRPr="005A33BE" w:rsidRDefault="003827A7" w:rsidP="00504954">
            <w:pPr>
              <w:keepLines/>
              <w:ind w:right="100" w:hanging="2"/>
              <w:rPr>
                <w:rFonts w:ascii="Trebuchet MS" w:hAnsi="Trebuchet MS"/>
                <w:color w:val="002060"/>
              </w:rPr>
            </w:pPr>
            <w:r w:rsidRPr="005A33BE">
              <w:rPr>
                <w:rFonts w:ascii="Trebuchet MS" w:hAnsi="Trebuchet MS"/>
                <w:color w:val="002060"/>
              </w:rPr>
              <w:t>75 aferenți acțiunii 1.1 PIDS</w:t>
            </w:r>
          </w:p>
        </w:tc>
      </w:tr>
      <w:tr w:rsidR="003827A7" w:rsidRPr="005A33BE" w14:paraId="3DD2A8AF" w14:textId="77777777" w:rsidTr="00504954">
        <w:trPr>
          <w:trHeight w:val="645"/>
        </w:trPr>
        <w:tc>
          <w:tcPr>
            <w:tcW w:w="6385" w:type="dxa"/>
          </w:tcPr>
          <w:p w14:paraId="76346FE8"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RCO74 Populația vizată de proiecte derulate în cadrul strategiilor de dezvoltare teritorială integrată</w:t>
            </w:r>
          </w:p>
        </w:tc>
        <w:tc>
          <w:tcPr>
            <w:tcW w:w="3230" w:type="dxa"/>
          </w:tcPr>
          <w:p w14:paraId="54B60E44" w14:textId="77777777" w:rsidR="003827A7" w:rsidRPr="00011CD1" w:rsidRDefault="003827A7" w:rsidP="00504954">
            <w:pPr>
              <w:keepLines/>
              <w:ind w:right="100" w:hanging="2"/>
              <w:rPr>
                <w:rFonts w:ascii="Trebuchet MS" w:hAnsi="Trebuchet MS"/>
                <w:color w:val="002060"/>
              </w:rPr>
            </w:pPr>
            <w:r w:rsidRPr="00011CD1">
              <w:rPr>
                <w:rFonts w:ascii="Trebuchet MS" w:hAnsi="Trebuchet MS"/>
                <w:color w:val="002060"/>
              </w:rPr>
              <w:t>70 aferenți acțiunii 1.1 PIDS</w:t>
            </w:r>
          </w:p>
          <w:p w14:paraId="674E31A0" w14:textId="77777777" w:rsidR="003827A7" w:rsidRPr="00011CD1" w:rsidRDefault="003827A7" w:rsidP="00504954">
            <w:pPr>
              <w:keepLines/>
              <w:ind w:right="100" w:hanging="2"/>
              <w:rPr>
                <w:rFonts w:ascii="Trebuchet MS" w:hAnsi="Trebuchet MS"/>
                <w:color w:val="002060"/>
              </w:rPr>
            </w:pPr>
            <w:r w:rsidRPr="00011CD1">
              <w:rPr>
                <w:rFonts w:ascii="Trebuchet MS" w:hAnsi="Trebuchet MS"/>
                <w:color w:val="002060"/>
              </w:rPr>
              <w:t>156 aferenți acțiunii 1.1 PIDS</w:t>
            </w:r>
          </w:p>
        </w:tc>
      </w:tr>
      <w:tr w:rsidR="003827A7" w:rsidRPr="005A33BE" w14:paraId="2C549D50" w14:textId="77777777" w:rsidTr="00504954">
        <w:trPr>
          <w:trHeight w:val="345"/>
        </w:trPr>
        <w:tc>
          <w:tcPr>
            <w:tcW w:w="6385" w:type="dxa"/>
          </w:tcPr>
          <w:p w14:paraId="559E0815"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RCO80 Strategii de dezvoltare locală gestionate de comunitate</w:t>
            </w:r>
          </w:p>
        </w:tc>
        <w:tc>
          <w:tcPr>
            <w:tcW w:w="3230" w:type="dxa"/>
          </w:tcPr>
          <w:p w14:paraId="2AA8E48C" w14:textId="77777777" w:rsidR="003827A7" w:rsidRPr="00011CD1" w:rsidRDefault="003827A7" w:rsidP="00504954">
            <w:pPr>
              <w:keepLines/>
              <w:ind w:right="100" w:hanging="2"/>
              <w:rPr>
                <w:rFonts w:ascii="Trebuchet MS" w:hAnsi="Trebuchet MS"/>
                <w:color w:val="002060"/>
              </w:rPr>
            </w:pPr>
            <w:r w:rsidRPr="00011CD1">
              <w:rPr>
                <w:rFonts w:ascii="Trebuchet MS" w:hAnsi="Trebuchet MS"/>
                <w:color w:val="002060"/>
              </w:rPr>
              <w:t>1</w:t>
            </w:r>
          </w:p>
        </w:tc>
      </w:tr>
      <w:tr w:rsidR="003827A7" w:rsidRPr="005A33BE" w14:paraId="51D9C046" w14:textId="77777777" w:rsidTr="00504954">
        <w:trPr>
          <w:trHeight w:val="396"/>
        </w:trPr>
        <w:tc>
          <w:tcPr>
            <w:tcW w:w="6385" w:type="dxa"/>
          </w:tcPr>
          <w:p w14:paraId="4523C05B"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RCO65 Capacitatea locuințelor sociale noi sau modernizate</w:t>
            </w:r>
          </w:p>
        </w:tc>
        <w:tc>
          <w:tcPr>
            <w:tcW w:w="3230" w:type="dxa"/>
          </w:tcPr>
          <w:p w14:paraId="0797490A" w14:textId="77777777" w:rsidR="003827A7" w:rsidRPr="00011CD1" w:rsidRDefault="003827A7" w:rsidP="00504954">
            <w:pPr>
              <w:keepLines/>
              <w:ind w:right="100" w:hanging="2"/>
              <w:rPr>
                <w:rFonts w:ascii="Trebuchet MS" w:hAnsi="Trebuchet MS"/>
                <w:color w:val="002060"/>
              </w:rPr>
            </w:pPr>
            <w:r w:rsidRPr="00011CD1">
              <w:rPr>
                <w:rFonts w:ascii="Trebuchet MS" w:hAnsi="Trebuchet MS"/>
                <w:color w:val="002060"/>
              </w:rPr>
              <w:t>16 aferenți acțiunii 1.2 PIDS</w:t>
            </w:r>
          </w:p>
        </w:tc>
      </w:tr>
      <w:tr w:rsidR="003827A7" w:rsidRPr="005A33BE" w14:paraId="7DD5DA3F" w14:textId="77777777" w:rsidTr="00504954">
        <w:trPr>
          <w:trHeight w:val="555"/>
        </w:trPr>
        <w:tc>
          <w:tcPr>
            <w:tcW w:w="6385" w:type="dxa"/>
          </w:tcPr>
          <w:p w14:paraId="29B22DC0"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lastRenderedPageBreak/>
              <w:t>6S8 Capacitatea structurilor de asistență socială noi sau modenizate (altele decât locuințele sociale)</w:t>
            </w:r>
          </w:p>
        </w:tc>
        <w:tc>
          <w:tcPr>
            <w:tcW w:w="3230" w:type="dxa"/>
          </w:tcPr>
          <w:p w14:paraId="3391DCF1" w14:textId="77777777" w:rsidR="003827A7" w:rsidRPr="00011CD1" w:rsidRDefault="003827A7" w:rsidP="00504954">
            <w:pPr>
              <w:keepLines/>
              <w:ind w:right="100" w:hanging="2"/>
              <w:rPr>
                <w:rFonts w:ascii="Trebuchet MS" w:hAnsi="Trebuchet MS"/>
                <w:color w:val="002060"/>
              </w:rPr>
            </w:pPr>
            <w:r w:rsidRPr="00011CD1">
              <w:rPr>
                <w:rFonts w:ascii="Trebuchet MS" w:hAnsi="Trebuchet MS"/>
                <w:color w:val="002060"/>
              </w:rPr>
              <w:t>141 aferenți acțiunii 1.2 PIDS</w:t>
            </w:r>
          </w:p>
        </w:tc>
      </w:tr>
    </w:tbl>
    <w:p w14:paraId="689373C1" w14:textId="77777777" w:rsidR="00FF4131" w:rsidRPr="00384C62" w:rsidRDefault="00FF4131" w:rsidP="00FF4131">
      <w:pPr>
        <w:rPr>
          <w:rFonts w:ascii="Trebuchet MS" w:hAnsi="Trebuchet MS"/>
          <w:color w:val="002060"/>
        </w:rPr>
      </w:pPr>
    </w:p>
    <w:p w14:paraId="2BB0BE12" w14:textId="7BCC9EDB" w:rsidR="00FF4131" w:rsidRPr="00384C62" w:rsidRDefault="00FF4131" w:rsidP="00FF4131">
      <w:pPr>
        <w:rPr>
          <w:rFonts w:ascii="Trebuchet MS" w:hAnsi="Trebuchet MS"/>
          <w:color w:val="002060"/>
        </w:rPr>
      </w:pPr>
      <w:r w:rsidRPr="00384C62">
        <w:rPr>
          <w:rFonts w:ascii="Trebuchet MS" w:hAnsi="Trebuchet MS"/>
          <w:color w:val="002060"/>
        </w:rPr>
        <w:t xml:space="preserve">Definiția indicatorilor de realizare se regăsește în </w:t>
      </w:r>
      <w:r w:rsidRPr="00384C62">
        <w:rPr>
          <w:rFonts w:ascii="Trebuchet MS" w:hAnsi="Trebuchet MS"/>
          <w:b/>
          <w:bCs/>
          <w:color w:val="002060"/>
        </w:rPr>
        <w:t>anexa nr. 7 la prezentul Ghid al Solicitantului Condiții Specifice</w:t>
      </w:r>
      <w:r w:rsidRPr="00384C62">
        <w:rPr>
          <w:rFonts w:ascii="Trebuchet MS" w:hAnsi="Trebuchet MS"/>
          <w:color w:val="002060"/>
        </w:rPr>
        <w:t>.</w:t>
      </w:r>
    </w:p>
    <w:p w14:paraId="23F67792" w14:textId="77777777" w:rsidR="005959C0" w:rsidRPr="00384C62" w:rsidRDefault="005959C0" w:rsidP="00FF4131">
      <w:pPr>
        <w:rPr>
          <w:rFonts w:ascii="Trebuchet MS" w:hAnsi="Trebuchet MS"/>
          <w:color w:val="002060"/>
        </w:rPr>
      </w:pPr>
    </w:p>
    <w:p w14:paraId="0761E8D5" w14:textId="1742A9DC" w:rsidR="00FF4131" w:rsidRPr="00384C62" w:rsidRDefault="00FF4131" w:rsidP="009C0061">
      <w:pPr>
        <w:pStyle w:val="Titlu3"/>
        <w:spacing w:before="0"/>
        <w:rPr>
          <w:rFonts w:ascii="Trebuchet MS" w:hAnsi="Trebuchet MS"/>
          <w:color w:val="002060"/>
        </w:rPr>
      </w:pPr>
      <w:bookmarkStart w:id="18" w:name="_Toc207269203"/>
      <w:r w:rsidRPr="00384C62">
        <w:rPr>
          <w:rFonts w:ascii="Trebuchet MS" w:hAnsi="Trebuchet MS"/>
          <w:b/>
          <w:bCs/>
          <w:color w:val="002060"/>
          <w:sz w:val="22"/>
          <w:szCs w:val="22"/>
        </w:rPr>
        <w:t>3.8.2. Indicatori de rezultat</w:t>
      </w:r>
      <w:bookmarkEnd w:id="18"/>
      <w:r w:rsidRPr="00384C62">
        <w:rPr>
          <w:rFonts w:ascii="Trebuchet MS" w:hAnsi="Trebuchet MS"/>
          <w:b/>
          <w:bCs/>
          <w:color w:val="002060"/>
          <w:sz w:val="22"/>
          <w:szCs w:val="22"/>
        </w:rPr>
        <w:t xml:space="preserve"> </w:t>
      </w:r>
    </w:p>
    <w:p w14:paraId="031C48F3" w14:textId="7E78A78D" w:rsidR="00FF4131" w:rsidRPr="00384C62" w:rsidRDefault="00FF4131" w:rsidP="00FF4131">
      <w:pPr>
        <w:jc w:val="both"/>
        <w:rPr>
          <w:rFonts w:ascii="Trebuchet MS" w:hAnsi="Trebuchet MS"/>
          <w:color w:val="002060"/>
        </w:rPr>
      </w:pPr>
      <w:r w:rsidRPr="00384C62">
        <w:rPr>
          <w:rFonts w:ascii="Trebuchet MS" w:hAnsi="Trebuchet MS"/>
          <w:color w:val="002060"/>
        </w:rPr>
        <w:t xml:space="preserve">Indicatorii aferenți proiectului contribuie la atingerea țintelor indicatorilor relevanți aferenți FSE+ și/sau FEDR din cadrul </w:t>
      </w:r>
      <w:r w:rsidR="005959C0" w:rsidRPr="00384C62">
        <w:rPr>
          <w:rFonts w:ascii="Trebuchet MS" w:hAnsi="Trebuchet MS"/>
          <w:color w:val="002060"/>
        </w:rPr>
        <w:t xml:space="preserve">SDL </w:t>
      </w:r>
      <w:r w:rsidR="003827A7">
        <w:rPr>
          <w:rFonts w:ascii="Trebuchet MS" w:hAnsi="Trebuchet MS"/>
          <w:color w:val="002060"/>
        </w:rPr>
        <w:t>Municipiul Pitești</w:t>
      </w:r>
      <w:r w:rsidRPr="00384C62">
        <w:rPr>
          <w:rFonts w:ascii="Trebuchet MS" w:hAnsi="Trebuchet MS"/>
          <w:color w:val="002060"/>
        </w:rPr>
        <w:t xml:space="preserve">. Fiecare </w:t>
      </w:r>
      <w:r w:rsidR="005959C0" w:rsidRPr="00384C62">
        <w:rPr>
          <w:rFonts w:ascii="Trebuchet MS" w:hAnsi="Trebuchet MS"/>
          <w:color w:val="002060"/>
        </w:rPr>
        <w:t>fișă de proiect</w:t>
      </w:r>
      <w:r w:rsidRPr="00384C62">
        <w:rPr>
          <w:rFonts w:ascii="Trebuchet MS" w:hAnsi="Trebuchet MS"/>
          <w:color w:val="002060"/>
        </w:rPr>
        <w:t xml:space="preserve"> va include indicatori de rezultat imediat, în baza SDL aprobat. Tipologia indicatorilor de realizare și a indicatorilor de rezultat imediat aplicabilă fiecărei fișe de proiect, precum și țintele minime ale ambelor tipuri de indicatori sunt cele stabilite de GAL prin </w:t>
      </w:r>
      <w:r w:rsidR="005959C0" w:rsidRPr="00384C62">
        <w:rPr>
          <w:rFonts w:ascii="Trebuchet MS" w:hAnsi="Trebuchet MS"/>
          <w:color w:val="002060"/>
        </w:rPr>
        <w:t>prezentul G</w:t>
      </w:r>
      <w:r w:rsidRPr="00384C62">
        <w:rPr>
          <w:rFonts w:ascii="Trebuchet MS" w:hAnsi="Trebuchet MS"/>
          <w:color w:val="002060"/>
        </w:rPr>
        <w:t xml:space="preserve">hidul specific de la nivel de SDL, în funcție de specificul intervențiilor finanțate. </w:t>
      </w:r>
    </w:p>
    <w:p w14:paraId="471DA44C" w14:textId="77777777" w:rsidR="00FF4131" w:rsidRPr="00384C62" w:rsidRDefault="00FF4131" w:rsidP="00FF4131">
      <w:pPr>
        <w:rPr>
          <w:rFonts w:ascii="Trebuchet MS" w:hAnsi="Trebuchet MS"/>
          <w:color w:val="002060"/>
        </w:rPr>
      </w:pPr>
    </w:p>
    <w:p w14:paraId="76868CC4" w14:textId="0C3714C2" w:rsidR="00B342E4" w:rsidRPr="00384C62" w:rsidRDefault="00FF4131" w:rsidP="004F030D">
      <w:pPr>
        <w:jc w:val="both"/>
        <w:rPr>
          <w:rFonts w:ascii="Trebuchet MS" w:hAnsi="Trebuchet MS"/>
          <w:color w:val="002060"/>
        </w:rPr>
      </w:pPr>
      <w:r w:rsidRPr="00384C62">
        <w:rPr>
          <w:rFonts w:ascii="Trebuchet MS" w:hAnsi="Trebuchet MS"/>
          <w:color w:val="002060"/>
        </w:rPr>
        <w:t xml:space="preserve">În funcție de specificul fiecărei fișe de proiect selectată de Grupul de Acțiune Locală, solicitantul urmează să își asume valori concrete ale unuia sau mai multor indicatori de rezultat din cei prezentați mai jos. </w:t>
      </w:r>
    </w:p>
    <w:p w14:paraId="3E70AC4E" w14:textId="77777777" w:rsidR="00DF2B90" w:rsidRPr="00384C62" w:rsidRDefault="00DF2B90" w:rsidP="00FF4131">
      <w:pPr>
        <w:rPr>
          <w:rFonts w:ascii="Trebuchet MS" w:hAnsi="Trebuchet MS"/>
          <w:b/>
          <w:bCs/>
          <w:i/>
          <w:iCs/>
          <w:color w:val="002060"/>
        </w:rPr>
      </w:pPr>
    </w:p>
    <w:p w14:paraId="710587F4" w14:textId="77777777" w:rsidR="003827A7" w:rsidRPr="005A33BE" w:rsidRDefault="003827A7" w:rsidP="003827A7">
      <w:pPr>
        <w:shd w:val="clear" w:color="auto" w:fill="D9E2F3" w:themeFill="accent1" w:themeFillTint="33"/>
        <w:rPr>
          <w:rFonts w:ascii="Trebuchet MS" w:hAnsi="Trebuchet MS"/>
          <w:color w:val="002060"/>
        </w:rPr>
      </w:pPr>
      <w:r w:rsidRPr="005A33BE">
        <w:rPr>
          <w:rFonts w:ascii="Trebuchet MS" w:hAnsi="Trebuchet MS"/>
          <w:b/>
          <w:bCs/>
          <w:i/>
          <w:iCs/>
          <w:color w:val="002060"/>
        </w:rPr>
        <w:t xml:space="preserve">Fondul Social European Plus </w:t>
      </w:r>
    </w:p>
    <w:p w14:paraId="7C3D95EC" w14:textId="77777777" w:rsidR="003827A7" w:rsidRPr="005A33BE" w:rsidRDefault="003827A7" w:rsidP="003827A7">
      <w:pPr>
        <w:rPr>
          <w:rFonts w:ascii="Trebuchet MS" w:hAnsi="Trebuchet MS"/>
          <w:color w:val="002060"/>
        </w:rPr>
      </w:pPr>
    </w:p>
    <w:tbl>
      <w:tblPr>
        <w:tblStyle w:val="Tabelgril1Luminos-Accentuare1"/>
        <w:tblW w:w="9805" w:type="dxa"/>
        <w:tblLayout w:type="fixed"/>
        <w:tblLook w:val="0600" w:firstRow="0" w:lastRow="0" w:firstColumn="0" w:lastColumn="0" w:noHBand="1" w:noVBand="1"/>
      </w:tblPr>
      <w:tblGrid>
        <w:gridCol w:w="6475"/>
        <w:gridCol w:w="3330"/>
      </w:tblGrid>
      <w:tr w:rsidR="003827A7" w:rsidRPr="005A33BE" w14:paraId="54AFB42E" w14:textId="77777777" w:rsidTr="00504954">
        <w:trPr>
          <w:trHeight w:val="345"/>
        </w:trPr>
        <w:tc>
          <w:tcPr>
            <w:tcW w:w="9805" w:type="dxa"/>
            <w:gridSpan w:val="2"/>
          </w:tcPr>
          <w:p w14:paraId="61AD695B" w14:textId="77777777" w:rsidR="003827A7" w:rsidRPr="005A33BE" w:rsidRDefault="003827A7" w:rsidP="00504954">
            <w:pPr>
              <w:keepLines/>
              <w:ind w:right="100" w:hanging="2"/>
              <w:jc w:val="center"/>
              <w:rPr>
                <w:rFonts w:ascii="Trebuchet MS" w:hAnsi="Trebuchet MS"/>
                <w:b/>
                <w:color w:val="002060"/>
              </w:rPr>
            </w:pPr>
            <w:r w:rsidRPr="005A33BE">
              <w:rPr>
                <w:rFonts w:ascii="Trebuchet MS" w:hAnsi="Trebuchet MS"/>
                <w:b/>
                <w:color w:val="002060"/>
              </w:rPr>
              <w:t>INDICATORI DE REZULTAT</w:t>
            </w:r>
          </w:p>
        </w:tc>
      </w:tr>
      <w:tr w:rsidR="003827A7" w:rsidRPr="005A33BE" w14:paraId="116586A5" w14:textId="77777777" w:rsidTr="00504954">
        <w:trPr>
          <w:trHeight w:val="345"/>
        </w:trPr>
        <w:tc>
          <w:tcPr>
            <w:tcW w:w="6475" w:type="dxa"/>
          </w:tcPr>
          <w:p w14:paraId="73A026AB"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Indicator</w:t>
            </w:r>
          </w:p>
        </w:tc>
        <w:tc>
          <w:tcPr>
            <w:tcW w:w="3330" w:type="dxa"/>
          </w:tcPr>
          <w:p w14:paraId="61F865C8"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Țintă minimă la nivel de SDL</w:t>
            </w:r>
          </w:p>
        </w:tc>
      </w:tr>
      <w:tr w:rsidR="003827A7" w:rsidRPr="005A33BE" w14:paraId="5C162DAC" w14:textId="77777777" w:rsidTr="00504954">
        <w:trPr>
          <w:trHeight w:val="351"/>
        </w:trPr>
        <w:tc>
          <w:tcPr>
            <w:tcW w:w="6475" w:type="dxa"/>
          </w:tcPr>
          <w:p w14:paraId="7EEB2B60"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Indicatori FSE+</w:t>
            </w:r>
          </w:p>
        </w:tc>
        <w:tc>
          <w:tcPr>
            <w:tcW w:w="3330" w:type="dxa"/>
          </w:tcPr>
          <w:p w14:paraId="1EEBEE00"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Regiune mai dezvoltată</w:t>
            </w:r>
          </w:p>
        </w:tc>
      </w:tr>
      <w:tr w:rsidR="003827A7" w:rsidRPr="005A33BE" w14:paraId="1342E657" w14:textId="77777777" w:rsidTr="00504954">
        <w:trPr>
          <w:trHeight w:val="555"/>
        </w:trPr>
        <w:tc>
          <w:tcPr>
            <w:tcW w:w="6475" w:type="dxa"/>
          </w:tcPr>
          <w:p w14:paraId="59E2F7C0"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EECR02 Participanți care urmează studii sau cursuri de formare la încetarea calității de participant</w:t>
            </w:r>
          </w:p>
        </w:tc>
        <w:tc>
          <w:tcPr>
            <w:tcW w:w="3330" w:type="dxa"/>
          </w:tcPr>
          <w:p w14:paraId="7347598A" w14:textId="77777777" w:rsidR="003827A7" w:rsidRPr="005A33BE" w:rsidRDefault="003827A7" w:rsidP="00504954">
            <w:pPr>
              <w:keepLines/>
              <w:ind w:right="100" w:hanging="2"/>
              <w:rPr>
                <w:rFonts w:ascii="Trebuchet MS" w:hAnsi="Trebuchet MS"/>
                <w:color w:val="002060"/>
              </w:rPr>
            </w:pPr>
            <w:r w:rsidRPr="005A33BE">
              <w:rPr>
                <w:rFonts w:ascii="Trebuchet MS" w:hAnsi="Trebuchet MS"/>
                <w:color w:val="002060"/>
              </w:rPr>
              <w:t>400 aferenți acțiunii 1.3 PIDS</w:t>
            </w:r>
          </w:p>
        </w:tc>
      </w:tr>
      <w:tr w:rsidR="003827A7" w:rsidRPr="005A33BE" w14:paraId="5C9C3DCF" w14:textId="77777777" w:rsidTr="00504954">
        <w:trPr>
          <w:trHeight w:val="297"/>
        </w:trPr>
        <w:tc>
          <w:tcPr>
            <w:tcW w:w="6475" w:type="dxa"/>
          </w:tcPr>
          <w:p w14:paraId="088B5DF8"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6S1 Copii a căror situație s-a ameliorat la ieșirea din operațiune</w:t>
            </w:r>
          </w:p>
        </w:tc>
        <w:tc>
          <w:tcPr>
            <w:tcW w:w="3330" w:type="dxa"/>
          </w:tcPr>
          <w:p w14:paraId="65A095B5" w14:textId="77777777" w:rsidR="003827A7" w:rsidRPr="005A33BE" w:rsidRDefault="003827A7" w:rsidP="00504954">
            <w:pPr>
              <w:keepLines/>
              <w:ind w:right="100" w:hanging="2"/>
              <w:rPr>
                <w:rFonts w:ascii="Trebuchet MS" w:hAnsi="Trebuchet MS"/>
                <w:color w:val="002060"/>
              </w:rPr>
            </w:pPr>
            <w:r w:rsidRPr="005A33BE">
              <w:rPr>
                <w:rFonts w:ascii="Trebuchet MS" w:hAnsi="Trebuchet MS"/>
                <w:color w:val="002060"/>
              </w:rPr>
              <w:t>40 aferenți acțiunii 1.5 PIDS</w:t>
            </w:r>
          </w:p>
        </w:tc>
      </w:tr>
      <w:tr w:rsidR="003827A7" w:rsidRPr="005A33BE" w14:paraId="3363BFF2" w14:textId="77777777" w:rsidTr="00504954">
        <w:trPr>
          <w:trHeight w:val="510"/>
        </w:trPr>
        <w:tc>
          <w:tcPr>
            <w:tcW w:w="6475" w:type="dxa"/>
          </w:tcPr>
          <w:p w14:paraId="70FC0E1B"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6S2 Vârstnici vulnerabili din comunitățile marrginalizate cu condiții de viață îmbunătățite</w:t>
            </w:r>
          </w:p>
        </w:tc>
        <w:tc>
          <w:tcPr>
            <w:tcW w:w="3330" w:type="dxa"/>
          </w:tcPr>
          <w:p w14:paraId="10B60ED5" w14:textId="77777777" w:rsidR="003827A7" w:rsidRPr="005A33BE" w:rsidRDefault="003827A7" w:rsidP="00504954">
            <w:pPr>
              <w:keepLines/>
              <w:ind w:right="100" w:hanging="2"/>
              <w:rPr>
                <w:rFonts w:ascii="Trebuchet MS" w:hAnsi="Trebuchet MS"/>
                <w:color w:val="002060"/>
              </w:rPr>
            </w:pPr>
            <w:r w:rsidRPr="005A33BE">
              <w:rPr>
                <w:rFonts w:ascii="Trebuchet MS" w:hAnsi="Trebuchet MS"/>
                <w:color w:val="002060"/>
              </w:rPr>
              <w:t>142 aferenți acțiunii 1.5</w:t>
            </w:r>
          </w:p>
        </w:tc>
      </w:tr>
      <w:tr w:rsidR="003827A7" w:rsidRPr="005A33BE" w14:paraId="790A39E2" w14:textId="77777777" w:rsidTr="00504954">
        <w:trPr>
          <w:trHeight w:val="555"/>
        </w:trPr>
        <w:tc>
          <w:tcPr>
            <w:tcW w:w="6475" w:type="dxa"/>
          </w:tcPr>
          <w:p w14:paraId="14C77418"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6S3 Persoane vulnerabile cu situația îmbunătățită la ieșirea din operațiune</w:t>
            </w:r>
          </w:p>
        </w:tc>
        <w:tc>
          <w:tcPr>
            <w:tcW w:w="3330" w:type="dxa"/>
          </w:tcPr>
          <w:p w14:paraId="42BD73A4" w14:textId="77777777" w:rsidR="003827A7" w:rsidRPr="005A33BE" w:rsidRDefault="003827A7" w:rsidP="00504954">
            <w:pPr>
              <w:keepLines/>
              <w:ind w:right="100" w:hanging="2"/>
              <w:rPr>
                <w:rFonts w:ascii="Trebuchet MS" w:hAnsi="Trebuchet MS"/>
                <w:color w:val="002060"/>
              </w:rPr>
            </w:pPr>
            <w:r w:rsidRPr="005A33BE">
              <w:rPr>
                <w:rFonts w:ascii="Trebuchet MS" w:hAnsi="Trebuchet MS"/>
                <w:color w:val="002060"/>
              </w:rPr>
              <w:t>225 aferenți acțiunii 1.5 PIDS</w:t>
            </w:r>
          </w:p>
        </w:tc>
      </w:tr>
      <w:tr w:rsidR="003827A7" w:rsidRPr="005A33BE" w14:paraId="554A985D" w14:textId="77777777" w:rsidTr="00504954">
        <w:trPr>
          <w:trHeight w:val="522"/>
        </w:trPr>
        <w:tc>
          <w:tcPr>
            <w:tcW w:w="6475" w:type="dxa"/>
          </w:tcPr>
          <w:p w14:paraId="185B951B"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6S3.1 Persoane vulnerabile cu situația îmbunătățită la ieșirea din operațiune (Roma)</w:t>
            </w:r>
          </w:p>
        </w:tc>
        <w:tc>
          <w:tcPr>
            <w:tcW w:w="3330" w:type="dxa"/>
          </w:tcPr>
          <w:p w14:paraId="0C73E5FB" w14:textId="77777777" w:rsidR="003827A7" w:rsidRPr="005A33BE" w:rsidRDefault="003827A7" w:rsidP="00504954">
            <w:pPr>
              <w:keepLines/>
              <w:ind w:right="100" w:hanging="2"/>
              <w:rPr>
                <w:rFonts w:ascii="Trebuchet MS" w:hAnsi="Trebuchet MS"/>
                <w:color w:val="002060"/>
              </w:rPr>
            </w:pPr>
            <w:r w:rsidRPr="005A33BE">
              <w:rPr>
                <w:rFonts w:ascii="Trebuchet MS" w:hAnsi="Trebuchet MS"/>
                <w:color w:val="002060"/>
              </w:rPr>
              <w:t>139 aferenți acțiunii 1.4 PIDS</w:t>
            </w:r>
          </w:p>
        </w:tc>
      </w:tr>
      <w:tr w:rsidR="003827A7" w:rsidRPr="005A33BE" w14:paraId="678BB956" w14:textId="77777777" w:rsidTr="00504954">
        <w:trPr>
          <w:trHeight w:val="555"/>
        </w:trPr>
        <w:tc>
          <w:tcPr>
            <w:tcW w:w="6475" w:type="dxa"/>
          </w:tcPr>
          <w:p w14:paraId="29C3FAE2"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6S48 Număr de asociații și fundații care continuă să lucreze cu comunitatea roma la doi ani după finalizarea sprijinului</w:t>
            </w:r>
          </w:p>
        </w:tc>
        <w:tc>
          <w:tcPr>
            <w:tcW w:w="3330" w:type="dxa"/>
          </w:tcPr>
          <w:p w14:paraId="5E7C746F" w14:textId="77777777" w:rsidR="003827A7" w:rsidRPr="005A33BE" w:rsidRDefault="003827A7" w:rsidP="00504954">
            <w:pPr>
              <w:keepLines/>
              <w:ind w:right="100" w:hanging="2"/>
              <w:rPr>
                <w:rFonts w:ascii="Trebuchet MS" w:hAnsi="Trebuchet MS"/>
                <w:color w:val="002060"/>
              </w:rPr>
            </w:pPr>
            <w:r w:rsidRPr="005A33BE">
              <w:rPr>
                <w:rFonts w:ascii="Trebuchet MS" w:hAnsi="Trebuchet MS"/>
                <w:color w:val="002060"/>
              </w:rPr>
              <w:t>2</w:t>
            </w:r>
          </w:p>
        </w:tc>
      </w:tr>
      <w:tr w:rsidR="003827A7" w:rsidRPr="005A33BE" w14:paraId="3FCF70A0" w14:textId="77777777" w:rsidTr="00504954">
        <w:trPr>
          <w:trHeight w:val="615"/>
        </w:trPr>
        <w:tc>
          <w:tcPr>
            <w:tcW w:w="6475" w:type="dxa"/>
          </w:tcPr>
          <w:p w14:paraId="76521179" w14:textId="77777777" w:rsidR="003827A7" w:rsidRPr="005A33BE" w:rsidRDefault="003827A7" w:rsidP="00504954">
            <w:pPr>
              <w:keepLines/>
              <w:ind w:hanging="2"/>
              <w:rPr>
                <w:rFonts w:ascii="Trebuchet MS" w:hAnsi="Trebuchet MS"/>
                <w:color w:val="002060"/>
              </w:rPr>
            </w:pPr>
            <w:r w:rsidRPr="005A33BE">
              <w:rPr>
                <w:rFonts w:ascii="Trebuchet MS" w:hAnsi="Trebuchet MS"/>
                <w:color w:val="002060"/>
              </w:rPr>
              <w:t>6S49Număr de GAL- uri care funcționează la doi ani de la finalizarea sprijinului</w:t>
            </w:r>
          </w:p>
        </w:tc>
        <w:tc>
          <w:tcPr>
            <w:tcW w:w="3330" w:type="dxa"/>
          </w:tcPr>
          <w:p w14:paraId="45754B1D" w14:textId="77777777" w:rsidR="003827A7" w:rsidRPr="005A33BE" w:rsidRDefault="003827A7" w:rsidP="00504954">
            <w:pPr>
              <w:keepLines/>
              <w:ind w:right="100" w:hanging="2"/>
              <w:rPr>
                <w:rFonts w:ascii="Trebuchet MS" w:hAnsi="Trebuchet MS"/>
                <w:color w:val="002060"/>
              </w:rPr>
            </w:pPr>
            <w:r w:rsidRPr="005A33BE">
              <w:rPr>
                <w:rFonts w:ascii="Trebuchet MS" w:hAnsi="Trebuchet MS"/>
                <w:color w:val="002060"/>
              </w:rPr>
              <w:t>1</w:t>
            </w:r>
          </w:p>
        </w:tc>
      </w:tr>
    </w:tbl>
    <w:p w14:paraId="142082D8" w14:textId="77777777" w:rsidR="003827A7" w:rsidRPr="005A33BE" w:rsidRDefault="003827A7" w:rsidP="003827A7">
      <w:pPr>
        <w:rPr>
          <w:rFonts w:ascii="Trebuchet MS" w:hAnsi="Trebuchet MS"/>
          <w:b/>
          <w:bCs/>
          <w:i/>
          <w:iCs/>
          <w:color w:val="002060"/>
        </w:rPr>
      </w:pPr>
    </w:p>
    <w:p w14:paraId="3E484E58" w14:textId="77777777" w:rsidR="003827A7" w:rsidRPr="005A33BE" w:rsidRDefault="003827A7" w:rsidP="003827A7">
      <w:pPr>
        <w:rPr>
          <w:rFonts w:ascii="Trebuchet MS" w:hAnsi="Trebuchet MS"/>
          <w:b/>
          <w:bCs/>
          <w:i/>
          <w:iCs/>
          <w:color w:val="002060"/>
        </w:rPr>
      </w:pPr>
    </w:p>
    <w:p w14:paraId="76F25072" w14:textId="77777777" w:rsidR="003827A7" w:rsidRPr="005A33BE" w:rsidRDefault="003827A7" w:rsidP="003827A7">
      <w:pPr>
        <w:shd w:val="clear" w:color="auto" w:fill="D9E2F3" w:themeFill="accent1" w:themeFillTint="33"/>
        <w:rPr>
          <w:rFonts w:ascii="Trebuchet MS" w:hAnsi="Trebuchet MS"/>
          <w:b/>
          <w:bCs/>
          <w:i/>
          <w:iCs/>
          <w:color w:val="002060"/>
        </w:rPr>
      </w:pPr>
      <w:r w:rsidRPr="005A33BE">
        <w:rPr>
          <w:rFonts w:ascii="Trebuchet MS" w:hAnsi="Trebuchet MS"/>
          <w:b/>
          <w:bCs/>
          <w:i/>
          <w:iCs/>
          <w:color w:val="002060"/>
        </w:rPr>
        <w:t xml:space="preserve">Fondul European de Dezvoltare Regională </w:t>
      </w:r>
    </w:p>
    <w:p w14:paraId="49051462" w14:textId="77777777" w:rsidR="003827A7" w:rsidRPr="005A33BE" w:rsidRDefault="003827A7" w:rsidP="003827A7">
      <w:pPr>
        <w:rPr>
          <w:rFonts w:ascii="Trebuchet MS" w:hAnsi="Trebuchet MS"/>
          <w:b/>
          <w:bCs/>
          <w:color w:val="002060"/>
        </w:rPr>
      </w:pPr>
    </w:p>
    <w:tbl>
      <w:tblPr>
        <w:tblStyle w:val="Tabelgril1Luminos-Accentuare1"/>
        <w:tblW w:w="9805" w:type="dxa"/>
        <w:tblLayout w:type="fixed"/>
        <w:tblLook w:val="0600" w:firstRow="0" w:lastRow="0" w:firstColumn="0" w:lastColumn="0" w:noHBand="1" w:noVBand="1"/>
      </w:tblPr>
      <w:tblGrid>
        <w:gridCol w:w="6475"/>
        <w:gridCol w:w="3330"/>
      </w:tblGrid>
      <w:tr w:rsidR="003827A7" w:rsidRPr="005A33BE" w14:paraId="0B4678F3" w14:textId="77777777" w:rsidTr="00504954">
        <w:trPr>
          <w:trHeight w:val="345"/>
        </w:trPr>
        <w:tc>
          <w:tcPr>
            <w:tcW w:w="9805" w:type="dxa"/>
            <w:gridSpan w:val="2"/>
          </w:tcPr>
          <w:p w14:paraId="62EBCDE3" w14:textId="77777777" w:rsidR="003827A7" w:rsidRPr="005A33BE" w:rsidRDefault="003827A7" w:rsidP="00504954">
            <w:pPr>
              <w:keepLines/>
              <w:ind w:right="100" w:hanging="2"/>
              <w:jc w:val="center"/>
              <w:rPr>
                <w:rFonts w:ascii="Trebuchet MS" w:hAnsi="Trebuchet MS"/>
                <w:b/>
                <w:color w:val="002060"/>
              </w:rPr>
            </w:pPr>
            <w:r w:rsidRPr="005A33BE">
              <w:rPr>
                <w:rFonts w:ascii="Trebuchet MS" w:hAnsi="Trebuchet MS"/>
                <w:b/>
                <w:color w:val="002060"/>
              </w:rPr>
              <w:t>INDICATORI DE REZULTAT</w:t>
            </w:r>
          </w:p>
        </w:tc>
      </w:tr>
      <w:tr w:rsidR="003827A7" w:rsidRPr="005A33BE" w14:paraId="68E48B2A" w14:textId="77777777" w:rsidTr="00504954">
        <w:trPr>
          <w:trHeight w:val="345"/>
        </w:trPr>
        <w:tc>
          <w:tcPr>
            <w:tcW w:w="6475" w:type="dxa"/>
          </w:tcPr>
          <w:p w14:paraId="299AC2F1"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Indicator</w:t>
            </w:r>
          </w:p>
        </w:tc>
        <w:tc>
          <w:tcPr>
            <w:tcW w:w="3330" w:type="dxa"/>
          </w:tcPr>
          <w:p w14:paraId="31356806"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Țintă minimă la nivel de SDL</w:t>
            </w:r>
          </w:p>
        </w:tc>
      </w:tr>
      <w:tr w:rsidR="003827A7" w:rsidRPr="005A33BE" w14:paraId="4F8BF437" w14:textId="77777777" w:rsidTr="00504954">
        <w:trPr>
          <w:trHeight w:val="351"/>
        </w:trPr>
        <w:tc>
          <w:tcPr>
            <w:tcW w:w="6475" w:type="dxa"/>
          </w:tcPr>
          <w:p w14:paraId="22BBB40F"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Indicatori FEDR</w:t>
            </w:r>
          </w:p>
        </w:tc>
        <w:tc>
          <w:tcPr>
            <w:tcW w:w="3330" w:type="dxa"/>
          </w:tcPr>
          <w:p w14:paraId="15F76936" w14:textId="77777777" w:rsidR="003827A7" w:rsidRPr="005A33BE" w:rsidRDefault="003827A7" w:rsidP="00504954">
            <w:pPr>
              <w:keepLines/>
              <w:ind w:right="100" w:hanging="2"/>
              <w:rPr>
                <w:rFonts w:ascii="Trebuchet MS" w:hAnsi="Trebuchet MS"/>
                <w:b/>
                <w:color w:val="002060"/>
              </w:rPr>
            </w:pPr>
            <w:r w:rsidRPr="005A33BE">
              <w:rPr>
                <w:rFonts w:ascii="Trebuchet MS" w:hAnsi="Trebuchet MS"/>
                <w:b/>
                <w:color w:val="002060"/>
              </w:rPr>
              <w:t>Regiune mai dezvoltată</w:t>
            </w:r>
          </w:p>
        </w:tc>
      </w:tr>
      <w:tr w:rsidR="003827A7" w:rsidRPr="005A33BE" w14:paraId="70A8E738" w14:textId="77777777" w:rsidTr="00504954">
        <w:trPr>
          <w:trHeight w:val="615"/>
        </w:trPr>
        <w:tc>
          <w:tcPr>
            <w:tcW w:w="6475" w:type="dxa"/>
          </w:tcPr>
          <w:p w14:paraId="4724B347" w14:textId="77777777" w:rsidR="003827A7" w:rsidRPr="005A33BE" w:rsidRDefault="003827A7" w:rsidP="00504954">
            <w:pPr>
              <w:keepLines/>
              <w:ind w:hanging="2"/>
              <w:rPr>
                <w:rFonts w:ascii="Trebuchet MS" w:hAnsi="Trebuchet MS"/>
                <w:bCs/>
                <w:color w:val="002060"/>
              </w:rPr>
            </w:pPr>
            <w:r w:rsidRPr="005A33BE">
              <w:rPr>
                <w:rFonts w:ascii="Trebuchet MS" w:hAnsi="Trebuchet MS"/>
                <w:bCs/>
                <w:color w:val="002060"/>
              </w:rPr>
              <w:t>RCR71 Număr anual de utilizatori ai structurilor educaționale noi sau modernizate</w:t>
            </w:r>
          </w:p>
        </w:tc>
        <w:tc>
          <w:tcPr>
            <w:tcW w:w="3330" w:type="dxa"/>
          </w:tcPr>
          <w:p w14:paraId="65FE87B4" w14:textId="77777777" w:rsidR="003827A7" w:rsidRPr="005A33BE" w:rsidRDefault="003827A7" w:rsidP="00504954">
            <w:pPr>
              <w:keepLines/>
              <w:ind w:right="100" w:hanging="2"/>
              <w:rPr>
                <w:rFonts w:ascii="Trebuchet MS" w:hAnsi="Trebuchet MS"/>
                <w:bCs/>
                <w:color w:val="002060"/>
              </w:rPr>
            </w:pPr>
            <w:r w:rsidRPr="005A33BE">
              <w:rPr>
                <w:rFonts w:ascii="Trebuchet MS" w:hAnsi="Trebuchet MS"/>
                <w:bCs/>
                <w:color w:val="002060"/>
              </w:rPr>
              <w:t>70 aferenți acțiunii 1.1 PIDS</w:t>
            </w:r>
          </w:p>
        </w:tc>
      </w:tr>
      <w:tr w:rsidR="003827A7" w:rsidRPr="005A33BE" w14:paraId="718402D3" w14:textId="77777777" w:rsidTr="00504954">
        <w:trPr>
          <w:trHeight w:val="555"/>
        </w:trPr>
        <w:tc>
          <w:tcPr>
            <w:tcW w:w="6475" w:type="dxa"/>
          </w:tcPr>
          <w:p w14:paraId="1ABB3F97" w14:textId="77777777" w:rsidR="003827A7" w:rsidRPr="005A33BE" w:rsidRDefault="003827A7" w:rsidP="00504954">
            <w:pPr>
              <w:keepLines/>
              <w:ind w:hanging="2"/>
              <w:rPr>
                <w:rFonts w:ascii="Trebuchet MS" w:hAnsi="Trebuchet MS"/>
                <w:bCs/>
                <w:color w:val="002060"/>
              </w:rPr>
            </w:pPr>
            <w:r w:rsidRPr="005A33BE">
              <w:rPr>
                <w:rFonts w:ascii="Trebuchet MS" w:hAnsi="Trebuchet MS"/>
                <w:bCs/>
                <w:color w:val="002060"/>
              </w:rPr>
              <w:lastRenderedPageBreak/>
              <w:t>6S6 Utilizatori anuali din comunitățile marginalizate urbane ai structurilor educaționale noi sau modernizate</w:t>
            </w:r>
          </w:p>
        </w:tc>
        <w:tc>
          <w:tcPr>
            <w:tcW w:w="3330" w:type="dxa"/>
          </w:tcPr>
          <w:p w14:paraId="1C833B3B" w14:textId="77777777" w:rsidR="003827A7" w:rsidRPr="005A33BE" w:rsidRDefault="003827A7" w:rsidP="00504954">
            <w:pPr>
              <w:keepLines/>
              <w:ind w:right="100" w:hanging="2"/>
              <w:rPr>
                <w:rFonts w:ascii="Trebuchet MS" w:hAnsi="Trebuchet MS"/>
                <w:bCs/>
                <w:color w:val="002060"/>
              </w:rPr>
            </w:pPr>
            <w:r w:rsidRPr="005A33BE">
              <w:rPr>
                <w:rFonts w:ascii="Trebuchet MS" w:hAnsi="Trebuchet MS"/>
                <w:bCs/>
                <w:color w:val="002060"/>
              </w:rPr>
              <w:t>3 aferenți acțiunii 1.1 PIDS</w:t>
            </w:r>
          </w:p>
        </w:tc>
      </w:tr>
      <w:tr w:rsidR="003827A7" w:rsidRPr="005A33BE" w14:paraId="18864D3A" w14:textId="77777777" w:rsidTr="00504954">
        <w:trPr>
          <w:trHeight w:val="555"/>
        </w:trPr>
        <w:tc>
          <w:tcPr>
            <w:tcW w:w="6475" w:type="dxa"/>
          </w:tcPr>
          <w:p w14:paraId="706D41ED" w14:textId="77777777" w:rsidR="003827A7" w:rsidRPr="005A33BE" w:rsidRDefault="003827A7" w:rsidP="00504954">
            <w:pPr>
              <w:keepLines/>
              <w:ind w:hanging="2"/>
              <w:rPr>
                <w:rFonts w:ascii="Trebuchet MS" w:hAnsi="Trebuchet MS"/>
                <w:bCs/>
                <w:color w:val="002060"/>
              </w:rPr>
            </w:pPr>
            <w:r w:rsidRPr="005A33BE">
              <w:rPr>
                <w:rFonts w:ascii="Trebuchet MS" w:hAnsi="Trebuchet MS"/>
                <w:bCs/>
                <w:color w:val="002060"/>
              </w:rPr>
              <w:t>6S9 Număr anual de utilizatori ai unităților de asistență socială noi sau modernizate</w:t>
            </w:r>
          </w:p>
        </w:tc>
        <w:tc>
          <w:tcPr>
            <w:tcW w:w="3330" w:type="dxa"/>
          </w:tcPr>
          <w:p w14:paraId="2A8702E1" w14:textId="77777777" w:rsidR="003827A7" w:rsidRPr="005A33BE" w:rsidRDefault="003827A7" w:rsidP="00504954">
            <w:pPr>
              <w:keepLines/>
              <w:ind w:right="100" w:hanging="2"/>
              <w:rPr>
                <w:rFonts w:ascii="Trebuchet MS" w:hAnsi="Trebuchet MS"/>
                <w:bCs/>
                <w:color w:val="002060"/>
              </w:rPr>
            </w:pPr>
            <w:r w:rsidRPr="005A33BE">
              <w:rPr>
                <w:rFonts w:ascii="Trebuchet MS" w:hAnsi="Trebuchet MS"/>
                <w:bCs/>
                <w:color w:val="002060"/>
              </w:rPr>
              <w:t>148 aferenți acțiunii 1.2 PIDS</w:t>
            </w:r>
          </w:p>
        </w:tc>
      </w:tr>
      <w:tr w:rsidR="003827A7" w:rsidRPr="005A33BE" w14:paraId="3F633A07" w14:textId="77777777" w:rsidTr="00504954">
        <w:trPr>
          <w:trHeight w:val="555"/>
        </w:trPr>
        <w:tc>
          <w:tcPr>
            <w:tcW w:w="6475" w:type="dxa"/>
          </w:tcPr>
          <w:p w14:paraId="734D7B97" w14:textId="77777777" w:rsidR="003827A7" w:rsidRPr="005A33BE" w:rsidRDefault="003827A7" w:rsidP="00504954">
            <w:pPr>
              <w:keepLines/>
              <w:ind w:hanging="2"/>
              <w:rPr>
                <w:rFonts w:ascii="Trebuchet MS" w:hAnsi="Trebuchet MS"/>
                <w:bCs/>
                <w:color w:val="002060"/>
              </w:rPr>
            </w:pPr>
            <w:r w:rsidRPr="005A33BE">
              <w:rPr>
                <w:rFonts w:ascii="Trebuchet MS" w:hAnsi="Trebuchet MS"/>
                <w:bCs/>
                <w:color w:val="002060"/>
              </w:rPr>
              <w:t>RCR67 Număr anual de utilizatori ai locuințelor sociale noi sau modernizate</w:t>
            </w:r>
          </w:p>
        </w:tc>
        <w:tc>
          <w:tcPr>
            <w:tcW w:w="3330" w:type="dxa"/>
          </w:tcPr>
          <w:p w14:paraId="7E8B41AB" w14:textId="77777777" w:rsidR="003827A7" w:rsidRPr="005A33BE" w:rsidRDefault="003827A7" w:rsidP="00504954">
            <w:pPr>
              <w:keepLines/>
              <w:ind w:right="100" w:hanging="2"/>
              <w:rPr>
                <w:rFonts w:ascii="Trebuchet MS" w:hAnsi="Trebuchet MS"/>
                <w:bCs/>
                <w:color w:val="002060"/>
              </w:rPr>
            </w:pPr>
            <w:r w:rsidRPr="005A33BE">
              <w:rPr>
                <w:rFonts w:ascii="Trebuchet MS" w:hAnsi="Trebuchet MS"/>
                <w:bCs/>
                <w:color w:val="002060"/>
              </w:rPr>
              <w:t>16 aferenți acțiunii 1.2 PIDS</w:t>
            </w:r>
          </w:p>
        </w:tc>
      </w:tr>
      <w:tr w:rsidR="003827A7" w:rsidRPr="005A33BE" w14:paraId="6797E730" w14:textId="77777777" w:rsidTr="00504954">
        <w:trPr>
          <w:trHeight w:val="555"/>
        </w:trPr>
        <w:tc>
          <w:tcPr>
            <w:tcW w:w="6475" w:type="dxa"/>
          </w:tcPr>
          <w:p w14:paraId="5CB5F097" w14:textId="77777777" w:rsidR="003827A7" w:rsidRPr="005A33BE" w:rsidRDefault="003827A7" w:rsidP="00504954">
            <w:pPr>
              <w:keepLines/>
              <w:ind w:hanging="2"/>
              <w:rPr>
                <w:rFonts w:ascii="Trebuchet MS" w:hAnsi="Trebuchet MS"/>
                <w:bCs/>
                <w:color w:val="002060"/>
              </w:rPr>
            </w:pPr>
            <w:r w:rsidRPr="005A33BE">
              <w:rPr>
                <w:rFonts w:ascii="Trebuchet MS" w:hAnsi="Trebuchet MS"/>
                <w:bCs/>
                <w:color w:val="002060"/>
              </w:rPr>
              <w:t>6S7 Numărul de persoane relocate din comunitățile segregate în zonele convenționale</w:t>
            </w:r>
          </w:p>
        </w:tc>
        <w:tc>
          <w:tcPr>
            <w:tcW w:w="3330" w:type="dxa"/>
          </w:tcPr>
          <w:p w14:paraId="4ADBA6B9" w14:textId="77777777" w:rsidR="003827A7" w:rsidRPr="005A33BE" w:rsidRDefault="003827A7" w:rsidP="00504954">
            <w:pPr>
              <w:keepLines/>
              <w:ind w:right="100" w:hanging="2"/>
              <w:rPr>
                <w:rFonts w:ascii="Trebuchet MS" w:hAnsi="Trebuchet MS"/>
                <w:bCs/>
                <w:color w:val="002060"/>
              </w:rPr>
            </w:pPr>
            <w:r w:rsidRPr="005A33BE">
              <w:rPr>
                <w:rFonts w:ascii="Trebuchet MS" w:hAnsi="Trebuchet MS"/>
                <w:bCs/>
                <w:color w:val="002060"/>
              </w:rPr>
              <w:t>9 aferenți acțiunii 1.2 PIDS</w:t>
            </w:r>
          </w:p>
        </w:tc>
      </w:tr>
    </w:tbl>
    <w:p w14:paraId="21A23D95" w14:textId="77777777" w:rsidR="00E8689D" w:rsidRPr="00384C62" w:rsidRDefault="00E8689D" w:rsidP="00FF4131">
      <w:pPr>
        <w:rPr>
          <w:rFonts w:ascii="Trebuchet MS" w:hAnsi="Trebuchet MS"/>
          <w:color w:val="002060"/>
        </w:rPr>
      </w:pPr>
    </w:p>
    <w:p w14:paraId="2E478EE2" w14:textId="31AADD25" w:rsidR="00FF4131" w:rsidRPr="00384C62" w:rsidRDefault="00FF4131" w:rsidP="00FF4131">
      <w:pPr>
        <w:rPr>
          <w:rFonts w:ascii="Trebuchet MS" w:hAnsi="Trebuchet MS"/>
          <w:color w:val="002060"/>
        </w:rPr>
      </w:pPr>
      <w:r w:rsidRPr="00384C62">
        <w:rPr>
          <w:rFonts w:ascii="Trebuchet MS" w:hAnsi="Trebuchet MS"/>
          <w:color w:val="002060"/>
        </w:rPr>
        <w:t xml:space="preserve">Definiția indicatorilor de rezultat se regăsește în </w:t>
      </w:r>
      <w:r w:rsidRPr="00384C62">
        <w:rPr>
          <w:rFonts w:ascii="Trebuchet MS" w:hAnsi="Trebuchet MS"/>
          <w:b/>
          <w:bCs/>
          <w:color w:val="002060"/>
        </w:rPr>
        <w:t>anexa nr. 7 la prezentul Ghid al Solicitantului Condiții Specifice</w:t>
      </w:r>
      <w:r w:rsidRPr="00384C62">
        <w:rPr>
          <w:rFonts w:ascii="Trebuchet MS" w:hAnsi="Trebuchet MS"/>
          <w:color w:val="002060"/>
        </w:rPr>
        <w:t>.</w:t>
      </w:r>
    </w:p>
    <w:p w14:paraId="2D98BFAC" w14:textId="77777777" w:rsidR="00FF4131" w:rsidRPr="00384C62" w:rsidRDefault="00FF4131" w:rsidP="00FF4131">
      <w:pPr>
        <w:rPr>
          <w:rFonts w:ascii="Trebuchet MS" w:hAnsi="Trebuchet MS"/>
          <w:color w:val="002060"/>
        </w:rPr>
      </w:pPr>
    </w:p>
    <w:p w14:paraId="61062044" w14:textId="77777777" w:rsidR="00FF4131" w:rsidRPr="00384C62" w:rsidRDefault="00FF4131" w:rsidP="009C0061">
      <w:pPr>
        <w:pStyle w:val="Titlu3"/>
        <w:rPr>
          <w:rFonts w:ascii="Trebuchet MS" w:hAnsi="Trebuchet MS"/>
          <w:color w:val="002060"/>
        </w:rPr>
      </w:pPr>
      <w:bookmarkStart w:id="19" w:name="_Toc207269204"/>
      <w:r w:rsidRPr="00384C62">
        <w:rPr>
          <w:rFonts w:ascii="Trebuchet MS" w:hAnsi="Trebuchet MS"/>
          <w:b/>
          <w:bCs/>
          <w:color w:val="002060"/>
          <w:sz w:val="22"/>
          <w:szCs w:val="22"/>
        </w:rPr>
        <w:t>3.8.3. Indicatori suplimentari specifici Apelului de Proiecte</w:t>
      </w:r>
      <w:bookmarkEnd w:id="19"/>
      <w:r w:rsidRPr="00384C62">
        <w:rPr>
          <w:rFonts w:ascii="Trebuchet MS" w:hAnsi="Trebuchet MS"/>
          <w:b/>
          <w:bCs/>
          <w:color w:val="002060"/>
          <w:sz w:val="22"/>
          <w:szCs w:val="22"/>
        </w:rPr>
        <w:t xml:space="preserve"> </w:t>
      </w:r>
    </w:p>
    <w:p w14:paraId="0A010E36" w14:textId="4310AB4B" w:rsidR="004C4033" w:rsidRPr="00384C62" w:rsidRDefault="00FF4131" w:rsidP="00FF4131">
      <w:pPr>
        <w:rPr>
          <w:rFonts w:ascii="Trebuchet MS" w:hAnsi="Trebuchet MS"/>
          <w:color w:val="002060"/>
        </w:rPr>
      </w:pPr>
      <w:r w:rsidRPr="00384C62">
        <w:rPr>
          <w:rFonts w:ascii="Trebuchet MS" w:hAnsi="Trebuchet MS"/>
          <w:color w:val="002060"/>
        </w:rPr>
        <w:t>Nu este cazul.</w:t>
      </w:r>
    </w:p>
    <w:p w14:paraId="08E045EB" w14:textId="77777777" w:rsidR="004F030D" w:rsidRPr="00384C62" w:rsidRDefault="004F030D" w:rsidP="00FF4131">
      <w:pPr>
        <w:rPr>
          <w:rFonts w:ascii="Trebuchet MS" w:hAnsi="Trebuchet MS"/>
          <w:b/>
          <w:bCs/>
          <w:color w:val="002060"/>
        </w:rPr>
      </w:pPr>
    </w:p>
    <w:p w14:paraId="7D81E7D1" w14:textId="50A2994F" w:rsidR="00BC55FC" w:rsidRPr="00384C62" w:rsidRDefault="00FF4131" w:rsidP="009C0061">
      <w:pPr>
        <w:pStyle w:val="Titlu2"/>
        <w:spacing w:after="0" w:afterAutospacing="0"/>
        <w:ind w:left="0" w:firstLine="0"/>
        <w:rPr>
          <w:rFonts w:ascii="Trebuchet MS" w:hAnsi="Trebuchet MS"/>
          <w:color w:val="002060"/>
          <w:sz w:val="22"/>
          <w:szCs w:val="22"/>
          <w:lang w:val="ro-RO"/>
        </w:rPr>
      </w:pPr>
      <w:bookmarkStart w:id="20" w:name="_Toc207269205"/>
      <w:r w:rsidRPr="00384C62">
        <w:rPr>
          <w:rFonts w:ascii="Trebuchet MS" w:hAnsi="Trebuchet MS"/>
          <w:b/>
          <w:bCs/>
          <w:color w:val="002060"/>
          <w:sz w:val="22"/>
          <w:szCs w:val="22"/>
          <w:lang w:val="ro-RO"/>
        </w:rPr>
        <w:t>3.9 Rezultatele așteptate</w:t>
      </w:r>
      <w:bookmarkEnd w:id="20"/>
      <w:r w:rsidRPr="00384C62">
        <w:rPr>
          <w:rFonts w:ascii="Trebuchet MS" w:hAnsi="Trebuchet MS"/>
          <w:b/>
          <w:bCs/>
          <w:color w:val="002060"/>
          <w:sz w:val="22"/>
          <w:szCs w:val="22"/>
          <w:lang w:val="ro-RO"/>
        </w:rPr>
        <w:t xml:space="preserve"> </w:t>
      </w:r>
    </w:p>
    <w:p w14:paraId="59307A29" w14:textId="0B5A50A6" w:rsidR="00FF4131" w:rsidRPr="00384C62" w:rsidRDefault="00E8689D" w:rsidP="00FF4131">
      <w:pPr>
        <w:rPr>
          <w:rFonts w:ascii="Trebuchet MS" w:hAnsi="Trebuchet MS"/>
          <w:color w:val="002060"/>
        </w:rPr>
      </w:pPr>
      <w:r w:rsidRPr="00384C62">
        <w:rPr>
          <w:rFonts w:ascii="Trebuchet MS" w:hAnsi="Trebuchet MS"/>
          <w:color w:val="002060"/>
        </w:rPr>
        <w:t>În cadrul</w:t>
      </w:r>
      <w:r w:rsidR="00FF4131" w:rsidRPr="00384C62">
        <w:rPr>
          <w:rFonts w:ascii="Trebuchet MS" w:hAnsi="Trebuchet MS"/>
          <w:color w:val="002060"/>
        </w:rPr>
        <w:t xml:space="preserve"> fișei de proiect </w:t>
      </w:r>
      <w:r w:rsidRPr="00384C62">
        <w:rPr>
          <w:rFonts w:ascii="Trebuchet MS" w:hAnsi="Trebuchet MS"/>
          <w:color w:val="002060"/>
        </w:rPr>
        <w:t xml:space="preserve">ce va fi depuse în cadrul </w:t>
      </w:r>
      <w:r w:rsidR="003827A7" w:rsidRPr="005A33BE">
        <w:rPr>
          <w:rFonts w:ascii="Trebuchet MS" w:hAnsi="Trebuchet MS"/>
          <w:color w:val="002060"/>
        </w:rPr>
        <w:t xml:space="preserve">ASOCIAȚIEI </w:t>
      </w:r>
      <w:r w:rsidR="003827A7" w:rsidRPr="00817546">
        <w:rPr>
          <w:rFonts w:ascii="Trebuchet MS" w:hAnsi="Trebuchet MS"/>
          <w:color w:val="002060"/>
        </w:rPr>
        <w:t>GRUP DE ACȚIUNE LOCALĂ PITEȘTI</w:t>
      </w:r>
      <w:r w:rsidR="00FF4131" w:rsidRPr="00384C62">
        <w:rPr>
          <w:rFonts w:ascii="Trebuchet MS" w:hAnsi="Trebuchet MS"/>
          <w:color w:val="002060"/>
        </w:rPr>
        <w:t xml:space="preserve">, beneficiarul va stabili rezultate cuantificabile pentru activitățile propuse la finanțare, după cum urmează: </w:t>
      </w:r>
    </w:p>
    <w:p w14:paraId="71F7E190" w14:textId="77777777" w:rsidR="00FF4131" w:rsidRPr="00384C62" w:rsidRDefault="00FF4131" w:rsidP="00FF4131">
      <w:pPr>
        <w:rPr>
          <w:rFonts w:ascii="Trebuchet MS" w:hAnsi="Trebuchet MS"/>
          <w:i/>
          <w:iCs/>
          <w:color w:val="002060"/>
        </w:rPr>
      </w:pPr>
    </w:p>
    <w:p w14:paraId="28528C7F" w14:textId="77777777" w:rsidR="00E8689D" w:rsidRPr="00384C62" w:rsidRDefault="00FF4131" w:rsidP="00E8689D">
      <w:pPr>
        <w:rPr>
          <w:rFonts w:ascii="Trebuchet MS" w:hAnsi="Trebuchet MS"/>
          <w:color w:val="002060"/>
        </w:rPr>
      </w:pPr>
      <w:r w:rsidRPr="00384C62">
        <w:rPr>
          <w:rFonts w:ascii="Trebuchet MS" w:hAnsi="Trebuchet MS"/>
          <w:i/>
          <w:iCs/>
          <w:color w:val="002060"/>
        </w:rPr>
        <w:t xml:space="preserve">Fondul Social European Plus </w:t>
      </w:r>
    </w:p>
    <w:p w14:paraId="37426F6A"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Copii cu vârsta sub 18 ani; </w:t>
      </w:r>
    </w:p>
    <w:p w14:paraId="7A87B9BC"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Copii cu vârsta sub 18 ani (Roma); </w:t>
      </w:r>
    </w:p>
    <w:p w14:paraId="5B7A8F35"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Minorități (inclusiv comunități marginalizate, cum ar fi romi); </w:t>
      </w:r>
    </w:p>
    <w:p w14:paraId="3B2DAD47"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Număr total de participanți; </w:t>
      </w:r>
    </w:p>
    <w:p w14:paraId="6666838E"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Număr total de participanți (Roma); </w:t>
      </w:r>
    </w:p>
    <w:p w14:paraId="6D819C06"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Număr de administrații publice sau servicii publice care beneficiază de sprijin; </w:t>
      </w:r>
    </w:p>
    <w:p w14:paraId="3EB6D2E2"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Vârstnici vulnerabili din comunitățile marginalizate; </w:t>
      </w:r>
    </w:p>
    <w:p w14:paraId="6A5E9FDC"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Vârstnici vulnerabili din comunitățile marginalizate (Roma); </w:t>
      </w:r>
    </w:p>
    <w:p w14:paraId="56258FFB"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Participanți care urmează studii sau cursuri de formare la încetarea calității de participant; </w:t>
      </w:r>
    </w:p>
    <w:p w14:paraId="6566B9F9"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Copii a căror situație s-a ameliorat la ieșirea din operațiune;</w:t>
      </w:r>
    </w:p>
    <w:p w14:paraId="27EDA1C4"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Vârstnici vulnerabili din comunitățile marginalizate cu condiții de viață îmbunătățite</w:t>
      </w:r>
    </w:p>
    <w:p w14:paraId="6CCD38F5" w14:textId="77777777" w:rsidR="00E8689D" w:rsidRPr="00384C62" w:rsidRDefault="00FF4131">
      <w:pPr>
        <w:pStyle w:val="Listparagraf"/>
        <w:numPr>
          <w:ilvl w:val="0"/>
          <w:numId w:val="11"/>
        </w:numPr>
        <w:rPr>
          <w:rFonts w:ascii="Trebuchet MS" w:hAnsi="Trebuchet MS"/>
          <w:color w:val="002060"/>
        </w:rPr>
      </w:pPr>
      <w:r w:rsidRPr="00384C62">
        <w:rPr>
          <w:rFonts w:ascii="Trebuchet MS" w:hAnsi="Trebuchet MS"/>
          <w:color w:val="002060"/>
        </w:rPr>
        <w:t xml:space="preserve">Persoane vulnerabile cu situația îmbunătățită la ieșirea din operațiune; </w:t>
      </w:r>
    </w:p>
    <w:p w14:paraId="7A5EF172" w14:textId="792F1F54" w:rsidR="00C62224" w:rsidRDefault="00FF4131">
      <w:pPr>
        <w:pStyle w:val="Listparagraf"/>
        <w:numPr>
          <w:ilvl w:val="0"/>
          <w:numId w:val="11"/>
        </w:numPr>
        <w:rPr>
          <w:rFonts w:ascii="Trebuchet MS" w:hAnsi="Trebuchet MS"/>
          <w:color w:val="002060"/>
        </w:rPr>
      </w:pPr>
      <w:r w:rsidRPr="00384C62">
        <w:rPr>
          <w:rFonts w:ascii="Trebuchet MS" w:hAnsi="Trebuchet MS"/>
          <w:color w:val="002060"/>
        </w:rPr>
        <w:t>Persoane vulnerabile cu situația îmbunătățită la ieșirea din operațiune (Roma)</w:t>
      </w:r>
      <w:r w:rsidR="00D01446">
        <w:rPr>
          <w:rFonts w:ascii="Trebuchet MS" w:hAnsi="Trebuchet MS"/>
          <w:color w:val="002060"/>
        </w:rPr>
        <w:t>.</w:t>
      </w:r>
    </w:p>
    <w:p w14:paraId="3DE76A8F" w14:textId="0F097F22" w:rsidR="00E8689D" w:rsidRPr="00384C62" w:rsidRDefault="00FF4131" w:rsidP="00E8689D">
      <w:pPr>
        <w:rPr>
          <w:rFonts w:ascii="Trebuchet MS" w:hAnsi="Trebuchet MS"/>
          <w:i/>
          <w:iCs/>
          <w:color w:val="002060"/>
        </w:rPr>
      </w:pPr>
      <w:r w:rsidRPr="00384C62">
        <w:rPr>
          <w:rFonts w:ascii="Trebuchet MS" w:hAnsi="Trebuchet MS"/>
          <w:i/>
          <w:iCs/>
          <w:color w:val="002060"/>
        </w:rPr>
        <w:t xml:space="preserve">Fondul European de Dezvoltare Regională </w:t>
      </w:r>
    </w:p>
    <w:p w14:paraId="224DB899"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Capacitatea sălilor de clasă din structurile educaționale noi sau modernizate; </w:t>
      </w:r>
    </w:p>
    <w:p w14:paraId="6AB4E7F3"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Populația vizată de proiecte derulate în cadrul strategiilor de dezvoltare teritorială integrată; </w:t>
      </w:r>
    </w:p>
    <w:p w14:paraId="59C9F4B1"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Strategii de Dezvoltare Locală gestionate de comunitate; </w:t>
      </w:r>
    </w:p>
    <w:p w14:paraId="746D6A53"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Capacitatea locuințelor sociale noi sau modernizate; </w:t>
      </w:r>
    </w:p>
    <w:p w14:paraId="7DCD7054"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Capacitatea structurilor de asistență socială noi sau modernizate (altele decât locuințele sociale); </w:t>
      </w:r>
    </w:p>
    <w:p w14:paraId="5D517F71"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Număr anual de utilizatori ai structurilor educaționale noi sau modernizate; </w:t>
      </w:r>
    </w:p>
    <w:p w14:paraId="2B251207"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Utilizatori anuali din comunitățile marginalizate urbane ai structurilor educaționale noi sau modernizate; </w:t>
      </w:r>
    </w:p>
    <w:p w14:paraId="57718A44"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Număr anual de utilizatori ai unităților de asistență socială noi sau modernizate; </w:t>
      </w:r>
    </w:p>
    <w:p w14:paraId="06FCEEE9" w14:textId="77777777" w:rsidR="00E8689D"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Număr anual de utilizatori ai locuințelor sociale noi sau modernizate; </w:t>
      </w:r>
    </w:p>
    <w:p w14:paraId="7CD24360" w14:textId="5314C7EA" w:rsidR="00FF4131" w:rsidRPr="00384C62" w:rsidRDefault="00FF4131">
      <w:pPr>
        <w:pStyle w:val="Listparagraf"/>
        <w:numPr>
          <w:ilvl w:val="0"/>
          <w:numId w:val="12"/>
        </w:numPr>
        <w:rPr>
          <w:rFonts w:ascii="Trebuchet MS" w:hAnsi="Trebuchet MS"/>
          <w:i/>
          <w:iCs/>
          <w:color w:val="002060"/>
        </w:rPr>
      </w:pPr>
      <w:r w:rsidRPr="00384C62">
        <w:rPr>
          <w:rFonts w:ascii="Trebuchet MS" w:hAnsi="Trebuchet MS"/>
          <w:color w:val="002060"/>
        </w:rPr>
        <w:t xml:space="preserve">Numărul de persoane relocate din comunitățile segregate în zonele convenționale </w:t>
      </w:r>
    </w:p>
    <w:p w14:paraId="25782164" w14:textId="77777777" w:rsidR="00E8689D" w:rsidRPr="00384C62" w:rsidRDefault="00E8689D" w:rsidP="00E8689D">
      <w:pPr>
        <w:rPr>
          <w:rFonts w:ascii="Trebuchet MS" w:hAnsi="Trebuchet MS"/>
          <w:i/>
          <w:iCs/>
          <w:color w:val="002060"/>
        </w:rPr>
      </w:pPr>
    </w:p>
    <w:p w14:paraId="0314D78D" w14:textId="77777777" w:rsidR="00E8689D" w:rsidRPr="00384C62" w:rsidRDefault="00E8689D" w:rsidP="009C0061">
      <w:pPr>
        <w:pStyle w:val="Titlu2"/>
        <w:spacing w:after="0" w:afterAutospacing="0"/>
        <w:ind w:left="0" w:firstLine="0"/>
        <w:jc w:val="both"/>
        <w:rPr>
          <w:rFonts w:ascii="Trebuchet MS" w:hAnsi="Trebuchet MS"/>
          <w:color w:val="002060"/>
          <w:sz w:val="22"/>
          <w:szCs w:val="22"/>
        </w:rPr>
      </w:pPr>
      <w:bookmarkStart w:id="21" w:name="_Toc207269206"/>
      <w:r w:rsidRPr="00384C62">
        <w:rPr>
          <w:rFonts w:ascii="Trebuchet MS" w:hAnsi="Trebuchet MS"/>
          <w:b/>
          <w:bCs/>
          <w:color w:val="002060"/>
          <w:sz w:val="22"/>
          <w:szCs w:val="22"/>
        </w:rPr>
        <w:t>3.10 Operațiune de importanță strategică</w:t>
      </w:r>
      <w:bookmarkEnd w:id="21"/>
      <w:r w:rsidRPr="00384C62">
        <w:rPr>
          <w:rFonts w:ascii="Trebuchet MS" w:hAnsi="Trebuchet MS"/>
          <w:b/>
          <w:bCs/>
          <w:color w:val="002060"/>
          <w:sz w:val="22"/>
          <w:szCs w:val="22"/>
        </w:rPr>
        <w:t xml:space="preserve"> </w:t>
      </w:r>
    </w:p>
    <w:p w14:paraId="519DEFC6" w14:textId="77777777" w:rsidR="00E8689D" w:rsidRPr="00384C62" w:rsidRDefault="00E8689D" w:rsidP="00E8689D">
      <w:pPr>
        <w:rPr>
          <w:rFonts w:ascii="Trebuchet MS" w:hAnsi="Trebuchet MS"/>
          <w:color w:val="002060"/>
        </w:rPr>
      </w:pPr>
      <w:r w:rsidRPr="00384C62">
        <w:rPr>
          <w:rFonts w:ascii="Trebuchet MS" w:hAnsi="Trebuchet MS"/>
          <w:color w:val="002060"/>
        </w:rPr>
        <w:t xml:space="preserve">Nu este cazul. </w:t>
      </w:r>
    </w:p>
    <w:p w14:paraId="3A690C1B" w14:textId="77777777" w:rsidR="00E8689D" w:rsidRPr="00384C62" w:rsidRDefault="00E8689D" w:rsidP="00E8689D">
      <w:pPr>
        <w:rPr>
          <w:rFonts w:ascii="Trebuchet MS" w:hAnsi="Trebuchet MS"/>
          <w:color w:val="002060"/>
        </w:rPr>
      </w:pPr>
    </w:p>
    <w:p w14:paraId="33045793" w14:textId="77777777" w:rsidR="00E8689D" w:rsidRPr="00384C62" w:rsidRDefault="00E8689D" w:rsidP="009C0061">
      <w:pPr>
        <w:pStyle w:val="Titlu2"/>
        <w:spacing w:after="0" w:afterAutospacing="0"/>
        <w:ind w:left="0" w:firstLine="0"/>
        <w:jc w:val="both"/>
        <w:rPr>
          <w:rFonts w:ascii="Trebuchet MS" w:hAnsi="Trebuchet MS"/>
          <w:color w:val="002060"/>
          <w:sz w:val="22"/>
          <w:szCs w:val="22"/>
        </w:rPr>
      </w:pPr>
      <w:bookmarkStart w:id="22" w:name="_Toc207269207"/>
      <w:r w:rsidRPr="00384C62">
        <w:rPr>
          <w:rFonts w:ascii="Trebuchet MS" w:hAnsi="Trebuchet MS"/>
          <w:b/>
          <w:bCs/>
          <w:color w:val="002060"/>
          <w:sz w:val="22"/>
          <w:szCs w:val="22"/>
        </w:rPr>
        <w:t>3.11 Investiții teritoriale integrate</w:t>
      </w:r>
      <w:bookmarkEnd w:id="22"/>
      <w:r w:rsidRPr="00384C62">
        <w:rPr>
          <w:rFonts w:ascii="Trebuchet MS" w:hAnsi="Trebuchet MS"/>
          <w:b/>
          <w:bCs/>
          <w:color w:val="002060"/>
          <w:sz w:val="22"/>
          <w:szCs w:val="22"/>
        </w:rPr>
        <w:t xml:space="preserve"> </w:t>
      </w:r>
    </w:p>
    <w:p w14:paraId="48A0684F" w14:textId="77777777" w:rsidR="00E8689D" w:rsidRPr="00384C62" w:rsidRDefault="00E8689D" w:rsidP="00E8689D">
      <w:pPr>
        <w:rPr>
          <w:rFonts w:ascii="Trebuchet MS" w:hAnsi="Trebuchet MS"/>
          <w:color w:val="002060"/>
        </w:rPr>
      </w:pPr>
      <w:r w:rsidRPr="00384C62">
        <w:rPr>
          <w:rFonts w:ascii="Trebuchet MS" w:hAnsi="Trebuchet MS"/>
          <w:color w:val="002060"/>
        </w:rPr>
        <w:t xml:space="preserve">Nu este cazul </w:t>
      </w:r>
    </w:p>
    <w:p w14:paraId="4D5E945A" w14:textId="77777777" w:rsidR="00E8689D" w:rsidRPr="00384C62" w:rsidRDefault="00E8689D" w:rsidP="00E8689D">
      <w:pPr>
        <w:rPr>
          <w:rFonts w:ascii="Trebuchet MS" w:hAnsi="Trebuchet MS"/>
          <w:color w:val="002060"/>
        </w:rPr>
      </w:pPr>
    </w:p>
    <w:p w14:paraId="4CCE8A98" w14:textId="77777777" w:rsidR="00E8689D" w:rsidRPr="00D03AC8" w:rsidRDefault="00E8689D" w:rsidP="009C0061">
      <w:pPr>
        <w:pStyle w:val="Titlu2"/>
        <w:spacing w:after="0" w:afterAutospacing="0"/>
        <w:ind w:left="0" w:firstLine="0"/>
        <w:jc w:val="both"/>
        <w:rPr>
          <w:rFonts w:ascii="Trebuchet MS" w:hAnsi="Trebuchet MS"/>
          <w:color w:val="002060"/>
          <w:sz w:val="22"/>
          <w:szCs w:val="22"/>
          <w:lang w:val="fr-FR"/>
        </w:rPr>
      </w:pPr>
      <w:bookmarkStart w:id="23" w:name="_Toc207269208"/>
      <w:r w:rsidRPr="00D03AC8">
        <w:rPr>
          <w:rFonts w:ascii="Trebuchet MS" w:hAnsi="Trebuchet MS"/>
          <w:b/>
          <w:bCs/>
          <w:color w:val="002060"/>
          <w:sz w:val="22"/>
          <w:szCs w:val="22"/>
          <w:lang w:val="fr-FR"/>
        </w:rPr>
        <w:t>3.12 Dezvoltare Locală plasată sub Responsabilitatea Comunității</w:t>
      </w:r>
      <w:bookmarkEnd w:id="23"/>
      <w:r w:rsidRPr="00D03AC8">
        <w:rPr>
          <w:rFonts w:ascii="Trebuchet MS" w:hAnsi="Trebuchet MS"/>
          <w:b/>
          <w:bCs/>
          <w:color w:val="002060"/>
          <w:sz w:val="22"/>
          <w:szCs w:val="22"/>
          <w:lang w:val="fr-FR"/>
        </w:rPr>
        <w:t xml:space="preserve"> </w:t>
      </w:r>
    </w:p>
    <w:p w14:paraId="4AB0A629" w14:textId="2AA7D8A4" w:rsidR="00E8689D" w:rsidRPr="00384C62" w:rsidRDefault="00E8689D" w:rsidP="00E8689D">
      <w:pPr>
        <w:jc w:val="both"/>
        <w:rPr>
          <w:rFonts w:ascii="Trebuchet MS" w:hAnsi="Trebuchet MS"/>
          <w:color w:val="002060"/>
        </w:rPr>
      </w:pPr>
      <w:r w:rsidRPr="00384C62">
        <w:rPr>
          <w:rFonts w:ascii="Trebuchet MS" w:hAnsi="Trebuchet MS"/>
          <w:color w:val="002060"/>
        </w:rPr>
        <w:t>Proiectele implementate în cadrul prezentului apel de proiecte se implementează în conformitate cu prevederile Regulamentului (UE) 2021/1060, art. 31-34 ce reglementează mecanismul DLRC și vizează acordarea sprijinului prevăzut la art. 34 alin. (1) litera b): „</w:t>
      </w:r>
      <w:r w:rsidRPr="00384C62">
        <w:rPr>
          <w:rFonts w:ascii="Trebuchet MS" w:hAnsi="Trebuchet MS"/>
          <w:i/>
          <w:iCs/>
          <w:color w:val="002060"/>
        </w:rPr>
        <w:t>implementarea operaţiunilor selectate în cadrul strategiei, incluzând activităţile de cooperare și pregătirea acestora</w:t>
      </w:r>
      <w:r w:rsidRPr="00384C62">
        <w:rPr>
          <w:rFonts w:ascii="Trebuchet MS" w:hAnsi="Trebuchet MS"/>
          <w:color w:val="002060"/>
        </w:rPr>
        <w:t>“.</w:t>
      </w:r>
    </w:p>
    <w:p w14:paraId="5B30891D" w14:textId="77777777" w:rsidR="00E8689D" w:rsidRPr="00384C62" w:rsidRDefault="00E8689D" w:rsidP="00E8689D">
      <w:pPr>
        <w:jc w:val="both"/>
        <w:rPr>
          <w:rFonts w:ascii="Trebuchet MS" w:hAnsi="Trebuchet MS"/>
          <w:color w:val="002060"/>
        </w:rPr>
      </w:pPr>
    </w:p>
    <w:p w14:paraId="360DB3D5" w14:textId="77777777" w:rsidR="00E8689D" w:rsidRPr="00D03AC8" w:rsidRDefault="00E8689D" w:rsidP="009C0061">
      <w:pPr>
        <w:pStyle w:val="Titlu2"/>
        <w:spacing w:after="0" w:afterAutospacing="0"/>
        <w:ind w:left="0" w:firstLine="0"/>
        <w:jc w:val="both"/>
        <w:rPr>
          <w:rFonts w:ascii="Trebuchet MS" w:hAnsi="Trebuchet MS"/>
          <w:color w:val="002060"/>
          <w:sz w:val="22"/>
          <w:szCs w:val="22"/>
          <w:lang w:val="fr-FR"/>
        </w:rPr>
      </w:pPr>
      <w:bookmarkStart w:id="24" w:name="_Toc207269209"/>
      <w:r w:rsidRPr="00D03AC8">
        <w:rPr>
          <w:rFonts w:ascii="Trebuchet MS" w:hAnsi="Trebuchet MS"/>
          <w:b/>
          <w:bCs/>
          <w:color w:val="002060"/>
          <w:sz w:val="22"/>
          <w:szCs w:val="22"/>
          <w:lang w:val="fr-FR"/>
        </w:rPr>
        <w:t>3.13 Reguli privind ajutorul de stat</w:t>
      </w:r>
      <w:bookmarkEnd w:id="24"/>
      <w:r w:rsidRPr="00D03AC8">
        <w:rPr>
          <w:rFonts w:ascii="Trebuchet MS" w:hAnsi="Trebuchet MS"/>
          <w:b/>
          <w:bCs/>
          <w:color w:val="002060"/>
          <w:sz w:val="22"/>
          <w:szCs w:val="22"/>
          <w:lang w:val="fr-FR"/>
        </w:rPr>
        <w:t xml:space="preserve"> </w:t>
      </w:r>
    </w:p>
    <w:p w14:paraId="7B0B69B9" w14:textId="655293F4"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Nu este cazul. </w:t>
      </w:r>
    </w:p>
    <w:p w14:paraId="046D1EE0" w14:textId="77777777" w:rsidR="009C0061" w:rsidRPr="00384C62" w:rsidRDefault="009C0061" w:rsidP="00E8689D">
      <w:pPr>
        <w:jc w:val="both"/>
        <w:rPr>
          <w:rFonts w:ascii="Trebuchet MS" w:hAnsi="Trebuchet MS"/>
          <w:color w:val="002060"/>
        </w:rPr>
      </w:pPr>
    </w:p>
    <w:p w14:paraId="36690117" w14:textId="1977A33A" w:rsidR="00E8689D" w:rsidRPr="00D03AC8" w:rsidRDefault="00E8689D" w:rsidP="009C0061">
      <w:pPr>
        <w:pStyle w:val="Titlu2"/>
        <w:spacing w:after="0" w:afterAutospacing="0"/>
        <w:ind w:left="0" w:firstLine="0"/>
        <w:jc w:val="both"/>
        <w:rPr>
          <w:rFonts w:ascii="Trebuchet MS" w:hAnsi="Trebuchet MS"/>
          <w:b/>
          <w:bCs/>
          <w:color w:val="002060"/>
          <w:sz w:val="22"/>
          <w:szCs w:val="22"/>
          <w:lang w:val="fr-FR"/>
        </w:rPr>
      </w:pPr>
      <w:bookmarkStart w:id="25" w:name="_Toc207269210"/>
      <w:r w:rsidRPr="00D03AC8">
        <w:rPr>
          <w:rFonts w:ascii="Trebuchet MS" w:hAnsi="Trebuchet MS"/>
          <w:b/>
          <w:bCs/>
          <w:color w:val="002060"/>
          <w:sz w:val="22"/>
          <w:szCs w:val="22"/>
          <w:lang w:val="fr-FR"/>
        </w:rPr>
        <w:t>3.14 Reguli privind instrumentele financiare</w:t>
      </w:r>
      <w:bookmarkEnd w:id="25"/>
      <w:r w:rsidRPr="00D03AC8">
        <w:rPr>
          <w:rFonts w:ascii="Trebuchet MS" w:hAnsi="Trebuchet MS"/>
          <w:b/>
          <w:bCs/>
          <w:color w:val="002060"/>
          <w:sz w:val="22"/>
          <w:szCs w:val="22"/>
          <w:lang w:val="fr-FR"/>
        </w:rPr>
        <w:t xml:space="preserve"> </w:t>
      </w:r>
    </w:p>
    <w:p w14:paraId="1063A03F" w14:textId="1EE6F029"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Nu este cazul. </w:t>
      </w:r>
    </w:p>
    <w:p w14:paraId="43A781B6" w14:textId="77777777" w:rsidR="009C0061" w:rsidRPr="00384C62" w:rsidRDefault="009C0061" w:rsidP="00E8689D">
      <w:pPr>
        <w:jc w:val="both"/>
        <w:rPr>
          <w:rFonts w:ascii="Trebuchet MS" w:hAnsi="Trebuchet MS"/>
          <w:color w:val="002060"/>
        </w:rPr>
      </w:pPr>
    </w:p>
    <w:p w14:paraId="58FAEEE3" w14:textId="77777777" w:rsidR="00E8689D" w:rsidRPr="00D03AC8" w:rsidRDefault="00E8689D" w:rsidP="009C0061">
      <w:pPr>
        <w:pStyle w:val="Titlu2"/>
        <w:spacing w:after="0" w:afterAutospacing="0"/>
        <w:ind w:left="0" w:firstLine="0"/>
        <w:jc w:val="both"/>
        <w:rPr>
          <w:rFonts w:ascii="Trebuchet MS" w:hAnsi="Trebuchet MS"/>
          <w:color w:val="002060"/>
          <w:sz w:val="22"/>
          <w:szCs w:val="22"/>
          <w:lang w:val="fr-FR"/>
        </w:rPr>
      </w:pPr>
      <w:bookmarkStart w:id="26" w:name="_Toc207269211"/>
      <w:r w:rsidRPr="00D03AC8">
        <w:rPr>
          <w:rFonts w:ascii="Trebuchet MS" w:hAnsi="Trebuchet MS"/>
          <w:b/>
          <w:bCs/>
          <w:color w:val="002060"/>
          <w:sz w:val="22"/>
          <w:szCs w:val="22"/>
          <w:lang w:val="fr-FR"/>
        </w:rPr>
        <w:t>3.15 Acțiuni interregionale, transfrontaliere și transnaționale</w:t>
      </w:r>
      <w:bookmarkEnd w:id="26"/>
      <w:r w:rsidRPr="00D03AC8">
        <w:rPr>
          <w:rFonts w:ascii="Trebuchet MS" w:hAnsi="Trebuchet MS"/>
          <w:b/>
          <w:bCs/>
          <w:color w:val="002060"/>
          <w:sz w:val="22"/>
          <w:szCs w:val="22"/>
          <w:lang w:val="fr-FR"/>
        </w:rPr>
        <w:t xml:space="preserve"> </w:t>
      </w:r>
    </w:p>
    <w:p w14:paraId="2DAB561B" w14:textId="77777777"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Nu este cazul. </w:t>
      </w:r>
    </w:p>
    <w:p w14:paraId="2134B1CB" w14:textId="77777777" w:rsidR="00DF2B90" w:rsidRPr="00384C62" w:rsidRDefault="00DF2B90" w:rsidP="00E8689D">
      <w:pPr>
        <w:jc w:val="both"/>
        <w:rPr>
          <w:rFonts w:ascii="Trebuchet MS" w:hAnsi="Trebuchet MS"/>
          <w:b/>
          <w:bCs/>
          <w:color w:val="002060"/>
        </w:rPr>
      </w:pPr>
    </w:p>
    <w:p w14:paraId="211302E8" w14:textId="038F080E" w:rsidR="00E8689D" w:rsidRPr="00D03AC8" w:rsidRDefault="00E8689D" w:rsidP="009C0061">
      <w:pPr>
        <w:pStyle w:val="Titlu2"/>
        <w:spacing w:after="0" w:afterAutospacing="0"/>
        <w:ind w:left="0" w:firstLine="0"/>
        <w:jc w:val="both"/>
        <w:rPr>
          <w:rFonts w:ascii="Trebuchet MS" w:hAnsi="Trebuchet MS"/>
          <w:color w:val="002060"/>
          <w:sz w:val="22"/>
          <w:szCs w:val="22"/>
          <w:lang w:val="fr-FR"/>
        </w:rPr>
      </w:pPr>
      <w:bookmarkStart w:id="27" w:name="_Toc207269212"/>
      <w:r w:rsidRPr="00D03AC8">
        <w:rPr>
          <w:rFonts w:ascii="Trebuchet MS" w:hAnsi="Trebuchet MS"/>
          <w:b/>
          <w:bCs/>
          <w:color w:val="002060"/>
          <w:sz w:val="22"/>
          <w:szCs w:val="22"/>
          <w:lang w:val="fr-FR"/>
        </w:rPr>
        <w:t>3.16 Principii orizontale</w:t>
      </w:r>
      <w:bookmarkEnd w:id="27"/>
      <w:r w:rsidRPr="00D03AC8">
        <w:rPr>
          <w:rFonts w:ascii="Trebuchet MS" w:hAnsi="Trebuchet MS"/>
          <w:b/>
          <w:bCs/>
          <w:color w:val="002060"/>
          <w:sz w:val="22"/>
          <w:szCs w:val="22"/>
          <w:lang w:val="fr-FR"/>
        </w:rPr>
        <w:t xml:space="preserve"> </w:t>
      </w:r>
    </w:p>
    <w:p w14:paraId="7163417D" w14:textId="77777777"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Toate investițiile vor asigura respectarea drepturilor fundamentale și conformitatea cu Carta Drepturilor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 </w:t>
      </w:r>
    </w:p>
    <w:p w14:paraId="1590EAE0" w14:textId="77777777" w:rsidR="00E8689D" w:rsidRPr="00384C62" w:rsidRDefault="00E8689D" w:rsidP="00E8689D">
      <w:pPr>
        <w:jc w:val="both"/>
        <w:rPr>
          <w:rFonts w:ascii="Trebuchet MS" w:hAnsi="Trebuchet MS"/>
          <w:color w:val="002060"/>
        </w:rPr>
      </w:pPr>
    </w:p>
    <w:p w14:paraId="775ACC4F" w14:textId="109CAEBE"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Acțiunile prevăzute în cadrul acestui obiectiv specific vor avea în atenție respectarea Cartei drepturilor fundamentale a Uniunii Europene, de care se leagă și principiile orizontale referitoare la egalitatea de șanse, nediscriminare și accesibilitate. </w:t>
      </w:r>
    </w:p>
    <w:p w14:paraId="144CEBC6" w14:textId="77777777" w:rsidR="00E8689D" w:rsidRPr="00384C62" w:rsidRDefault="00E8689D" w:rsidP="00E8689D">
      <w:pPr>
        <w:jc w:val="both"/>
        <w:rPr>
          <w:rFonts w:ascii="Trebuchet MS" w:hAnsi="Trebuchet MS"/>
          <w:color w:val="002060"/>
        </w:rPr>
      </w:pPr>
    </w:p>
    <w:p w14:paraId="77F3B53B" w14:textId="715CE869"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În perioada 2021-2027, respectarea principiilor orizontale este sprijinită prin formularea unor condiții favorizante orizontale referitoare la aplicarea și implementarea eficace a Cartei drepturilor fundamentale a Uniunii Europene și a Convenției Organizației Națiunilor Unite privind drepturile persoanelor cu dizabilități. </w:t>
      </w:r>
    </w:p>
    <w:p w14:paraId="04B68DA4" w14:textId="77777777" w:rsidR="00BC55FC" w:rsidRPr="00384C62" w:rsidRDefault="00BC55FC" w:rsidP="00E8689D">
      <w:pPr>
        <w:jc w:val="both"/>
        <w:rPr>
          <w:rFonts w:ascii="Trebuchet MS" w:hAnsi="Trebuchet MS"/>
          <w:color w:val="002060"/>
        </w:rPr>
      </w:pPr>
    </w:p>
    <w:p w14:paraId="5B7C8EF8" w14:textId="5282F324"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La nivelul Ministerului Investițiilor și Proiectelor Europene au fost elaborate două Ghiduri, unul pentru aplicarea Cartei drepturilor fundamentale a Uniunii Europene în implementarea fondurilor europene nerambursabile1 și unul pentru reflectarea Convenției Organizației Națiunilor Unite privind drepturile persoanelor cu dizabilități în pregătirea și implementarea programelor și proiectelor cu finanțare nerambursabilă alocată României în perioada 2021-20272. </w:t>
      </w:r>
    </w:p>
    <w:p w14:paraId="23576BEE" w14:textId="5485A7B8" w:rsidR="00E8689D" w:rsidRPr="00384C62" w:rsidRDefault="00E8689D" w:rsidP="00E8689D">
      <w:pPr>
        <w:jc w:val="both"/>
        <w:rPr>
          <w:rFonts w:ascii="Trebuchet MS" w:hAnsi="Trebuchet MS"/>
          <w:color w:val="002060"/>
        </w:rPr>
      </w:pPr>
      <w:r w:rsidRPr="00384C62">
        <w:rPr>
          <w:rFonts w:ascii="Trebuchet MS" w:hAnsi="Trebuchet MS"/>
          <w:color w:val="002060"/>
        </w:rPr>
        <w:t>În cadrul cererii de finanțare solicitantul va trebui să evidențieze, în secțiunea relevantă din cadrul aplicației electronice, contribuția proiectului la temele orizontale stabilite prin PoIDS 2021-2027.</w:t>
      </w:r>
    </w:p>
    <w:p w14:paraId="4711FB6F" w14:textId="77777777" w:rsidR="00E8689D" w:rsidRPr="00384C62" w:rsidRDefault="00E8689D" w:rsidP="00E8689D">
      <w:pPr>
        <w:jc w:val="both"/>
        <w:rPr>
          <w:rFonts w:ascii="Trebuchet MS" w:hAnsi="Trebuchet MS"/>
          <w:color w:val="002060"/>
        </w:rPr>
      </w:pPr>
    </w:p>
    <w:p w14:paraId="314A9DE5" w14:textId="77777777" w:rsidR="00E8689D" w:rsidRPr="00D03AC8" w:rsidRDefault="00E8689D" w:rsidP="009C0061">
      <w:pPr>
        <w:pStyle w:val="Titlu2"/>
        <w:spacing w:after="0" w:afterAutospacing="0"/>
        <w:ind w:left="0" w:firstLine="0"/>
        <w:jc w:val="both"/>
        <w:rPr>
          <w:rFonts w:ascii="Trebuchet MS" w:hAnsi="Trebuchet MS"/>
          <w:color w:val="002060"/>
          <w:sz w:val="22"/>
          <w:szCs w:val="22"/>
          <w:lang w:val="ro-RO"/>
        </w:rPr>
      </w:pPr>
      <w:bookmarkStart w:id="28" w:name="_Toc207269213"/>
      <w:r w:rsidRPr="00D03AC8">
        <w:rPr>
          <w:rFonts w:ascii="Trebuchet MS" w:hAnsi="Trebuchet MS"/>
          <w:b/>
          <w:bCs/>
          <w:color w:val="002060"/>
          <w:sz w:val="22"/>
          <w:szCs w:val="22"/>
          <w:lang w:val="ro-RO"/>
        </w:rPr>
        <w:t>3.17 Aspecte de mediu (inclusiv aplicarea Directivei 2011/92/UE a Parlamentului European și a Consiliului din 13 decembrie 2011 privind evaluarea efectelor anumitor proiecte publice și private asupra mediului). Aplicarea principiului DNSH. Imunizarea la schimbările climatice</w:t>
      </w:r>
      <w:bookmarkEnd w:id="28"/>
      <w:r w:rsidRPr="00D03AC8">
        <w:rPr>
          <w:rFonts w:ascii="Trebuchet MS" w:hAnsi="Trebuchet MS"/>
          <w:b/>
          <w:bCs/>
          <w:color w:val="002060"/>
          <w:sz w:val="22"/>
          <w:szCs w:val="22"/>
          <w:lang w:val="ro-RO"/>
        </w:rPr>
        <w:t xml:space="preserve"> </w:t>
      </w:r>
    </w:p>
    <w:p w14:paraId="169833CF" w14:textId="77777777"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Tipurile de acțiuni prevăzute în cadrul prezentului apel de proiecte au fost apreciate ca fiind compatibile cu principiul DNSH, având în vedere că prin natura lor se așteaptă ca acestea să nu aibă niciun impact negativ semnificativ asupra mediului. </w:t>
      </w:r>
    </w:p>
    <w:p w14:paraId="53B4DF7C" w14:textId="77777777" w:rsidR="00E8689D" w:rsidRPr="00384C62" w:rsidRDefault="00E8689D" w:rsidP="00E8689D">
      <w:pPr>
        <w:jc w:val="both"/>
        <w:rPr>
          <w:rFonts w:ascii="Trebuchet MS" w:hAnsi="Trebuchet MS"/>
          <w:color w:val="002060"/>
        </w:rPr>
      </w:pPr>
    </w:p>
    <w:p w14:paraId="680848F7" w14:textId="65FDC67F"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Investițiile vor respecta criteriul privind construirea de clădiri noi cu un necesar de energie primară cu cel puțin 20 % mai mic decât cerința privind clădirile al căror consum de energie este aproape egal cu zero – conceptul de clădire NZEB </w:t>
      </w:r>
    </w:p>
    <w:p w14:paraId="44CD0988" w14:textId="77777777" w:rsidR="00E8689D" w:rsidRPr="00384C62" w:rsidRDefault="00E8689D" w:rsidP="00E8689D">
      <w:pPr>
        <w:jc w:val="both"/>
        <w:rPr>
          <w:rFonts w:ascii="Trebuchet MS" w:hAnsi="Trebuchet MS"/>
          <w:color w:val="002060"/>
        </w:rPr>
      </w:pPr>
    </w:p>
    <w:p w14:paraId="7CE5C632" w14:textId="77777777"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In cazul clădirilor reabilitate sau modernizate, pentru îmbunătățirea eficienței energetice, se prevede obligativitatea realizării de investiții, în limita a maxim 20% din valoarea eligibilă a proiectului, care să ducă la îmbunătățirea performanțelor energetice a/ale clădirii/clădirilor, prin scăderea cu cel puțin 30% a consumului de energie sau reducerea cu cel puțin 30% a emisiilor de gaze cu efect de seră. Această condiție nu se aplică construcțiilor noi. </w:t>
      </w:r>
    </w:p>
    <w:p w14:paraId="6821A753" w14:textId="77777777" w:rsidR="00E8689D" w:rsidRPr="00384C62" w:rsidRDefault="00E8689D" w:rsidP="00E8689D">
      <w:pPr>
        <w:jc w:val="both"/>
        <w:rPr>
          <w:rFonts w:ascii="Trebuchet MS" w:hAnsi="Trebuchet MS"/>
          <w:color w:val="002060"/>
        </w:rPr>
      </w:pPr>
    </w:p>
    <w:p w14:paraId="1CC8FE45" w14:textId="77777777" w:rsidR="00A21BA7" w:rsidRPr="00384C62" w:rsidRDefault="00E8689D" w:rsidP="00E8689D">
      <w:pPr>
        <w:jc w:val="both"/>
        <w:rPr>
          <w:rFonts w:ascii="Trebuchet MS" w:hAnsi="Trebuchet MS"/>
          <w:color w:val="002060"/>
        </w:rPr>
      </w:pPr>
      <w:r w:rsidRPr="00384C62">
        <w:rPr>
          <w:rFonts w:ascii="Trebuchet MS" w:hAnsi="Trebuchet MS"/>
          <w:color w:val="002060"/>
        </w:rPr>
        <w:t>Astfel programul va contribui la obiectivul național de creștere a eficienței energetice pe an, stabilit în conformitate cu Directiva privind eficiența energetică (2012/27/UE) și cu contribuțiile la Acordul de la Paris privind schimbările climatice, stabilite la nivel național.</w:t>
      </w:r>
    </w:p>
    <w:p w14:paraId="15F1645A" w14:textId="3C978B55"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 </w:t>
      </w:r>
    </w:p>
    <w:p w14:paraId="68A391A8" w14:textId="77777777"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Proiectele finanțate vor avea în vedere, pe toată perioada de implementare a proiectului, respectarea obligațiilor pentru implementarea principiului „Do No Significant Harm” (DNSH) așa cum acesta este definit prin Regulamentul (UE) 2020/852 al Parlamentului European și al Consiliului din 18 iunie 2020 privind instituirea unui cadru care să faciliteze investițiile durabile și de modificare a Regulamentului (UE) 2019/2088. </w:t>
      </w:r>
    </w:p>
    <w:p w14:paraId="5CEFFA90" w14:textId="77777777" w:rsidR="00A21BA7" w:rsidRPr="00384C62" w:rsidRDefault="00A21BA7" w:rsidP="00E8689D">
      <w:pPr>
        <w:jc w:val="both"/>
        <w:rPr>
          <w:rFonts w:ascii="Trebuchet MS" w:hAnsi="Trebuchet MS"/>
          <w:color w:val="002060"/>
        </w:rPr>
      </w:pPr>
    </w:p>
    <w:p w14:paraId="6617C660" w14:textId="77777777"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În acest sens, solicitantul va descrie la secțiunea relevantă din cererea de finanțare si anexele sale, modul în care sunt respectate obligațiile minime prevăzute de legislația specifică aplicabilă, acțiunile suplimentare propuse (dacă este cazul), precum și modul de respectare a principiilor DNSH în implementarea proiectelor. </w:t>
      </w:r>
    </w:p>
    <w:p w14:paraId="4094BF6C" w14:textId="77777777" w:rsidR="00A21BA7" w:rsidRPr="00384C62" w:rsidRDefault="00A21BA7" w:rsidP="00E8689D">
      <w:pPr>
        <w:jc w:val="both"/>
        <w:rPr>
          <w:rFonts w:ascii="Trebuchet MS" w:hAnsi="Trebuchet MS"/>
          <w:color w:val="002060"/>
        </w:rPr>
      </w:pPr>
    </w:p>
    <w:p w14:paraId="392243BE" w14:textId="77777777" w:rsidR="00E8689D" w:rsidRPr="00384C62" w:rsidRDefault="00E8689D" w:rsidP="00E8689D">
      <w:pPr>
        <w:jc w:val="both"/>
        <w:rPr>
          <w:rFonts w:ascii="Trebuchet MS" w:hAnsi="Trebuchet MS"/>
          <w:color w:val="002060"/>
        </w:rPr>
      </w:pPr>
      <w:r w:rsidRPr="00384C62">
        <w:rPr>
          <w:rFonts w:ascii="Trebuchet MS" w:hAnsi="Trebuchet MS"/>
          <w:color w:val="002060"/>
        </w:rPr>
        <w:t xml:space="preserve">Solicitantul va avea în vedere respectarea principiului DNSH inclusiv la întocmirea documentațiilor de atribuire a contractelor de achiziție. </w:t>
      </w:r>
    </w:p>
    <w:p w14:paraId="495A769C" w14:textId="77777777" w:rsidR="00A21BA7" w:rsidRPr="00384C62" w:rsidRDefault="00A21BA7" w:rsidP="00E8689D">
      <w:pPr>
        <w:jc w:val="both"/>
        <w:rPr>
          <w:rFonts w:ascii="Trebuchet MS" w:hAnsi="Trebuchet MS"/>
          <w:color w:val="002060"/>
        </w:rPr>
      </w:pPr>
    </w:p>
    <w:p w14:paraId="2FDD2211" w14:textId="2899300C" w:rsidR="00E8689D" w:rsidRPr="00384C62" w:rsidRDefault="00E8689D" w:rsidP="00E8689D">
      <w:pPr>
        <w:jc w:val="both"/>
        <w:rPr>
          <w:rFonts w:ascii="Trebuchet MS" w:hAnsi="Trebuchet MS"/>
          <w:color w:val="002060"/>
        </w:rPr>
      </w:pPr>
      <w:r w:rsidRPr="00384C62">
        <w:rPr>
          <w:rFonts w:ascii="Trebuchet MS" w:hAnsi="Trebuchet MS"/>
          <w:color w:val="002060"/>
        </w:rPr>
        <w:t>Se va avea în vedere includerea unor factori adecvați de evaluare a ofertelor de echipamente/servicii în vederea gestionarii mai eficiente a consumului de energie. Solicitanții de finanțare vor adopta criteriile „verzi" ale UE în ceea ce privește achizițiile publice (în acord cu strategiile UE transpuse prin Legea nr. 69/2016 privind achizițiile publice verzi și Ordinul presedintelui Agentiei Nationale pentru Achizitii Publice nr. 2395/2023 pentru aprobarea criteriilor ecologice aplicabile categoriilor de produse care au impact asupra mediului pe durata întregului ciclu de viaţă, prevăzute în anexa nr. 2 la Normele metodologice de aplicare a prevederilor referitoare la atribuirea contractului sectorial/acordului-cadru din Legea nr. 99/2016 privind achizițiile sectoriale, aprobate prin Hotărârea Guvernului nr. 394/2016, respectiv în anexa nr. 2 la Normele metodologice de aplicare a prevederilor referitoare la atribuirea contractului de achiziție publică/acordului-cadru din Legea nr. 98/2016 privind achizițiile publice, aprobate prin Hotărârea Guvernului nr. 395/2016).</w:t>
      </w:r>
    </w:p>
    <w:p w14:paraId="44D056D4" w14:textId="77777777" w:rsidR="00A21BA7" w:rsidRPr="00384C62" w:rsidRDefault="00A21BA7" w:rsidP="00E8689D">
      <w:pPr>
        <w:jc w:val="both"/>
        <w:rPr>
          <w:rFonts w:ascii="Trebuchet MS" w:hAnsi="Trebuchet MS"/>
          <w:color w:val="002060"/>
        </w:rPr>
      </w:pPr>
    </w:p>
    <w:p w14:paraId="326CD924" w14:textId="77777777" w:rsidR="00A21BA7" w:rsidRPr="00D03AC8" w:rsidRDefault="00A21BA7" w:rsidP="009C0061">
      <w:pPr>
        <w:pStyle w:val="Titlu2"/>
        <w:spacing w:after="0" w:afterAutospacing="0"/>
        <w:ind w:left="0" w:firstLine="0"/>
        <w:jc w:val="both"/>
        <w:rPr>
          <w:rFonts w:ascii="Trebuchet MS" w:hAnsi="Trebuchet MS"/>
          <w:color w:val="002060"/>
          <w:sz w:val="22"/>
          <w:szCs w:val="22"/>
          <w:lang w:val="ro-RO"/>
        </w:rPr>
      </w:pPr>
      <w:bookmarkStart w:id="29" w:name="_Toc207269214"/>
      <w:r w:rsidRPr="00D03AC8">
        <w:rPr>
          <w:rFonts w:ascii="Trebuchet MS" w:hAnsi="Trebuchet MS"/>
          <w:b/>
          <w:bCs/>
          <w:color w:val="002060"/>
          <w:sz w:val="22"/>
          <w:szCs w:val="22"/>
          <w:lang w:val="ro-RO"/>
        </w:rPr>
        <w:lastRenderedPageBreak/>
        <w:t>3.18 Caracterul durabil al proiectului</w:t>
      </w:r>
      <w:bookmarkEnd w:id="29"/>
      <w:r w:rsidRPr="00D03AC8">
        <w:rPr>
          <w:rFonts w:ascii="Trebuchet MS" w:hAnsi="Trebuchet MS"/>
          <w:b/>
          <w:bCs/>
          <w:color w:val="002060"/>
          <w:sz w:val="22"/>
          <w:szCs w:val="22"/>
          <w:lang w:val="ro-RO"/>
        </w:rPr>
        <w:t xml:space="preserve"> </w:t>
      </w:r>
    </w:p>
    <w:p w14:paraId="14D2F5CD" w14:textId="77777777" w:rsidR="00A21BA7" w:rsidRPr="00384C62" w:rsidRDefault="00A21BA7" w:rsidP="00A21BA7">
      <w:pPr>
        <w:jc w:val="both"/>
        <w:rPr>
          <w:rFonts w:ascii="Trebuchet MS" w:hAnsi="Trebuchet MS"/>
          <w:color w:val="002060"/>
        </w:rPr>
      </w:pPr>
      <w:r w:rsidRPr="00384C62">
        <w:rPr>
          <w:rFonts w:ascii="Trebuchet MS" w:hAnsi="Trebuchet MS"/>
          <w:color w:val="002060"/>
        </w:rPr>
        <w:t xml:space="preserve">Solicitantul/partenerii va/vor trebui să dovedească că poate/pot să asigure caracterul durabil al investiției în conformitate cu art. 65 din Regulamentul (UE) 2021/1060. Perioada pentru care este conferit dreptul asupra imobilului obiect al proiectului solicitanților eligibili și/sau partenerilor acestora trebuie să fie acoperitoare pentru durată menționată la art. 65 din RDC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 </w:t>
      </w:r>
    </w:p>
    <w:p w14:paraId="114D8AC4" w14:textId="77777777" w:rsidR="00A21BA7" w:rsidRPr="00384C62" w:rsidRDefault="00A21BA7" w:rsidP="00A21BA7">
      <w:pPr>
        <w:jc w:val="both"/>
        <w:rPr>
          <w:rFonts w:ascii="Trebuchet MS" w:hAnsi="Trebuchet MS"/>
          <w:color w:val="002060"/>
        </w:rPr>
      </w:pPr>
    </w:p>
    <w:p w14:paraId="37255ED5" w14:textId="77777777" w:rsidR="00A21BA7" w:rsidRPr="00384C62" w:rsidRDefault="00A21BA7" w:rsidP="00A21BA7">
      <w:pPr>
        <w:jc w:val="both"/>
        <w:rPr>
          <w:rFonts w:ascii="Trebuchet MS" w:hAnsi="Trebuchet MS"/>
          <w:color w:val="002060"/>
        </w:rPr>
      </w:pPr>
      <w:r w:rsidRPr="00384C62">
        <w:rPr>
          <w:rFonts w:ascii="Trebuchet MS" w:hAnsi="Trebuchet MS"/>
          <w:color w:val="002060"/>
        </w:rPr>
        <w:t xml:space="preserve">Solicitantul/partenerii, trebuie ca pe perioada de durabilitate: </w:t>
      </w:r>
    </w:p>
    <w:p w14:paraId="5EEE8E75" w14:textId="77777777" w:rsidR="00A21BA7" w:rsidRPr="00384C62" w:rsidRDefault="00A21BA7">
      <w:pPr>
        <w:pStyle w:val="Listparagraf"/>
        <w:numPr>
          <w:ilvl w:val="0"/>
          <w:numId w:val="13"/>
        </w:numPr>
        <w:jc w:val="both"/>
        <w:rPr>
          <w:rFonts w:ascii="Trebuchet MS" w:hAnsi="Trebuchet MS"/>
          <w:color w:val="002060"/>
        </w:rPr>
      </w:pPr>
      <w:r w:rsidRPr="00384C62">
        <w:rPr>
          <w:rFonts w:ascii="Trebuchet MS" w:hAnsi="Trebuchet MS"/>
          <w:color w:val="002060"/>
        </w:rPr>
        <w:t xml:space="preserve">să mențină investiția realizată (asigurând mentenanța și serviciile asociate necesare); </w:t>
      </w:r>
    </w:p>
    <w:p w14:paraId="54CA07B9" w14:textId="77777777" w:rsidR="00A21BA7" w:rsidRPr="00384C62" w:rsidRDefault="00A21BA7">
      <w:pPr>
        <w:pStyle w:val="Listparagraf"/>
        <w:numPr>
          <w:ilvl w:val="0"/>
          <w:numId w:val="13"/>
        </w:numPr>
        <w:jc w:val="both"/>
        <w:rPr>
          <w:rFonts w:ascii="Trebuchet MS" w:hAnsi="Trebuchet MS"/>
          <w:color w:val="002060"/>
        </w:rPr>
      </w:pPr>
      <w:r w:rsidRPr="00384C62">
        <w:rPr>
          <w:rFonts w:ascii="Trebuchet MS" w:hAnsi="Trebuchet MS"/>
          <w:color w:val="002060"/>
        </w:rPr>
        <w:t xml:space="preserve">să nu realizeze o modificare asupra calității dreptului său asupra imobilului, decât în condițiile prevăzute în contractul de finanțare; </w:t>
      </w:r>
    </w:p>
    <w:p w14:paraId="1FFBCC17" w14:textId="783999B1" w:rsidR="00A21BA7" w:rsidRPr="00384C62" w:rsidRDefault="00A21BA7">
      <w:pPr>
        <w:pStyle w:val="Listparagraf"/>
        <w:numPr>
          <w:ilvl w:val="0"/>
          <w:numId w:val="13"/>
        </w:numPr>
        <w:jc w:val="both"/>
        <w:rPr>
          <w:rFonts w:ascii="Trebuchet MS" w:hAnsi="Trebuchet MS"/>
          <w:color w:val="002060"/>
        </w:rPr>
      </w:pPr>
      <w:r w:rsidRPr="00384C62">
        <w:rPr>
          <w:rFonts w:ascii="Trebuchet MS" w:hAnsi="Trebuchet MS"/>
          <w:color w:val="002060"/>
        </w:rPr>
        <w:t xml:space="preserve">să nu realizeze o modificare substanțială care afectează natura, obiectivele sau condițiile de realizare și care ar determina subminarea obiectivelor inițiale ale investiției. </w:t>
      </w:r>
    </w:p>
    <w:p w14:paraId="19D15311" w14:textId="77777777" w:rsidR="00A21BA7" w:rsidRPr="00384C62" w:rsidRDefault="00A21BA7" w:rsidP="00A21BA7">
      <w:pPr>
        <w:jc w:val="both"/>
        <w:rPr>
          <w:rFonts w:ascii="Trebuchet MS" w:hAnsi="Trebuchet MS"/>
          <w:color w:val="002060"/>
        </w:rPr>
      </w:pPr>
    </w:p>
    <w:p w14:paraId="1AFF8E33" w14:textId="0E6C7C4F" w:rsidR="00A21BA7" w:rsidRPr="00384C62" w:rsidRDefault="00A21BA7" w:rsidP="00A21BA7">
      <w:pPr>
        <w:jc w:val="both"/>
        <w:rPr>
          <w:rFonts w:ascii="Trebuchet MS" w:hAnsi="Trebuchet MS"/>
          <w:color w:val="002060"/>
        </w:rPr>
      </w:pPr>
      <w:r w:rsidRPr="00384C62">
        <w:rPr>
          <w:rFonts w:ascii="Trebuchet MS" w:hAnsi="Trebuchet MS"/>
          <w:color w:val="002060"/>
        </w:rPr>
        <w:t>Dacă pe parcursul perioadei de implementare a proiectului, sau în perioada de durabilitate a acestuia, sunt afectate condițiile de construire/exploatare asupra infrastructurii imobilului aferent proiectului, beneficiarul are obligația contractuală de a returna finanțarea acordată, precum și alte penalități, dacă este cazul, în conformitate cu prevederile contractuale.</w:t>
      </w:r>
    </w:p>
    <w:p w14:paraId="70770EE4" w14:textId="77777777" w:rsidR="00A21BA7" w:rsidRPr="00384C62" w:rsidRDefault="00A21BA7" w:rsidP="00A21BA7">
      <w:pPr>
        <w:jc w:val="both"/>
        <w:rPr>
          <w:rFonts w:ascii="Trebuchet MS" w:hAnsi="Trebuchet MS"/>
          <w:color w:val="002060"/>
        </w:rPr>
      </w:pPr>
    </w:p>
    <w:p w14:paraId="6A8AF4D3" w14:textId="0D489217" w:rsidR="00A21BA7" w:rsidRPr="00384C62" w:rsidRDefault="00A21BA7" w:rsidP="00A21BA7">
      <w:pPr>
        <w:jc w:val="both"/>
        <w:rPr>
          <w:rFonts w:ascii="Trebuchet MS" w:hAnsi="Trebuchet MS"/>
          <w:color w:val="002060"/>
        </w:rPr>
      </w:pPr>
      <w:r w:rsidRPr="00384C62">
        <w:rPr>
          <w:rFonts w:ascii="Trebuchet MS" w:hAnsi="Trebuchet MS"/>
          <w:color w:val="002060"/>
        </w:rPr>
        <w:t>În conformitate cu prezentul Ghid – Solicitanții proiectelor depuse în cadrul SDL vor trebui să justifice asigurarea finanțării după încheierea proiectului.</w:t>
      </w:r>
    </w:p>
    <w:p w14:paraId="121DF850" w14:textId="77777777" w:rsidR="004F030D" w:rsidRPr="00384C62" w:rsidRDefault="004F030D" w:rsidP="00A21BA7">
      <w:pPr>
        <w:jc w:val="both"/>
        <w:rPr>
          <w:rFonts w:ascii="Trebuchet MS" w:hAnsi="Trebuchet MS"/>
          <w:b/>
          <w:bCs/>
          <w:color w:val="002060"/>
        </w:rPr>
      </w:pPr>
    </w:p>
    <w:p w14:paraId="606177ED" w14:textId="1C9819AE" w:rsidR="00A21BA7" w:rsidRPr="00D03AC8" w:rsidRDefault="00A21BA7" w:rsidP="009C0061">
      <w:pPr>
        <w:pStyle w:val="Titlu2"/>
        <w:spacing w:after="0" w:afterAutospacing="0"/>
        <w:ind w:left="0" w:firstLine="0"/>
        <w:jc w:val="both"/>
        <w:rPr>
          <w:rFonts w:ascii="Trebuchet MS" w:hAnsi="Trebuchet MS"/>
          <w:color w:val="002060"/>
          <w:sz w:val="22"/>
          <w:szCs w:val="22"/>
          <w:lang w:val="fr-FR"/>
        </w:rPr>
      </w:pPr>
      <w:bookmarkStart w:id="30" w:name="_Toc207269215"/>
      <w:r w:rsidRPr="00D03AC8">
        <w:rPr>
          <w:rFonts w:ascii="Trebuchet MS" w:hAnsi="Trebuchet MS"/>
          <w:b/>
          <w:bCs/>
          <w:color w:val="002060"/>
          <w:sz w:val="22"/>
          <w:szCs w:val="22"/>
          <w:lang w:val="fr-FR"/>
        </w:rPr>
        <w:t>3.19 Acțiuni menite să garanteze egalitatea de șanse, de gen, incluziunea și nediscriminarea</w:t>
      </w:r>
      <w:bookmarkEnd w:id="30"/>
      <w:r w:rsidRPr="00D03AC8">
        <w:rPr>
          <w:rFonts w:ascii="Trebuchet MS" w:hAnsi="Trebuchet MS"/>
          <w:b/>
          <w:bCs/>
          <w:color w:val="002060"/>
          <w:sz w:val="22"/>
          <w:szCs w:val="22"/>
          <w:lang w:val="fr-FR"/>
        </w:rPr>
        <w:t xml:space="preserve"> </w:t>
      </w:r>
    </w:p>
    <w:p w14:paraId="1642AEF8" w14:textId="77777777" w:rsidR="00A21BA7" w:rsidRPr="00384C62" w:rsidRDefault="00A21BA7" w:rsidP="00A21BA7">
      <w:pPr>
        <w:jc w:val="both"/>
        <w:rPr>
          <w:rFonts w:ascii="Trebuchet MS" w:hAnsi="Trebuchet MS"/>
          <w:color w:val="002060"/>
        </w:rPr>
      </w:pPr>
      <w:r w:rsidRPr="00384C62">
        <w:rPr>
          <w:rFonts w:ascii="Trebuchet MS" w:hAnsi="Trebuchet MS"/>
          <w:color w:val="002060"/>
        </w:rPr>
        <w:t xml:space="preserve">Respectarea prevederilor legale în materie de accesibilitate, egalitatea de șanse, de gen va fi urmărită în selecția și implementarea acțiunilor. </w:t>
      </w:r>
    </w:p>
    <w:p w14:paraId="421A1553" w14:textId="77777777" w:rsidR="00A21BA7" w:rsidRPr="00384C62" w:rsidRDefault="00A21BA7" w:rsidP="00A21BA7">
      <w:pPr>
        <w:jc w:val="both"/>
        <w:rPr>
          <w:rFonts w:ascii="Trebuchet MS" w:hAnsi="Trebuchet MS"/>
          <w:color w:val="002060"/>
        </w:rPr>
      </w:pPr>
    </w:p>
    <w:p w14:paraId="173F1AD7" w14:textId="114FEBE9" w:rsidR="00A21BA7" w:rsidRPr="00384C62" w:rsidRDefault="00A21BA7" w:rsidP="00A21BA7">
      <w:pPr>
        <w:jc w:val="both"/>
        <w:rPr>
          <w:rFonts w:ascii="Trebuchet MS" w:hAnsi="Trebuchet MS"/>
          <w:color w:val="002060"/>
        </w:rPr>
      </w:pPr>
      <w:r w:rsidRPr="00384C62">
        <w:rPr>
          <w:rFonts w:ascii="Trebuchet MS" w:hAnsi="Trebuchet MS"/>
          <w:color w:val="002060"/>
        </w:rPr>
        <w:t xml:space="preserve">În ceea ce privește componența echipelor de management și de implementare ale proiectelor, se va urmări promovarea pe cat de mult posibil și acolo unde este cazul, echilibrul de gen și de vârstă. </w:t>
      </w:r>
    </w:p>
    <w:p w14:paraId="0414C7E7" w14:textId="77777777" w:rsidR="00A21BA7" w:rsidRPr="00384C62" w:rsidRDefault="00A21BA7" w:rsidP="00A21BA7">
      <w:pPr>
        <w:jc w:val="both"/>
        <w:rPr>
          <w:rFonts w:ascii="Trebuchet MS" w:hAnsi="Trebuchet MS"/>
          <w:color w:val="002060"/>
        </w:rPr>
      </w:pPr>
    </w:p>
    <w:p w14:paraId="6AF56D2A" w14:textId="7DB0D628" w:rsidR="00A21BA7" w:rsidRPr="00384C62" w:rsidRDefault="00A21BA7" w:rsidP="00A21BA7">
      <w:pPr>
        <w:jc w:val="both"/>
        <w:rPr>
          <w:rFonts w:ascii="Trebuchet MS" w:hAnsi="Trebuchet MS"/>
          <w:color w:val="002060"/>
        </w:rPr>
      </w:pPr>
      <w:r w:rsidRPr="00384C62">
        <w:rPr>
          <w:rFonts w:ascii="Trebuchet MS" w:hAnsi="Trebuchet MS"/>
          <w:color w:val="002060"/>
        </w:rPr>
        <w:t xml:space="preserve">În toate fazele implementării PoIDS va fi utilizat Ghidul privind reflectarea Convenției ONU privind drepturile persoanelor cu dizabilități în pregătirea și implementarea programelor și proiectelor cu finanțare nerambursabilă alocate României în perioada 2021-2027, precum și Ghidul de aplicare a Cartei Drepturilor Fundamentale a UE în implementarea fondurilor europene nerambursabile. </w:t>
      </w:r>
    </w:p>
    <w:p w14:paraId="04B32A32" w14:textId="77777777" w:rsidR="00A21BA7" w:rsidRPr="00384C62" w:rsidRDefault="00A21BA7" w:rsidP="00A21BA7">
      <w:pPr>
        <w:jc w:val="both"/>
        <w:rPr>
          <w:rFonts w:ascii="Trebuchet MS" w:hAnsi="Trebuchet MS"/>
          <w:color w:val="002060"/>
        </w:rPr>
      </w:pPr>
    </w:p>
    <w:p w14:paraId="36E6BA65" w14:textId="7D956EC4" w:rsidR="00BC55FC" w:rsidRPr="00384C62" w:rsidRDefault="00A21BA7" w:rsidP="00A21BA7">
      <w:pPr>
        <w:jc w:val="both"/>
        <w:rPr>
          <w:rFonts w:ascii="Trebuchet MS" w:hAnsi="Trebuchet MS"/>
          <w:color w:val="002060"/>
        </w:rPr>
      </w:pPr>
      <w:r w:rsidRPr="00384C62">
        <w:rPr>
          <w:rFonts w:ascii="Trebuchet MS" w:hAnsi="Trebuchet MS"/>
          <w:color w:val="002060"/>
        </w:rPr>
        <w:t>Toate investițiile vor asigura respectarea drepturilor fundamentale și conformitatea cu Carta Drepturilor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52CF18DB" w14:textId="77777777" w:rsidR="00BC55FC" w:rsidRPr="00384C62" w:rsidRDefault="00BC55FC" w:rsidP="00A21BA7">
      <w:pPr>
        <w:jc w:val="both"/>
        <w:rPr>
          <w:rFonts w:ascii="Trebuchet MS" w:hAnsi="Trebuchet MS"/>
          <w:color w:val="002060"/>
        </w:rPr>
      </w:pPr>
    </w:p>
    <w:p w14:paraId="239849FF" w14:textId="77777777" w:rsidR="00A21BA7" w:rsidRPr="00D03AC8" w:rsidRDefault="00A21BA7" w:rsidP="009C0061">
      <w:pPr>
        <w:pStyle w:val="Titlu2"/>
        <w:spacing w:after="0" w:afterAutospacing="0"/>
        <w:ind w:left="0" w:firstLine="0"/>
        <w:jc w:val="both"/>
        <w:rPr>
          <w:rFonts w:ascii="Trebuchet MS" w:hAnsi="Trebuchet MS"/>
          <w:color w:val="002060"/>
          <w:sz w:val="22"/>
          <w:szCs w:val="22"/>
          <w:lang w:val="ro-RO"/>
        </w:rPr>
      </w:pPr>
      <w:bookmarkStart w:id="31" w:name="_Toc207269216"/>
      <w:r w:rsidRPr="00D03AC8">
        <w:rPr>
          <w:rFonts w:ascii="Trebuchet MS" w:hAnsi="Trebuchet MS"/>
          <w:b/>
          <w:bCs/>
          <w:color w:val="002060"/>
          <w:sz w:val="22"/>
          <w:szCs w:val="22"/>
          <w:lang w:val="ro-RO"/>
        </w:rPr>
        <w:t>3.20 Teme secundare</w:t>
      </w:r>
      <w:bookmarkEnd w:id="31"/>
      <w:r w:rsidRPr="00D03AC8">
        <w:rPr>
          <w:rFonts w:ascii="Trebuchet MS" w:hAnsi="Trebuchet MS"/>
          <w:b/>
          <w:bCs/>
          <w:color w:val="002060"/>
          <w:sz w:val="22"/>
          <w:szCs w:val="22"/>
          <w:lang w:val="ro-RO"/>
        </w:rPr>
        <w:t xml:space="preserve"> </w:t>
      </w:r>
    </w:p>
    <w:p w14:paraId="6BF20D9E" w14:textId="3253A74C" w:rsidR="00A21BA7" w:rsidRPr="00384C62" w:rsidRDefault="00A21BA7" w:rsidP="00A21BA7">
      <w:pPr>
        <w:jc w:val="both"/>
        <w:rPr>
          <w:rFonts w:ascii="Trebuchet MS" w:hAnsi="Trebuchet MS"/>
          <w:color w:val="002060"/>
        </w:rPr>
      </w:pPr>
      <w:r w:rsidRPr="00384C62">
        <w:rPr>
          <w:rFonts w:ascii="Trebuchet MS" w:hAnsi="Trebuchet MS"/>
          <w:color w:val="002060"/>
        </w:rPr>
        <w:t>În funcție de specificul măsurilor incluse în fișa de proiect depusă în cadrul apelului de fișe de proiecte lansat de către Grupul de Acțiune Locală, beneficiarul va prezenta pe larg măsurile menite să contribuie la atingerea temelor secundare inclusiv cuantificarea financiară, după cum urmează:</w:t>
      </w:r>
    </w:p>
    <w:p w14:paraId="11FB2070" w14:textId="77777777" w:rsidR="00705DFF" w:rsidRPr="00384C62" w:rsidRDefault="00705DFF" w:rsidP="00A21BA7">
      <w:pPr>
        <w:jc w:val="both"/>
        <w:rPr>
          <w:rFonts w:ascii="Trebuchet MS" w:hAnsi="Trebuchet MS"/>
          <w:color w:val="002060"/>
        </w:rPr>
      </w:pPr>
    </w:p>
    <w:tbl>
      <w:tblPr>
        <w:tblStyle w:val="Tabelgril1Luminos-Accentuare5"/>
        <w:tblW w:w="0" w:type="auto"/>
        <w:tblLayout w:type="fixed"/>
        <w:tblLook w:val="01E0" w:firstRow="1" w:lastRow="1" w:firstColumn="1" w:lastColumn="1" w:noHBand="0" w:noVBand="0"/>
      </w:tblPr>
      <w:tblGrid>
        <w:gridCol w:w="2155"/>
        <w:gridCol w:w="4230"/>
        <w:gridCol w:w="3080"/>
      </w:tblGrid>
      <w:tr w:rsidR="005A33BE" w:rsidRPr="00384C62" w14:paraId="4794EAB7" w14:textId="77777777" w:rsidTr="00C8685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155" w:type="dxa"/>
          </w:tcPr>
          <w:p w14:paraId="7993F9BF" w14:textId="77777777" w:rsidR="00705DFF" w:rsidRPr="00384C62" w:rsidRDefault="00705DFF" w:rsidP="00705DFF">
            <w:pPr>
              <w:pStyle w:val="TableParagraph"/>
              <w:spacing w:line="232" w:lineRule="exact"/>
              <w:rPr>
                <w:rFonts w:ascii="Trebuchet MS" w:hAnsi="Trebuchet MS"/>
                <w:color w:val="002060"/>
                <w:sz w:val="20"/>
                <w:szCs w:val="20"/>
              </w:rPr>
            </w:pPr>
            <w:r w:rsidRPr="00384C62">
              <w:rPr>
                <w:rFonts w:ascii="Trebuchet MS" w:hAnsi="Trebuchet MS"/>
                <w:color w:val="002060"/>
                <w:sz w:val="20"/>
                <w:szCs w:val="20"/>
              </w:rPr>
              <w:lastRenderedPageBreak/>
              <w:t>Acțiunea</w:t>
            </w:r>
            <w:r w:rsidRPr="00384C62">
              <w:rPr>
                <w:rFonts w:ascii="Trebuchet MS" w:hAnsi="Trebuchet MS"/>
                <w:color w:val="002060"/>
                <w:spacing w:val="-6"/>
                <w:sz w:val="20"/>
                <w:szCs w:val="20"/>
              </w:rPr>
              <w:t xml:space="preserve"> </w:t>
            </w:r>
            <w:r w:rsidRPr="00384C62">
              <w:rPr>
                <w:rFonts w:ascii="Trebuchet MS" w:hAnsi="Trebuchet MS"/>
                <w:color w:val="002060"/>
                <w:sz w:val="20"/>
                <w:szCs w:val="20"/>
              </w:rPr>
              <w:t>cf</w:t>
            </w:r>
            <w:r w:rsidRPr="00384C62">
              <w:rPr>
                <w:rFonts w:ascii="Trebuchet MS" w:hAnsi="Trebuchet MS"/>
                <w:color w:val="002060"/>
                <w:spacing w:val="-1"/>
                <w:sz w:val="20"/>
                <w:szCs w:val="20"/>
              </w:rPr>
              <w:t xml:space="preserve"> </w:t>
            </w:r>
            <w:r w:rsidRPr="00384C62">
              <w:rPr>
                <w:rFonts w:ascii="Trebuchet MS" w:hAnsi="Trebuchet MS"/>
                <w:color w:val="002060"/>
                <w:spacing w:val="-4"/>
                <w:sz w:val="20"/>
                <w:szCs w:val="20"/>
              </w:rPr>
              <w:t>PIDS</w:t>
            </w:r>
          </w:p>
        </w:tc>
        <w:tc>
          <w:tcPr>
            <w:tcW w:w="4230" w:type="dxa"/>
          </w:tcPr>
          <w:p w14:paraId="3CE11C88" w14:textId="77777777" w:rsidR="00705DFF" w:rsidRPr="00384C62" w:rsidRDefault="00705DFF" w:rsidP="00705DFF">
            <w:pPr>
              <w:pStyle w:val="TableParagraph"/>
              <w:spacing w:line="232" w:lineRule="exact"/>
              <w:cnfStyle w:val="100000000000" w:firstRow="1" w:lastRow="0" w:firstColumn="0" w:lastColumn="0" w:oddVBand="0" w:evenVBand="0" w:oddHBand="0" w:evenHBand="0" w:firstRowFirstColumn="0" w:firstRowLastColumn="0" w:lastRowFirstColumn="0" w:lastRowLastColumn="0"/>
              <w:rPr>
                <w:rFonts w:ascii="Trebuchet MS" w:hAnsi="Trebuchet MS"/>
                <w:color w:val="002060"/>
                <w:sz w:val="20"/>
                <w:szCs w:val="20"/>
              </w:rPr>
            </w:pPr>
            <w:r w:rsidRPr="00384C62">
              <w:rPr>
                <w:rFonts w:ascii="Trebuchet MS" w:hAnsi="Trebuchet MS"/>
                <w:color w:val="002060"/>
                <w:sz w:val="20"/>
                <w:szCs w:val="20"/>
              </w:rPr>
              <w:t>Tema</w:t>
            </w:r>
            <w:r w:rsidRPr="00384C62">
              <w:rPr>
                <w:rFonts w:ascii="Trebuchet MS" w:hAnsi="Trebuchet MS"/>
                <w:color w:val="002060"/>
                <w:spacing w:val="-2"/>
                <w:sz w:val="20"/>
                <w:szCs w:val="20"/>
              </w:rPr>
              <w:t xml:space="preserve"> secundară</w:t>
            </w:r>
          </w:p>
        </w:tc>
        <w:tc>
          <w:tcPr>
            <w:cnfStyle w:val="000100000000" w:firstRow="0" w:lastRow="0" w:firstColumn="0" w:lastColumn="1" w:oddVBand="0" w:evenVBand="0" w:oddHBand="0" w:evenHBand="0" w:firstRowFirstColumn="0" w:firstRowLastColumn="0" w:lastRowFirstColumn="0" w:lastRowLastColumn="0"/>
            <w:tcW w:w="3080" w:type="dxa"/>
          </w:tcPr>
          <w:p w14:paraId="231068E5" w14:textId="77777777" w:rsidR="00705DFF" w:rsidRPr="00384C62" w:rsidRDefault="00705DFF" w:rsidP="00705DFF">
            <w:pPr>
              <w:pStyle w:val="TableParagraph"/>
              <w:spacing w:line="232" w:lineRule="exact"/>
              <w:ind w:left="13"/>
              <w:rPr>
                <w:rFonts w:ascii="Trebuchet MS" w:hAnsi="Trebuchet MS"/>
                <w:color w:val="002060"/>
                <w:sz w:val="20"/>
                <w:szCs w:val="20"/>
              </w:rPr>
            </w:pPr>
            <w:r w:rsidRPr="00384C62">
              <w:rPr>
                <w:rFonts w:ascii="Trebuchet MS" w:hAnsi="Trebuchet MS"/>
                <w:color w:val="002060"/>
                <w:spacing w:val="-2"/>
                <w:sz w:val="20"/>
                <w:szCs w:val="20"/>
              </w:rPr>
              <w:t>Procent</w:t>
            </w:r>
          </w:p>
        </w:tc>
      </w:tr>
      <w:tr w:rsidR="005A33BE" w:rsidRPr="00384C62" w14:paraId="43F98E45" w14:textId="77777777" w:rsidTr="00C86855">
        <w:trPr>
          <w:trHeight w:val="760"/>
        </w:trPr>
        <w:tc>
          <w:tcPr>
            <w:cnfStyle w:val="001000000000" w:firstRow="0" w:lastRow="0" w:firstColumn="1" w:lastColumn="0" w:oddVBand="0" w:evenVBand="0" w:oddHBand="0" w:evenHBand="0" w:firstRowFirstColumn="0" w:firstRowLastColumn="0" w:lastRowFirstColumn="0" w:lastRowLastColumn="0"/>
            <w:tcW w:w="2155" w:type="dxa"/>
            <w:vMerge w:val="restart"/>
          </w:tcPr>
          <w:p w14:paraId="36FD39EF" w14:textId="77777777" w:rsidR="00705DFF" w:rsidRPr="00384C62" w:rsidRDefault="00705DFF" w:rsidP="00705DFF">
            <w:pPr>
              <w:pStyle w:val="TableParagraph"/>
              <w:spacing w:before="1"/>
              <w:rPr>
                <w:rFonts w:ascii="Trebuchet MS" w:hAnsi="Trebuchet MS"/>
                <w:color w:val="002060"/>
                <w:sz w:val="20"/>
                <w:szCs w:val="20"/>
              </w:rPr>
            </w:pPr>
            <w:r w:rsidRPr="00384C62">
              <w:rPr>
                <w:rFonts w:ascii="Trebuchet MS" w:hAnsi="Trebuchet MS"/>
                <w:color w:val="002060"/>
                <w:sz w:val="20"/>
                <w:szCs w:val="20"/>
              </w:rPr>
              <w:t>Acțiunea</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1.3</w:t>
            </w:r>
            <w:r w:rsidRPr="00384C62">
              <w:rPr>
                <w:rFonts w:ascii="Trebuchet MS" w:hAnsi="Trebuchet MS"/>
                <w:color w:val="002060"/>
                <w:spacing w:val="-3"/>
                <w:sz w:val="20"/>
                <w:szCs w:val="20"/>
              </w:rPr>
              <w:t xml:space="preserve"> </w:t>
            </w:r>
            <w:r w:rsidRPr="00384C62">
              <w:rPr>
                <w:rFonts w:ascii="Trebuchet MS" w:hAnsi="Trebuchet MS"/>
                <w:color w:val="002060"/>
                <w:spacing w:val="-4"/>
                <w:sz w:val="20"/>
                <w:szCs w:val="20"/>
              </w:rPr>
              <w:t>FSE+</w:t>
            </w:r>
          </w:p>
        </w:tc>
        <w:tc>
          <w:tcPr>
            <w:tcW w:w="4230" w:type="dxa"/>
          </w:tcPr>
          <w:p w14:paraId="2BA45C4B" w14:textId="77777777" w:rsidR="00705DFF" w:rsidRPr="00384C62" w:rsidRDefault="00705DFF" w:rsidP="00705DFF">
            <w:pPr>
              <w:pStyle w:val="TableParagraph"/>
              <w:spacing w:before="1"/>
              <w:cnfStyle w:val="000000000000" w:firstRow="0" w:lastRow="0" w:firstColumn="0" w:lastColumn="0" w:oddVBand="0" w:evenVBand="0" w:oddHBand="0" w:evenHBand="0" w:firstRowFirstColumn="0" w:firstRowLastColumn="0" w:lastRowFirstColumn="0" w:lastRowLastColumn="0"/>
              <w:rPr>
                <w:rFonts w:ascii="Trebuchet MS" w:hAnsi="Trebuchet MS"/>
                <w:color w:val="002060"/>
                <w:sz w:val="20"/>
                <w:szCs w:val="20"/>
              </w:rPr>
            </w:pPr>
            <w:r w:rsidRPr="00384C62">
              <w:rPr>
                <w:rFonts w:ascii="Trebuchet MS" w:hAnsi="Trebuchet MS"/>
                <w:color w:val="002060"/>
                <w:sz w:val="20"/>
                <w:szCs w:val="20"/>
              </w:rPr>
              <w:t>06.</w:t>
            </w:r>
            <w:r w:rsidRPr="00384C62">
              <w:rPr>
                <w:rFonts w:ascii="Trebuchet MS" w:hAnsi="Trebuchet MS"/>
                <w:color w:val="002060"/>
                <w:spacing w:val="-14"/>
                <w:sz w:val="20"/>
                <w:szCs w:val="20"/>
              </w:rPr>
              <w:t xml:space="preserve"> </w:t>
            </w:r>
            <w:r w:rsidRPr="00384C62">
              <w:rPr>
                <w:rFonts w:ascii="Trebuchet MS" w:hAnsi="Trebuchet MS"/>
                <w:color w:val="002060"/>
                <w:sz w:val="20"/>
                <w:szCs w:val="20"/>
              </w:rPr>
              <w:t>Combaterea</w:t>
            </w:r>
            <w:r w:rsidRPr="00384C62">
              <w:rPr>
                <w:rFonts w:ascii="Trebuchet MS" w:hAnsi="Trebuchet MS"/>
                <w:color w:val="002060"/>
                <w:spacing w:val="-14"/>
                <w:sz w:val="20"/>
                <w:szCs w:val="20"/>
              </w:rPr>
              <w:t xml:space="preserve"> </w:t>
            </w:r>
            <w:r w:rsidRPr="00384C62">
              <w:rPr>
                <w:rFonts w:ascii="Trebuchet MS" w:hAnsi="Trebuchet MS"/>
                <w:color w:val="002060"/>
                <w:sz w:val="20"/>
                <w:szCs w:val="20"/>
              </w:rPr>
              <w:t>sărăciei</w:t>
            </w:r>
            <w:r w:rsidRPr="00384C62">
              <w:rPr>
                <w:rFonts w:ascii="Trebuchet MS" w:hAnsi="Trebuchet MS"/>
                <w:color w:val="002060"/>
                <w:spacing w:val="-14"/>
                <w:sz w:val="20"/>
                <w:szCs w:val="20"/>
              </w:rPr>
              <w:t xml:space="preserve"> </w:t>
            </w:r>
            <w:r w:rsidRPr="00384C62">
              <w:rPr>
                <w:rFonts w:ascii="Trebuchet MS" w:hAnsi="Trebuchet MS"/>
                <w:color w:val="002060"/>
                <w:sz w:val="20"/>
                <w:szCs w:val="20"/>
              </w:rPr>
              <w:t>în</w:t>
            </w:r>
            <w:r w:rsidRPr="00384C62">
              <w:rPr>
                <w:rFonts w:ascii="Trebuchet MS" w:hAnsi="Trebuchet MS"/>
                <w:color w:val="002060"/>
                <w:spacing w:val="-13"/>
                <w:sz w:val="20"/>
                <w:szCs w:val="20"/>
              </w:rPr>
              <w:t xml:space="preserve"> </w:t>
            </w:r>
            <w:r w:rsidRPr="00384C62">
              <w:rPr>
                <w:rFonts w:ascii="Trebuchet MS" w:hAnsi="Trebuchet MS"/>
                <w:color w:val="002060"/>
                <w:sz w:val="20"/>
                <w:szCs w:val="20"/>
              </w:rPr>
              <w:t xml:space="preserve">rândul </w:t>
            </w:r>
            <w:r w:rsidRPr="00384C62">
              <w:rPr>
                <w:rFonts w:ascii="Trebuchet MS" w:hAnsi="Trebuchet MS"/>
                <w:color w:val="002060"/>
                <w:spacing w:val="-2"/>
                <w:sz w:val="20"/>
                <w:szCs w:val="20"/>
              </w:rPr>
              <w:t>copiilor</w:t>
            </w:r>
          </w:p>
        </w:tc>
        <w:tc>
          <w:tcPr>
            <w:cnfStyle w:val="000100000000" w:firstRow="0" w:lastRow="0" w:firstColumn="0" w:lastColumn="1" w:oddVBand="0" w:evenVBand="0" w:oddHBand="0" w:evenHBand="0" w:firstRowFirstColumn="0" w:firstRowLastColumn="0" w:lastRowFirstColumn="0" w:lastRowLastColumn="0"/>
            <w:tcW w:w="3080" w:type="dxa"/>
          </w:tcPr>
          <w:p w14:paraId="5B75743F" w14:textId="62622C44" w:rsidR="00705DFF" w:rsidRPr="00384C62" w:rsidRDefault="00705DFF" w:rsidP="00C86855">
            <w:pPr>
              <w:pStyle w:val="TableParagraph"/>
              <w:tabs>
                <w:tab w:val="left" w:pos="945"/>
                <w:tab w:val="left" w:pos="1544"/>
                <w:tab w:val="left" w:pos="2523"/>
              </w:tabs>
              <w:spacing w:before="1"/>
              <w:ind w:right="95"/>
              <w:jc w:val="both"/>
              <w:rPr>
                <w:rFonts w:ascii="Trebuchet MS" w:hAnsi="Trebuchet MS"/>
                <w:color w:val="002060"/>
                <w:sz w:val="20"/>
                <w:szCs w:val="20"/>
              </w:rPr>
            </w:pPr>
            <w:r w:rsidRPr="00384C62">
              <w:rPr>
                <w:rFonts w:ascii="Trebuchet MS" w:hAnsi="Trebuchet MS"/>
                <w:color w:val="002060"/>
                <w:spacing w:val="-4"/>
                <w:sz w:val="20"/>
                <w:szCs w:val="20"/>
              </w:rPr>
              <w:t>100%</w:t>
            </w:r>
            <w:r w:rsidRPr="00384C62">
              <w:rPr>
                <w:rFonts w:ascii="Trebuchet MS" w:hAnsi="Trebuchet MS"/>
                <w:color w:val="002060"/>
                <w:sz w:val="20"/>
                <w:szCs w:val="20"/>
              </w:rPr>
              <w:tab/>
            </w:r>
            <w:r w:rsidRPr="00384C62">
              <w:rPr>
                <w:rFonts w:ascii="Trebuchet MS" w:hAnsi="Trebuchet MS"/>
                <w:color w:val="002060"/>
                <w:spacing w:val="-4"/>
                <w:sz w:val="20"/>
                <w:szCs w:val="20"/>
              </w:rPr>
              <w:t>din</w:t>
            </w:r>
            <w:r w:rsidRPr="00384C62">
              <w:rPr>
                <w:rFonts w:ascii="Trebuchet MS" w:hAnsi="Trebuchet MS"/>
                <w:color w:val="002060"/>
                <w:sz w:val="20"/>
                <w:szCs w:val="20"/>
              </w:rPr>
              <w:tab/>
            </w:r>
            <w:r w:rsidRPr="00384C62">
              <w:rPr>
                <w:rFonts w:ascii="Trebuchet MS" w:hAnsi="Trebuchet MS"/>
                <w:color w:val="002060"/>
                <w:spacing w:val="-2"/>
                <w:sz w:val="20"/>
                <w:szCs w:val="20"/>
              </w:rPr>
              <w:t>bugetul</w:t>
            </w:r>
            <w:r w:rsidRPr="00384C62">
              <w:rPr>
                <w:rFonts w:ascii="Trebuchet MS" w:hAnsi="Trebuchet MS"/>
                <w:color w:val="002060"/>
                <w:sz w:val="20"/>
                <w:szCs w:val="20"/>
              </w:rPr>
              <w:t xml:space="preserve"> </w:t>
            </w:r>
            <w:r w:rsidRPr="00384C62">
              <w:rPr>
                <w:rFonts w:ascii="Trebuchet MS" w:hAnsi="Trebuchet MS"/>
                <w:color w:val="002060"/>
                <w:spacing w:val="-2"/>
                <w:sz w:val="20"/>
                <w:szCs w:val="20"/>
              </w:rPr>
              <w:t xml:space="preserve">alocat </w:t>
            </w:r>
            <w:r w:rsidRPr="00384C62">
              <w:rPr>
                <w:rFonts w:ascii="Trebuchet MS" w:hAnsi="Trebuchet MS"/>
                <w:color w:val="002060"/>
                <w:sz w:val="20"/>
                <w:szCs w:val="20"/>
              </w:rPr>
              <w:t>obiectivului specific ESO4.6.</w:t>
            </w:r>
          </w:p>
        </w:tc>
      </w:tr>
      <w:tr w:rsidR="005A33BE" w:rsidRPr="00384C62" w14:paraId="0532F6C3" w14:textId="77777777" w:rsidTr="00C86855">
        <w:trPr>
          <w:trHeight w:val="758"/>
        </w:trPr>
        <w:tc>
          <w:tcPr>
            <w:cnfStyle w:val="001000000000" w:firstRow="0" w:lastRow="0" w:firstColumn="1" w:lastColumn="0" w:oddVBand="0" w:evenVBand="0" w:oddHBand="0" w:evenHBand="0" w:firstRowFirstColumn="0" w:firstRowLastColumn="0" w:lastRowFirstColumn="0" w:lastRowLastColumn="0"/>
            <w:tcW w:w="2155" w:type="dxa"/>
            <w:vMerge/>
          </w:tcPr>
          <w:p w14:paraId="57D3D0CB" w14:textId="77777777" w:rsidR="00705DFF" w:rsidRPr="00384C62" w:rsidRDefault="00705DFF" w:rsidP="00705DFF">
            <w:pPr>
              <w:rPr>
                <w:rFonts w:ascii="Trebuchet MS" w:hAnsi="Trebuchet MS" w:cs="Times New Roman"/>
                <w:color w:val="002060"/>
                <w:sz w:val="20"/>
                <w:szCs w:val="20"/>
              </w:rPr>
            </w:pPr>
          </w:p>
        </w:tc>
        <w:tc>
          <w:tcPr>
            <w:tcW w:w="4230" w:type="dxa"/>
          </w:tcPr>
          <w:p w14:paraId="705B9A98" w14:textId="4EEAD218" w:rsidR="00705DFF" w:rsidRPr="00384C62" w:rsidRDefault="00705DFF" w:rsidP="00705DFF">
            <w:pPr>
              <w:pStyle w:val="TableParagraph"/>
              <w:tabs>
                <w:tab w:val="left" w:pos="710"/>
                <w:tab w:val="left" w:pos="1962"/>
              </w:tabs>
              <w:ind w:right="93"/>
              <w:cnfStyle w:val="000000000000" w:firstRow="0" w:lastRow="0" w:firstColumn="0" w:lastColumn="0" w:oddVBand="0" w:evenVBand="0" w:oddHBand="0" w:evenHBand="0" w:firstRowFirstColumn="0" w:firstRowLastColumn="0" w:lastRowFirstColumn="0" w:lastRowLastColumn="0"/>
              <w:rPr>
                <w:rFonts w:ascii="Trebuchet MS" w:hAnsi="Trebuchet MS"/>
                <w:color w:val="002060"/>
                <w:sz w:val="20"/>
                <w:szCs w:val="20"/>
              </w:rPr>
            </w:pPr>
            <w:r w:rsidRPr="00384C62">
              <w:rPr>
                <w:rFonts w:ascii="Trebuchet MS" w:hAnsi="Trebuchet MS"/>
                <w:color w:val="002060"/>
                <w:spacing w:val="-4"/>
                <w:sz w:val="20"/>
                <w:szCs w:val="20"/>
              </w:rPr>
              <w:t>10.</w:t>
            </w:r>
            <w:r w:rsidRPr="00384C62">
              <w:rPr>
                <w:rFonts w:ascii="Trebuchet MS" w:hAnsi="Trebuchet MS"/>
                <w:color w:val="002060"/>
                <w:sz w:val="20"/>
                <w:szCs w:val="20"/>
              </w:rPr>
              <w:tab/>
            </w:r>
            <w:r w:rsidRPr="00384C62">
              <w:rPr>
                <w:rFonts w:ascii="Trebuchet MS" w:hAnsi="Trebuchet MS"/>
                <w:color w:val="002060"/>
                <w:spacing w:val="-2"/>
                <w:sz w:val="20"/>
                <w:szCs w:val="20"/>
              </w:rPr>
              <w:t>Abordarea</w:t>
            </w:r>
            <w:r w:rsidRPr="00384C62">
              <w:rPr>
                <w:rFonts w:ascii="Trebuchet MS" w:hAnsi="Trebuchet MS"/>
                <w:color w:val="002060"/>
                <w:sz w:val="20"/>
                <w:szCs w:val="20"/>
              </w:rPr>
              <w:t xml:space="preserve"> </w:t>
            </w:r>
            <w:r w:rsidRPr="00384C62">
              <w:rPr>
                <w:rFonts w:ascii="Trebuchet MS" w:hAnsi="Trebuchet MS"/>
                <w:color w:val="002060"/>
                <w:spacing w:val="-2"/>
                <w:sz w:val="20"/>
                <w:szCs w:val="20"/>
              </w:rPr>
              <w:t xml:space="preserve">provocărilor </w:t>
            </w:r>
            <w:r w:rsidRPr="00384C62">
              <w:rPr>
                <w:rFonts w:ascii="Trebuchet MS" w:hAnsi="Trebuchet MS"/>
                <w:color w:val="002060"/>
                <w:sz w:val="20"/>
                <w:szCs w:val="20"/>
              </w:rPr>
              <w:t>identificate</w:t>
            </w:r>
            <w:r w:rsidRPr="00384C62">
              <w:rPr>
                <w:rFonts w:ascii="Trebuchet MS" w:hAnsi="Trebuchet MS"/>
                <w:color w:val="002060"/>
                <w:spacing w:val="10"/>
                <w:sz w:val="20"/>
                <w:szCs w:val="20"/>
              </w:rPr>
              <w:t xml:space="preserve"> </w:t>
            </w:r>
            <w:r w:rsidRPr="00384C62">
              <w:rPr>
                <w:rFonts w:ascii="Trebuchet MS" w:hAnsi="Trebuchet MS"/>
                <w:color w:val="002060"/>
                <w:sz w:val="20"/>
                <w:szCs w:val="20"/>
              </w:rPr>
              <w:t>în</w:t>
            </w:r>
            <w:r w:rsidRPr="00384C62">
              <w:rPr>
                <w:rFonts w:ascii="Trebuchet MS" w:hAnsi="Trebuchet MS"/>
                <w:color w:val="002060"/>
                <w:spacing w:val="12"/>
                <w:sz w:val="20"/>
                <w:szCs w:val="20"/>
              </w:rPr>
              <w:t xml:space="preserve"> </w:t>
            </w:r>
            <w:r w:rsidRPr="00384C62">
              <w:rPr>
                <w:rFonts w:ascii="Trebuchet MS" w:hAnsi="Trebuchet MS"/>
                <w:color w:val="002060"/>
                <w:sz w:val="20"/>
                <w:szCs w:val="20"/>
              </w:rPr>
              <w:t>cadrul</w:t>
            </w:r>
            <w:r w:rsidRPr="00384C62">
              <w:rPr>
                <w:rFonts w:ascii="Trebuchet MS" w:hAnsi="Trebuchet MS"/>
                <w:color w:val="002060"/>
                <w:spacing w:val="13"/>
                <w:sz w:val="20"/>
                <w:szCs w:val="20"/>
              </w:rPr>
              <w:t xml:space="preserve"> </w:t>
            </w:r>
            <w:r w:rsidRPr="00384C62">
              <w:rPr>
                <w:rFonts w:ascii="Trebuchet MS" w:hAnsi="Trebuchet MS"/>
                <w:color w:val="002060"/>
                <w:spacing w:val="-2"/>
                <w:sz w:val="20"/>
                <w:szCs w:val="20"/>
              </w:rPr>
              <w:t>semestrului european</w:t>
            </w:r>
          </w:p>
        </w:tc>
        <w:tc>
          <w:tcPr>
            <w:cnfStyle w:val="000100000000" w:firstRow="0" w:lastRow="0" w:firstColumn="0" w:lastColumn="1" w:oddVBand="0" w:evenVBand="0" w:oddHBand="0" w:evenHBand="0" w:firstRowFirstColumn="0" w:firstRowLastColumn="0" w:lastRowFirstColumn="0" w:lastRowLastColumn="0"/>
            <w:tcW w:w="3080" w:type="dxa"/>
          </w:tcPr>
          <w:p w14:paraId="0546B8FA" w14:textId="6E921160" w:rsidR="00705DFF" w:rsidRPr="00384C62" w:rsidRDefault="00705DFF" w:rsidP="00C86855">
            <w:pPr>
              <w:pStyle w:val="TableParagraph"/>
              <w:tabs>
                <w:tab w:val="left" w:pos="945"/>
                <w:tab w:val="left" w:pos="1544"/>
                <w:tab w:val="left" w:pos="2523"/>
              </w:tabs>
              <w:ind w:right="95"/>
              <w:jc w:val="both"/>
              <w:rPr>
                <w:rFonts w:ascii="Trebuchet MS" w:hAnsi="Trebuchet MS"/>
                <w:color w:val="002060"/>
                <w:sz w:val="20"/>
                <w:szCs w:val="20"/>
              </w:rPr>
            </w:pPr>
            <w:r w:rsidRPr="00384C62">
              <w:rPr>
                <w:rFonts w:ascii="Trebuchet MS" w:hAnsi="Trebuchet MS"/>
                <w:color w:val="002060"/>
                <w:spacing w:val="-4"/>
                <w:sz w:val="20"/>
                <w:szCs w:val="20"/>
              </w:rPr>
              <w:t>100%</w:t>
            </w:r>
            <w:r w:rsidRPr="00384C62">
              <w:rPr>
                <w:rFonts w:ascii="Trebuchet MS" w:hAnsi="Trebuchet MS"/>
                <w:color w:val="002060"/>
                <w:sz w:val="20"/>
                <w:szCs w:val="20"/>
              </w:rPr>
              <w:tab/>
            </w:r>
            <w:r w:rsidRPr="00384C62">
              <w:rPr>
                <w:rFonts w:ascii="Trebuchet MS" w:hAnsi="Trebuchet MS"/>
                <w:color w:val="002060"/>
                <w:spacing w:val="-4"/>
                <w:sz w:val="20"/>
                <w:szCs w:val="20"/>
              </w:rPr>
              <w:t>din</w:t>
            </w:r>
            <w:r w:rsidRPr="00384C62">
              <w:rPr>
                <w:rFonts w:ascii="Trebuchet MS" w:hAnsi="Trebuchet MS"/>
                <w:color w:val="002060"/>
                <w:sz w:val="20"/>
                <w:szCs w:val="20"/>
              </w:rPr>
              <w:tab/>
            </w:r>
            <w:r w:rsidRPr="00384C62">
              <w:rPr>
                <w:rFonts w:ascii="Trebuchet MS" w:hAnsi="Trebuchet MS"/>
                <w:color w:val="002060"/>
                <w:spacing w:val="-2"/>
                <w:sz w:val="20"/>
                <w:szCs w:val="20"/>
              </w:rPr>
              <w:t>bugetul</w:t>
            </w:r>
            <w:r w:rsidRPr="00384C62">
              <w:rPr>
                <w:rFonts w:ascii="Trebuchet MS" w:hAnsi="Trebuchet MS"/>
                <w:color w:val="002060"/>
                <w:sz w:val="20"/>
                <w:szCs w:val="20"/>
              </w:rPr>
              <w:t xml:space="preserve"> </w:t>
            </w:r>
            <w:r w:rsidRPr="00384C62">
              <w:rPr>
                <w:rFonts w:ascii="Trebuchet MS" w:hAnsi="Trebuchet MS"/>
                <w:color w:val="002060"/>
                <w:spacing w:val="-2"/>
                <w:sz w:val="20"/>
                <w:szCs w:val="20"/>
              </w:rPr>
              <w:t xml:space="preserve">alocat </w:t>
            </w:r>
            <w:r w:rsidRPr="00384C62">
              <w:rPr>
                <w:rFonts w:ascii="Trebuchet MS" w:hAnsi="Trebuchet MS"/>
                <w:color w:val="002060"/>
                <w:sz w:val="20"/>
                <w:szCs w:val="20"/>
              </w:rPr>
              <w:t>obiectivului specific ESO4.6.</w:t>
            </w:r>
          </w:p>
        </w:tc>
      </w:tr>
      <w:tr w:rsidR="005A33BE" w:rsidRPr="00384C62" w14:paraId="55A9D518" w14:textId="77777777" w:rsidTr="00C86855">
        <w:trPr>
          <w:trHeight w:val="760"/>
        </w:trPr>
        <w:tc>
          <w:tcPr>
            <w:cnfStyle w:val="001000000000" w:firstRow="0" w:lastRow="0" w:firstColumn="1" w:lastColumn="0" w:oddVBand="0" w:evenVBand="0" w:oddHBand="0" w:evenHBand="0" w:firstRowFirstColumn="0" w:firstRowLastColumn="0" w:lastRowFirstColumn="0" w:lastRowLastColumn="0"/>
            <w:tcW w:w="2155" w:type="dxa"/>
          </w:tcPr>
          <w:p w14:paraId="319FE1A5" w14:textId="12312CC4" w:rsidR="00705DFF" w:rsidRPr="00384C62" w:rsidRDefault="00705DFF" w:rsidP="00705DFF">
            <w:pPr>
              <w:pStyle w:val="TableParagraph"/>
              <w:spacing w:line="251" w:lineRule="exact"/>
              <w:rPr>
                <w:rFonts w:ascii="Trebuchet MS" w:hAnsi="Trebuchet MS"/>
                <w:color w:val="002060"/>
                <w:sz w:val="20"/>
                <w:szCs w:val="20"/>
              </w:rPr>
            </w:pPr>
            <w:r w:rsidRPr="00384C62">
              <w:rPr>
                <w:rFonts w:ascii="Trebuchet MS" w:hAnsi="Trebuchet MS"/>
                <w:color w:val="002060"/>
                <w:sz w:val="20"/>
                <w:szCs w:val="20"/>
              </w:rPr>
              <w:t>Acțiunea</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1.4</w:t>
            </w:r>
            <w:r w:rsidRPr="00384C62">
              <w:rPr>
                <w:rFonts w:ascii="Trebuchet MS" w:hAnsi="Trebuchet MS"/>
                <w:color w:val="002060"/>
                <w:spacing w:val="-3"/>
                <w:sz w:val="20"/>
                <w:szCs w:val="20"/>
              </w:rPr>
              <w:t xml:space="preserve"> </w:t>
            </w:r>
            <w:r w:rsidRPr="00384C62">
              <w:rPr>
                <w:rFonts w:ascii="Trebuchet MS" w:hAnsi="Trebuchet MS"/>
                <w:color w:val="002060"/>
                <w:spacing w:val="-4"/>
                <w:sz w:val="20"/>
                <w:szCs w:val="20"/>
              </w:rPr>
              <w:t>FSE+</w:t>
            </w:r>
          </w:p>
        </w:tc>
        <w:tc>
          <w:tcPr>
            <w:tcW w:w="4230" w:type="dxa"/>
          </w:tcPr>
          <w:p w14:paraId="038F0B63" w14:textId="77777777" w:rsidR="00705DFF" w:rsidRPr="00384C62" w:rsidRDefault="00705DFF" w:rsidP="00705DFF">
            <w:pPr>
              <w:pStyle w:val="TableParagraph"/>
              <w:tabs>
                <w:tab w:val="left" w:pos="709"/>
                <w:tab w:val="left" w:pos="1962"/>
              </w:tabs>
              <w:spacing w:line="251" w:lineRule="exact"/>
              <w:cnfStyle w:val="000000000000" w:firstRow="0" w:lastRow="0" w:firstColumn="0" w:lastColumn="0" w:oddVBand="0" w:evenVBand="0" w:oddHBand="0" w:evenHBand="0" w:firstRowFirstColumn="0" w:firstRowLastColumn="0" w:lastRowFirstColumn="0" w:lastRowLastColumn="0"/>
              <w:rPr>
                <w:rFonts w:ascii="Trebuchet MS" w:hAnsi="Trebuchet MS"/>
                <w:color w:val="002060"/>
                <w:sz w:val="20"/>
                <w:szCs w:val="20"/>
              </w:rPr>
            </w:pPr>
            <w:r w:rsidRPr="00384C62">
              <w:rPr>
                <w:rFonts w:ascii="Trebuchet MS" w:hAnsi="Trebuchet MS"/>
                <w:color w:val="002060"/>
                <w:spacing w:val="-5"/>
                <w:sz w:val="20"/>
                <w:szCs w:val="20"/>
              </w:rPr>
              <w:t>10.</w:t>
            </w:r>
            <w:r w:rsidRPr="00384C62">
              <w:rPr>
                <w:rFonts w:ascii="Trebuchet MS" w:hAnsi="Trebuchet MS"/>
                <w:color w:val="002060"/>
                <w:sz w:val="20"/>
                <w:szCs w:val="20"/>
              </w:rPr>
              <w:tab/>
            </w:r>
            <w:r w:rsidRPr="00384C62">
              <w:rPr>
                <w:rFonts w:ascii="Trebuchet MS" w:hAnsi="Trebuchet MS"/>
                <w:color w:val="002060"/>
                <w:spacing w:val="-2"/>
                <w:sz w:val="20"/>
                <w:szCs w:val="20"/>
              </w:rPr>
              <w:t>Abordarea provocărilor</w:t>
            </w:r>
          </w:p>
          <w:p w14:paraId="5DA05413" w14:textId="21B48093" w:rsidR="00705DFF" w:rsidRPr="00384C62" w:rsidRDefault="00705DFF" w:rsidP="00705DFF">
            <w:pPr>
              <w:pStyle w:val="TableParagraph"/>
              <w:tabs>
                <w:tab w:val="left" w:pos="709"/>
                <w:tab w:val="left" w:pos="1962"/>
              </w:tabs>
              <w:spacing w:line="251" w:lineRule="exact"/>
              <w:cnfStyle w:val="000000000000" w:firstRow="0" w:lastRow="0" w:firstColumn="0" w:lastColumn="0" w:oddVBand="0" w:evenVBand="0" w:oddHBand="0" w:evenHBand="0" w:firstRowFirstColumn="0" w:firstRowLastColumn="0" w:lastRowFirstColumn="0" w:lastRowLastColumn="0"/>
              <w:rPr>
                <w:rFonts w:ascii="Trebuchet MS" w:hAnsi="Trebuchet MS"/>
                <w:color w:val="002060"/>
                <w:spacing w:val="-5"/>
                <w:sz w:val="20"/>
                <w:szCs w:val="20"/>
              </w:rPr>
            </w:pPr>
            <w:r w:rsidRPr="00384C62">
              <w:rPr>
                <w:rFonts w:ascii="Trebuchet MS" w:hAnsi="Trebuchet MS"/>
                <w:color w:val="002060"/>
                <w:sz w:val="20"/>
                <w:szCs w:val="20"/>
              </w:rPr>
              <w:t xml:space="preserve">identificate în cadrul semestrului </w:t>
            </w:r>
            <w:r w:rsidRPr="00384C62">
              <w:rPr>
                <w:rFonts w:ascii="Trebuchet MS" w:hAnsi="Trebuchet MS"/>
                <w:color w:val="002060"/>
                <w:spacing w:val="-2"/>
                <w:sz w:val="20"/>
                <w:szCs w:val="20"/>
              </w:rPr>
              <w:t>european</w:t>
            </w:r>
          </w:p>
        </w:tc>
        <w:tc>
          <w:tcPr>
            <w:cnfStyle w:val="000100000000" w:firstRow="0" w:lastRow="0" w:firstColumn="0" w:lastColumn="1" w:oddVBand="0" w:evenVBand="0" w:oddHBand="0" w:evenHBand="0" w:firstRowFirstColumn="0" w:firstRowLastColumn="0" w:lastRowFirstColumn="0" w:lastRowLastColumn="0"/>
            <w:tcW w:w="3080" w:type="dxa"/>
          </w:tcPr>
          <w:p w14:paraId="6AC654A3" w14:textId="24B5564E" w:rsidR="00705DFF" w:rsidRPr="00384C62" w:rsidRDefault="00705DFF" w:rsidP="00C86855">
            <w:pPr>
              <w:pStyle w:val="TableParagraph"/>
              <w:tabs>
                <w:tab w:val="left" w:pos="945"/>
                <w:tab w:val="left" w:pos="1544"/>
                <w:tab w:val="left" w:pos="2523"/>
              </w:tabs>
              <w:ind w:right="95"/>
              <w:jc w:val="both"/>
              <w:rPr>
                <w:rFonts w:ascii="Trebuchet MS" w:hAnsi="Trebuchet MS"/>
                <w:color w:val="002060"/>
                <w:spacing w:val="-4"/>
                <w:sz w:val="20"/>
                <w:szCs w:val="20"/>
              </w:rPr>
            </w:pPr>
            <w:r w:rsidRPr="00384C62">
              <w:rPr>
                <w:rFonts w:ascii="Trebuchet MS" w:hAnsi="Trebuchet MS"/>
                <w:color w:val="002060"/>
                <w:spacing w:val="-4"/>
                <w:sz w:val="20"/>
                <w:szCs w:val="20"/>
              </w:rPr>
              <w:t>100%</w:t>
            </w:r>
            <w:r w:rsidRPr="00384C62">
              <w:rPr>
                <w:rFonts w:ascii="Trebuchet MS" w:hAnsi="Trebuchet MS"/>
                <w:color w:val="002060"/>
                <w:sz w:val="20"/>
                <w:szCs w:val="20"/>
              </w:rPr>
              <w:tab/>
            </w:r>
            <w:r w:rsidRPr="00384C62">
              <w:rPr>
                <w:rFonts w:ascii="Trebuchet MS" w:hAnsi="Trebuchet MS"/>
                <w:color w:val="002060"/>
                <w:spacing w:val="-4"/>
                <w:sz w:val="20"/>
                <w:szCs w:val="20"/>
              </w:rPr>
              <w:t>din</w:t>
            </w:r>
            <w:r w:rsidRPr="00384C62">
              <w:rPr>
                <w:rFonts w:ascii="Trebuchet MS" w:hAnsi="Trebuchet MS"/>
                <w:color w:val="002060"/>
                <w:sz w:val="20"/>
                <w:szCs w:val="20"/>
              </w:rPr>
              <w:tab/>
            </w:r>
            <w:r w:rsidRPr="00384C62">
              <w:rPr>
                <w:rFonts w:ascii="Trebuchet MS" w:hAnsi="Trebuchet MS"/>
                <w:color w:val="002060"/>
                <w:spacing w:val="-2"/>
                <w:sz w:val="20"/>
                <w:szCs w:val="20"/>
              </w:rPr>
              <w:t>bugetul</w:t>
            </w:r>
            <w:r w:rsidRPr="00384C62">
              <w:rPr>
                <w:rFonts w:ascii="Trebuchet MS" w:hAnsi="Trebuchet MS"/>
                <w:color w:val="002060"/>
                <w:sz w:val="20"/>
                <w:szCs w:val="20"/>
              </w:rPr>
              <w:t xml:space="preserve"> </w:t>
            </w:r>
            <w:r w:rsidRPr="00384C62">
              <w:rPr>
                <w:rFonts w:ascii="Trebuchet MS" w:hAnsi="Trebuchet MS"/>
                <w:color w:val="002060"/>
                <w:spacing w:val="-2"/>
                <w:sz w:val="20"/>
                <w:szCs w:val="20"/>
              </w:rPr>
              <w:t xml:space="preserve">alocat </w:t>
            </w:r>
            <w:r w:rsidRPr="00384C62">
              <w:rPr>
                <w:rFonts w:ascii="Trebuchet MS" w:hAnsi="Trebuchet MS"/>
                <w:color w:val="002060"/>
                <w:sz w:val="20"/>
                <w:szCs w:val="20"/>
              </w:rPr>
              <w:t>obiectivului specific ESO4.10</w:t>
            </w:r>
          </w:p>
        </w:tc>
      </w:tr>
      <w:tr w:rsidR="005A33BE" w:rsidRPr="00384C62" w14:paraId="716E6583" w14:textId="77777777" w:rsidTr="00C86855">
        <w:trPr>
          <w:cnfStyle w:val="010000000000" w:firstRow="0" w:lastRow="1"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2155" w:type="dxa"/>
          </w:tcPr>
          <w:p w14:paraId="0F314333" w14:textId="2ABADC4A" w:rsidR="00705DFF" w:rsidRPr="00384C62" w:rsidRDefault="00705DFF" w:rsidP="00705DFF">
            <w:pPr>
              <w:pStyle w:val="TableParagraph"/>
              <w:spacing w:line="251" w:lineRule="exact"/>
              <w:rPr>
                <w:rFonts w:ascii="Trebuchet MS" w:hAnsi="Trebuchet MS"/>
                <w:color w:val="002060"/>
                <w:sz w:val="20"/>
                <w:szCs w:val="20"/>
              </w:rPr>
            </w:pPr>
            <w:r w:rsidRPr="00384C62">
              <w:rPr>
                <w:rFonts w:ascii="Trebuchet MS" w:hAnsi="Trebuchet MS"/>
                <w:color w:val="002060"/>
                <w:sz w:val="20"/>
                <w:szCs w:val="20"/>
              </w:rPr>
              <w:t>Acțiunea</w:t>
            </w:r>
            <w:r w:rsidRPr="00384C62">
              <w:rPr>
                <w:rFonts w:ascii="Trebuchet MS" w:hAnsi="Trebuchet MS"/>
                <w:color w:val="002060"/>
                <w:spacing w:val="-4"/>
                <w:sz w:val="20"/>
                <w:szCs w:val="20"/>
              </w:rPr>
              <w:t xml:space="preserve"> </w:t>
            </w:r>
            <w:r w:rsidRPr="00384C62">
              <w:rPr>
                <w:rFonts w:ascii="Trebuchet MS" w:hAnsi="Trebuchet MS"/>
                <w:color w:val="002060"/>
                <w:sz w:val="20"/>
                <w:szCs w:val="20"/>
              </w:rPr>
              <w:t>1.5</w:t>
            </w:r>
            <w:r w:rsidRPr="00384C62">
              <w:rPr>
                <w:rFonts w:ascii="Trebuchet MS" w:hAnsi="Trebuchet MS"/>
                <w:color w:val="002060"/>
                <w:spacing w:val="-3"/>
                <w:sz w:val="20"/>
                <w:szCs w:val="20"/>
              </w:rPr>
              <w:t xml:space="preserve"> </w:t>
            </w:r>
            <w:r w:rsidRPr="00384C62">
              <w:rPr>
                <w:rFonts w:ascii="Trebuchet MS" w:hAnsi="Trebuchet MS"/>
                <w:color w:val="002060"/>
                <w:spacing w:val="-4"/>
                <w:sz w:val="20"/>
                <w:szCs w:val="20"/>
              </w:rPr>
              <w:t>FSE+</w:t>
            </w:r>
          </w:p>
        </w:tc>
        <w:tc>
          <w:tcPr>
            <w:tcW w:w="4230" w:type="dxa"/>
          </w:tcPr>
          <w:p w14:paraId="42B367DC" w14:textId="4ADEC1D3" w:rsidR="00705DFF" w:rsidRPr="00384C62" w:rsidRDefault="00705DFF" w:rsidP="00705DFF">
            <w:pPr>
              <w:pStyle w:val="TableParagraph"/>
              <w:spacing w:line="252" w:lineRule="exact"/>
              <w:cnfStyle w:val="010000000000" w:firstRow="0" w:lastRow="1" w:firstColumn="0" w:lastColumn="0" w:oddVBand="0" w:evenVBand="0" w:oddHBand="0" w:evenHBand="0" w:firstRowFirstColumn="0" w:firstRowLastColumn="0" w:lastRowFirstColumn="0" w:lastRowLastColumn="0"/>
              <w:rPr>
                <w:rFonts w:ascii="Trebuchet MS" w:hAnsi="Trebuchet MS"/>
                <w:color w:val="002060"/>
                <w:sz w:val="20"/>
                <w:szCs w:val="20"/>
              </w:rPr>
            </w:pPr>
            <w:r w:rsidRPr="00384C62">
              <w:rPr>
                <w:rFonts w:ascii="Trebuchet MS" w:hAnsi="Trebuchet MS"/>
                <w:color w:val="002060"/>
                <w:sz w:val="20"/>
                <w:szCs w:val="20"/>
              </w:rPr>
              <w:t>Nu</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este</w:t>
            </w:r>
            <w:r w:rsidRPr="00384C62">
              <w:rPr>
                <w:rFonts w:ascii="Trebuchet MS" w:hAnsi="Trebuchet MS"/>
                <w:color w:val="002060"/>
                <w:spacing w:val="-2"/>
                <w:sz w:val="20"/>
                <w:szCs w:val="20"/>
              </w:rPr>
              <w:t xml:space="preserve"> cazul</w:t>
            </w:r>
          </w:p>
        </w:tc>
        <w:tc>
          <w:tcPr>
            <w:cnfStyle w:val="000100000000" w:firstRow="0" w:lastRow="0" w:firstColumn="0" w:lastColumn="1" w:oddVBand="0" w:evenVBand="0" w:oddHBand="0" w:evenHBand="0" w:firstRowFirstColumn="0" w:firstRowLastColumn="0" w:lastRowFirstColumn="0" w:lastRowLastColumn="0"/>
            <w:tcW w:w="3080" w:type="dxa"/>
          </w:tcPr>
          <w:p w14:paraId="77A43411" w14:textId="536812B1" w:rsidR="00705DFF" w:rsidRPr="00384C62" w:rsidRDefault="00705DFF" w:rsidP="00705DFF">
            <w:pPr>
              <w:pStyle w:val="TableParagraph"/>
              <w:tabs>
                <w:tab w:val="left" w:pos="945"/>
                <w:tab w:val="left" w:pos="1544"/>
                <w:tab w:val="left" w:pos="2523"/>
              </w:tabs>
              <w:ind w:right="95"/>
              <w:rPr>
                <w:rFonts w:ascii="Trebuchet MS" w:hAnsi="Trebuchet MS"/>
                <w:color w:val="002060"/>
                <w:sz w:val="20"/>
                <w:szCs w:val="20"/>
              </w:rPr>
            </w:pPr>
            <w:r w:rsidRPr="00384C62">
              <w:rPr>
                <w:rFonts w:ascii="Trebuchet MS" w:hAnsi="Trebuchet MS"/>
                <w:color w:val="002060"/>
                <w:sz w:val="20"/>
                <w:szCs w:val="20"/>
              </w:rPr>
              <w:t>Nu</w:t>
            </w:r>
            <w:r w:rsidRPr="00384C62">
              <w:rPr>
                <w:rFonts w:ascii="Trebuchet MS" w:hAnsi="Trebuchet MS"/>
                <w:color w:val="002060"/>
                <w:spacing w:val="-2"/>
                <w:sz w:val="20"/>
                <w:szCs w:val="20"/>
              </w:rPr>
              <w:t xml:space="preserve"> </w:t>
            </w:r>
            <w:r w:rsidRPr="00384C62">
              <w:rPr>
                <w:rFonts w:ascii="Trebuchet MS" w:hAnsi="Trebuchet MS"/>
                <w:color w:val="002060"/>
                <w:sz w:val="20"/>
                <w:szCs w:val="20"/>
              </w:rPr>
              <w:t>este</w:t>
            </w:r>
            <w:r w:rsidRPr="00384C62">
              <w:rPr>
                <w:rFonts w:ascii="Trebuchet MS" w:hAnsi="Trebuchet MS"/>
                <w:color w:val="002060"/>
                <w:spacing w:val="-2"/>
                <w:sz w:val="20"/>
                <w:szCs w:val="20"/>
              </w:rPr>
              <w:t xml:space="preserve"> cazul</w:t>
            </w:r>
          </w:p>
        </w:tc>
      </w:tr>
    </w:tbl>
    <w:p w14:paraId="3D68F657" w14:textId="77777777" w:rsidR="00A21BA7" w:rsidRPr="00384C62" w:rsidRDefault="00A21BA7" w:rsidP="009C0061">
      <w:pPr>
        <w:pStyle w:val="Titlu2"/>
        <w:spacing w:after="0" w:afterAutospacing="0"/>
        <w:ind w:left="0" w:firstLine="0"/>
        <w:rPr>
          <w:rFonts w:ascii="Trebuchet MS" w:hAnsi="Trebuchet MS"/>
          <w:b/>
          <w:bCs/>
          <w:color w:val="002060"/>
          <w:sz w:val="22"/>
          <w:szCs w:val="22"/>
        </w:rPr>
      </w:pPr>
      <w:bookmarkStart w:id="32" w:name="_Toc207269217"/>
      <w:r w:rsidRPr="00384C62">
        <w:rPr>
          <w:rFonts w:ascii="Trebuchet MS" w:hAnsi="Trebuchet MS"/>
          <w:b/>
          <w:bCs/>
          <w:color w:val="002060"/>
          <w:sz w:val="22"/>
          <w:szCs w:val="22"/>
        </w:rPr>
        <w:t>3.21 Informarea și vizibilitatea sprijinului din fonduri</w:t>
      </w:r>
      <w:bookmarkEnd w:id="32"/>
    </w:p>
    <w:p w14:paraId="56C2C7EC" w14:textId="77777777" w:rsidR="002230C2" w:rsidRPr="00384C62" w:rsidRDefault="002230C2" w:rsidP="00052A49">
      <w:pPr>
        <w:jc w:val="both"/>
        <w:rPr>
          <w:rFonts w:ascii="Trebuchet MS" w:hAnsi="Trebuchet MS"/>
          <w:color w:val="002060"/>
        </w:rPr>
      </w:pPr>
      <w:r w:rsidRPr="00384C62">
        <w:rPr>
          <w:rFonts w:ascii="Trebuchet MS" w:hAnsi="Trebuchet MS"/>
          <w:color w:val="002060"/>
        </w:rPr>
        <w:t>Solicitanți au obligația de a realiza măsurile minime de informare și publicitate în conformitate cu prevederile Ghidului Solicitantului - Condiții Generale PoIDS, secțiunea 6 Reguli specifice de informare și publicitate.</w:t>
      </w:r>
    </w:p>
    <w:p w14:paraId="6EB6AEF5" w14:textId="77777777" w:rsidR="00052A49" w:rsidRPr="00384C62" w:rsidRDefault="00052A49" w:rsidP="00052A49">
      <w:pPr>
        <w:jc w:val="both"/>
        <w:rPr>
          <w:rFonts w:ascii="Trebuchet MS" w:hAnsi="Trebuchet MS"/>
          <w:color w:val="002060"/>
        </w:rPr>
      </w:pPr>
    </w:p>
    <w:p w14:paraId="097C8FFD" w14:textId="77777777" w:rsidR="002230C2" w:rsidRPr="00384C62" w:rsidRDefault="002230C2" w:rsidP="00052A49">
      <w:pPr>
        <w:jc w:val="both"/>
        <w:rPr>
          <w:rFonts w:ascii="Trebuchet MS" w:hAnsi="Trebuchet MS"/>
          <w:color w:val="002060"/>
        </w:rPr>
      </w:pPr>
      <w:r w:rsidRPr="00384C62">
        <w:rPr>
          <w:rFonts w:ascii="Trebuchet MS" w:hAnsi="Trebuchet MS"/>
          <w:color w:val="002060"/>
        </w:rPr>
        <w:t>În cererea de finanțare se vor prevedea obligatoriu măsurile minime de informare, publicitate și vizibilitate la nivelul proiectului, și anume:</w:t>
      </w:r>
    </w:p>
    <w:p w14:paraId="2394B806" w14:textId="77777777" w:rsidR="00052A49" w:rsidRPr="00384C62" w:rsidRDefault="002230C2" w:rsidP="00E57B4E">
      <w:pPr>
        <w:pStyle w:val="Listparagraf"/>
        <w:numPr>
          <w:ilvl w:val="0"/>
          <w:numId w:val="69"/>
        </w:numPr>
        <w:jc w:val="both"/>
        <w:rPr>
          <w:rFonts w:ascii="Trebuchet MS" w:hAnsi="Trebuchet MS"/>
          <w:color w:val="002060"/>
        </w:rPr>
      </w:pPr>
      <w:r w:rsidRPr="00384C62">
        <w:rPr>
          <w:rFonts w:ascii="Trebuchet MS" w:hAnsi="Trebuchet MS"/>
          <w:color w:val="002060"/>
        </w:rPr>
        <w:t>Asigurarea vizibilității proiectului (prin expunerea unui afiș) la sediul/sediile de implementare a proiectului;</w:t>
      </w:r>
    </w:p>
    <w:p w14:paraId="57730D96" w14:textId="77777777" w:rsidR="00052A49" w:rsidRPr="00384C62" w:rsidRDefault="002230C2" w:rsidP="00E57B4E">
      <w:pPr>
        <w:pStyle w:val="Listparagraf"/>
        <w:numPr>
          <w:ilvl w:val="0"/>
          <w:numId w:val="69"/>
        </w:numPr>
        <w:jc w:val="both"/>
        <w:rPr>
          <w:rFonts w:ascii="Trebuchet MS" w:hAnsi="Trebuchet MS"/>
          <w:color w:val="002060"/>
        </w:rPr>
      </w:pPr>
      <w:r w:rsidRPr="00384C62">
        <w:rPr>
          <w:rFonts w:ascii="Trebuchet MS" w:hAnsi="Trebuchet MS"/>
          <w:color w:val="002060"/>
        </w:rPr>
        <w:t xml:space="preserve">Solicitantul se asigură că cei care participă în cadrul proiectului sunt informați în mod specific cu privire la sprijinul acordat prin FSE+; </w:t>
      </w:r>
    </w:p>
    <w:p w14:paraId="1D23B4C5" w14:textId="4BA6C226" w:rsidR="002230C2" w:rsidRPr="00384C62" w:rsidRDefault="002230C2" w:rsidP="00E57B4E">
      <w:pPr>
        <w:pStyle w:val="Listparagraf"/>
        <w:numPr>
          <w:ilvl w:val="0"/>
          <w:numId w:val="69"/>
        </w:numPr>
        <w:jc w:val="both"/>
        <w:rPr>
          <w:rFonts w:ascii="Trebuchet MS" w:hAnsi="Trebuchet MS"/>
          <w:color w:val="002060"/>
        </w:rPr>
      </w:pPr>
      <w:r w:rsidRPr="00384C62">
        <w:rPr>
          <w:rFonts w:ascii="Trebuchet MS" w:hAnsi="Trebuchet MS"/>
          <w:color w:val="002060"/>
        </w:rPr>
        <w:t xml:space="preserve">Documentele referitoare la implementarea proiectelor și publicate pentru public sau pentru participanți, inclusiv certificatele de prezență sau alte certificate, trebuie să includă o mențiune cu privire la faptul că operațiunea a fost sprijinită în cadrul FSE+. </w:t>
      </w:r>
    </w:p>
    <w:p w14:paraId="40F21E5A" w14:textId="77777777" w:rsidR="00052A49" w:rsidRPr="00384C62" w:rsidRDefault="00052A49" w:rsidP="00052A49"/>
    <w:p w14:paraId="7DDAA4C2" w14:textId="77777777" w:rsidR="002230C2" w:rsidRPr="00384C62" w:rsidRDefault="002230C2" w:rsidP="00052A49">
      <w:pPr>
        <w:jc w:val="both"/>
        <w:rPr>
          <w:rFonts w:ascii="Trebuchet MS" w:hAnsi="Trebuchet MS"/>
          <w:color w:val="002060"/>
        </w:rPr>
      </w:pPr>
      <w:r w:rsidRPr="00384C62">
        <w:rPr>
          <w:rFonts w:ascii="Trebuchet MS" w:hAnsi="Trebuchet MS"/>
          <w:color w:val="002060"/>
        </w:rPr>
        <w:t>N.B.: Cheltuielile aferente activității de informare și publicitate proiect vor fi incluse la capitolul cheltuieli indirecte. În funcție de specificul apelului de proiecte, pot fi bugetate activități specifice adresate grupului țintă, de tipul campanii de informare și conștientizare, campanii de recrutare a grupului țintă etc.; aceste activități nu reprezintă măsuri de informare și publicitate a proiectului, ci activități/subactivități de-sine-stătătoare, care vor fi bugetate la cheltuieli directe.</w:t>
      </w:r>
    </w:p>
    <w:p w14:paraId="60110934" w14:textId="77777777" w:rsidR="00A21BA7" w:rsidRPr="00384C62" w:rsidRDefault="00A21BA7" w:rsidP="009C0061">
      <w:pPr>
        <w:pStyle w:val="Titlu1"/>
        <w:rPr>
          <w:rFonts w:ascii="Trebuchet MS" w:hAnsi="Trebuchet MS"/>
          <w:b/>
          <w:bCs/>
          <w:color w:val="002060"/>
          <w:sz w:val="22"/>
          <w:szCs w:val="22"/>
        </w:rPr>
      </w:pPr>
      <w:bookmarkStart w:id="33" w:name="_Toc207269218"/>
      <w:r w:rsidRPr="00384C62">
        <w:rPr>
          <w:rFonts w:ascii="Trebuchet MS" w:hAnsi="Trebuchet MS"/>
          <w:b/>
          <w:bCs/>
          <w:color w:val="002060"/>
          <w:sz w:val="22"/>
          <w:szCs w:val="22"/>
        </w:rPr>
        <w:t>4. INFORMAȚII ADMINISTRATIVE DESPRE APELUL DE PROIECTE</w:t>
      </w:r>
      <w:bookmarkEnd w:id="33"/>
      <w:r w:rsidRPr="00384C62">
        <w:rPr>
          <w:rFonts w:ascii="Trebuchet MS" w:hAnsi="Trebuchet MS"/>
          <w:b/>
          <w:bCs/>
          <w:color w:val="002060"/>
          <w:sz w:val="22"/>
          <w:szCs w:val="22"/>
        </w:rPr>
        <w:t xml:space="preserve"> </w:t>
      </w:r>
    </w:p>
    <w:p w14:paraId="4EAA52B4" w14:textId="77777777" w:rsidR="00A21BA7" w:rsidRPr="00384C62" w:rsidRDefault="00A21BA7" w:rsidP="00A21BA7">
      <w:pPr>
        <w:jc w:val="both"/>
        <w:rPr>
          <w:rFonts w:ascii="Trebuchet MS" w:hAnsi="Trebuchet MS"/>
          <w:color w:val="002060"/>
        </w:rPr>
      </w:pPr>
    </w:p>
    <w:p w14:paraId="089AF8B8" w14:textId="77777777" w:rsidR="00A21BA7" w:rsidRPr="00D03AC8" w:rsidRDefault="00A21BA7" w:rsidP="009C0061">
      <w:pPr>
        <w:pStyle w:val="Titlu2"/>
        <w:spacing w:after="0" w:afterAutospacing="0"/>
        <w:ind w:left="0" w:firstLine="0"/>
        <w:rPr>
          <w:rFonts w:ascii="Trebuchet MS" w:hAnsi="Trebuchet MS"/>
          <w:color w:val="002060"/>
          <w:sz w:val="22"/>
          <w:szCs w:val="22"/>
          <w:lang w:val="fr-FR"/>
        </w:rPr>
      </w:pPr>
      <w:bookmarkStart w:id="34" w:name="_Toc207269219"/>
      <w:r w:rsidRPr="00D03AC8">
        <w:rPr>
          <w:rFonts w:ascii="Trebuchet MS" w:hAnsi="Trebuchet MS"/>
          <w:b/>
          <w:bCs/>
          <w:color w:val="002060"/>
          <w:sz w:val="22"/>
          <w:szCs w:val="22"/>
          <w:lang w:val="fr-FR"/>
        </w:rPr>
        <w:t>4.1 Data deschiderii apelului de proiecte</w:t>
      </w:r>
      <w:bookmarkEnd w:id="34"/>
      <w:r w:rsidRPr="00D03AC8">
        <w:rPr>
          <w:rFonts w:ascii="Trebuchet MS" w:hAnsi="Trebuchet MS"/>
          <w:b/>
          <w:bCs/>
          <w:color w:val="002060"/>
          <w:sz w:val="22"/>
          <w:szCs w:val="22"/>
          <w:lang w:val="fr-FR"/>
        </w:rPr>
        <w:t xml:space="preserve"> </w:t>
      </w:r>
    </w:p>
    <w:p w14:paraId="04087A7E" w14:textId="524C429E" w:rsidR="00A21BA7" w:rsidRPr="00384C62" w:rsidRDefault="00A21BA7" w:rsidP="00A21BA7">
      <w:pPr>
        <w:jc w:val="both"/>
        <w:rPr>
          <w:rFonts w:ascii="Trebuchet MS" w:hAnsi="Trebuchet MS"/>
          <w:color w:val="002060"/>
        </w:rPr>
      </w:pPr>
      <w:r w:rsidRPr="00384C62">
        <w:rPr>
          <w:rFonts w:ascii="Trebuchet MS" w:hAnsi="Trebuchet MS"/>
          <w:color w:val="002060"/>
        </w:rPr>
        <w:t xml:space="preserve">Data deschiderii apelului de proiecte este </w:t>
      </w:r>
      <w:r w:rsidR="007C6C40">
        <w:rPr>
          <w:rFonts w:ascii="Trebuchet MS" w:hAnsi="Trebuchet MS"/>
          <w:b/>
          <w:bCs/>
          <w:color w:val="002060"/>
        </w:rPr>
        <w:t>1</w:t>
      </w:r>
      <w:r w:rsidR="00B9747F">
        <w:rPr>
          <w:rFonts w:ascii="Trebuchet MS" w:hAnsi="Trebuchet MS"/>
          <w:b/>
          <w:bCs/>
          <w:color w:val="002060"/>
        </w:rPr>
        <w:t>5</w:t>
      </w:r>
      <w:r w:rsidR="00511A57" w:rsidRPr="00384C62">
        <w:rPr>
          <w:rFonts w:ascii="Trebuchet MS" w:hAnsi="Trebuchet MS"/>
          <w:b/>
          <w:bCs/>
          <w:color w:val="002060"/>
        </w:rPr>
        <w:t>.0</w:t>
      </w:r>
      <w:r w:rsidR="00136581">
        <w:rPr>
          <w:rFonts w:ascii="Trebuchet MS" w:hAnsi="Trebuchet MS"/>
          <w:b/>
          <w:bCs/>
          <w:color w:val="002060"/>
        </w:rPr>
        <w:t>9</w:t>
      </w:r>
      <w:r w:rsidR="00511A57" w:rsidRPr="00384C62">
        <w:rPr>
          <w:rFonts w:ascii="Trebuchet MS" w:hAnsi="Trebuchet MS"/>
          <w:b/>
          <w:bCs/>
          <w:color w:val="002060"/>
        </w:rPr>
        <w:t>.2025</w:t>
      </w:r>
      <w:r w:rsidR="00511A57" w:rsidRPr="00384C62">
        <w:rPr>
          <w:rFonts w:ascii="Trebuchet MS" w:hAnsi="Trebuchet MS"/>
          <w:color w:val="002060"/>
        </w:rPr>
        <w:t>,</w:t>
      </w:r>
      <w:r w:rsidR="00136581" w:rsidRPr="00136581">
        <w:rPr>
          <w:rFonts w:ascii="Trebuchet MS" w:hAnsi="Trebuchet MS"/>
          <w:color w:val="002060"/>
        </w:rPr>
        <w:t xml:space="preserve"> ora 1</w:t>
      </w:r>
      <w:r w:rsidR="00B9747F">
        <w:rPr>
          <w:rFonts w:ascii="Trebuchet MS" w:hAnsi="Trebuchet MS"/>
          <w:color w:val="002060"/>
        </w:rPr>
        <w:t>2</w:t>
      </w:r>
      <w:r w:rsidR="00136581" w:rsidRPr="00136581">
        <w:rPr>
          <w:rFonts w:ascii="Trebuchet MS" w:hAnsi="Trebuchet MS"/>
          <w:color w:val="002060"/>
        </w:rPr>
        <w:t>.00</w:t>
      </w:r>
      <w:r w:rsidR="00136581">
        <w:rPr>
          <w:rFonts w:ascii="Trebuchet MS" w:hAnsi="Trebuchet MS"/>
          <w:color w:val="EE0000"/>
        </w:rPr>
        <w:t xml:space="preserve"> </w:t>
      </w:r>
    </w:p>
    <w:p w14:paraId="3C7553C1" w14:textId="77777777" w:rsidR="00A21BA7" w:rsidRPr="00384C62" w:rsidRDefault="00A21BA7" w:rsidP="00A21BA7">
      <w:pPr>
        <w:jc w:val="both"/>
        <w:rPr>
          <w:rFonts w:ascii="Trebuchet MS" w:hAnsi="Trebuchet MS"/>
          <w:color w:val="002060"/>
        </w:rPr>
      </w:pPr>
    </w:p>
    <w:p w14:paraId="13FBC12E" w14:textId="6565E206" w:rsidR="00A21BA7" w:rsidRPr="00D03AC8" w:rsidRDefault="00A21BA7" w:rsidP="009C0061">
      <w:pPr>
        <w:pStyle w:val="Titlu2"/>
        <w:spacing w:before="0" w:after="0" w:afterAutospacing="0"/>
        <w:ind w:left="0" w:firstLine="0"/>
        <w:rPr>
          <w:rFonts w:ascii="Trebuchet MS" w:hAnsi="Trebuchet MS"/>
          <w:color w:val="002060"/>
          <w:sz w:val="22"/>
          <w:szCs w:val="22"/>
          <w:lang w:val="ro-RO"/>
        </w:rPr>
      </w:pPr>
      <w:bookmarkStart w:id="35" w:name="_Toc207269220"/>
      <w:r w:rsidRPr="00D03AC8">
        <w:rPr>
          <w:rFonts w:ascii="Trebuchet MS" w:hAnsi="Trebuchet MS"/>
          <w:b/>
          <w:bCs/>
          <w:color w:val="002060"/>
          <w:sz w:val="22"/>
          <w:szCs w:val="22"/>
          <w:lang w:val="ro-RO"/>
        </w:rPr>
        <w:t>4.2 Perioada de pregătire a proiectelor</w:t>
      </w:r>
      <w:bookmarkEnd w:id="35"/>
      <w:r w:rsidRPr="00D03AC8">
        <w:rPr>
          <w:rFonts w:ascii="Trebuchet MS" w:hAnsi="Trebuchet MS"/>
          <w:b/>
          <w:bCs/>
          <w:color w:val="002060"/>
          <w:sz w:val="22"/>
          <w:szCs w:val="22"/>
          <w:lang w:val="ro-RO"/>
        </w:rPr>
        <w:t xml:space="preserve"> </w:t>
      </w:r>
    </w:p>
    <w:p w14:paraId="6820D89B" w14:textId="3DF465E1" w:rsidR="00A21BA7" w:rsidRPr="00384C62" w:rsidRDefault="00A21BA7" w:rsidP="004F1C3B">
      <w:pPr>
        <w:jc w:val="both"/>
        <w:rPr>
          <w:rFonts w:ascii="Trebuchet MS" w:hAnsi="Trebuchet MS"/>
          <w:color w:val="002060"/>
        </w:rPr>
      </w:pPr>
      <w:r w:rsidRPr="00384C62">
        <w:rPr>
          <w:rFonts w:ascii="Trebuchet MS" w:hAnsi="Trebuchet MS"/>
          <w:color w:val="002060"/>
        </w:rPr>
        <w:t>Prezentul Ghid Condiții Specifice a fost publicat în consultare publică pe pagina de internet a</w:t>
      </w:r>
      <w:r w:rsidR="003F3218">
        <w:rPr>
          <w:rFonts w:ascii="Trebuchet MS" w:hAnsi="Trebuchet MS"/>
          <w:color w:val="002060"/>
        </w:rPr>
        <w:t xml:space="preserve"> GAL Pitești</w:t>
      </w:r>
      <w:r w:rsidRPr="00384C62">
        <w:rPr>
          <w:rFonts w:ascii="Trebuchet MS" w:hAnsi="Trebuchet MS"/>
          <w:color w:val="002060"/>
        </w:rPr>
        <w:t xml:space="preserve"> în data de</w:t>
      </w:r>
      <w:r w:rsidR="004F1C3B">
        <w:rPr>
          <w:rFonts w:ascii="Trebuchet MS" w:hAnsi="Trebuchet MS"/>
          <w:color w:val="002060"/>
        </w:rPr>
        <w:t xml:space="preserve"> </w:t>
      </w:r>
      <w:r w:rsidR="004F1C3B" w:rsidRPr="004F1C3B">
        <w:rPr>
          <w:rFonts w:ascii="Trebuchet MS" w:hAnsi="Trebuchet MS"/>
          <w:color w:val="002060"/>
        </w:rPr>
        <w:t xml:space="preserve">22.07.2025. </w:t>
      </w:r>
      <w:r w:rsidR="00511A57" w:rsidRPr="00384C62">
        <w:rPr>
          <w:rFonts w:ascii="Trebuchet MS" w:hAnsi="Trebuchet MS"/>
          <w:color w:val="002060"/>
        </w:rPr>
        <w:t xml:space="preserve"> </w:t>
      </w:r>
    </w:p>
    <w:p w14:paraId="7FD8FC4B" w14:textId="77777777" w:rsidR="004F030D" w:rsidRPr="00384C62" w:rsidRDefault="004F030D" w:rsidP="00A21BA7">
      <w:pPr>
        <w:jc w:val="both"/>
        <w:rPr>
          <w:rFonts w:ascii="Trebuchet MS" w:hAnsi="Trebuchet MS"/>
          <w:color w:val="002060"/>
        </w:rPr>
      </w:pPr>
    </w:p>
    <w:p w14:paraId="4F228F4B" w14:textId="3BB51A42" w:rsidR="00A21BA7" w:rsidRPr="00384C62" w:rsidRDefault="00A21BA7" w:rsidP="00A21BA7">
      <w:pPr>
        <w:jc w:val="both"/>
        <w:rPr>
          <w:rFonts w:ascii="Trebuchet MS" w:hAnsi="Trebuchet MS"/>
          <w:color w:val="002060"/>
        </w:rPr>
      </w:pPr>
      <w:r w:rsidRPr="00384C62">
        <w:rPr>
          <w:rFonts w:ascii="Trebuchet MS" w:hAnsi="Trebuchet MS"/>
          <w:color w:val="002060"/>
        </w:rPr>
        <w:t xml:space="preserve">Propunerile de îmbunătățire </w:t>
      </w:r>
      <w:r w:rsidR="003E6E9B">
        <w:rPr>
          <w:rFonts w:ascii="Trebuchet MS" w:hAnsi="Trebuchet MS"/>
          <w:color w:val="002060"/>
        </w:rPr>
        <w:t>au putut</w:t>
      </w:r>
      <w:r w:rsidRPr="00384C62">
        <w:rPr>
          <w:rFonts w:ascii="Trebuchet MS" w:hAnsi="Trebuchet MS"/>
          <w:color w:val="002060"/>
        </w:rPr>
        <w:t xml:space="preserve"> fi transmise pe adresa de email</w:t>
      </w:r>
      <w:r w:rsidR="004349EC">
        <w:t xml:space="preserve"> </w:t>
      </w:r>
      <w:r w:rsidR="00227E85" w:rsidRPr="00384C62">
        <w:rPr>
          <w:rFonts w:ascii="Trebuchet MS" w:hAnsi="Trebuchet MS"/>
          <w:color w:val="002060"/>
        </w:rPr>
        <w:t xml:space="preserve"> </w:t>
      </w:r>
      <w:r w:rsidR="004349EC" w:rsidRPr="004349EC">
        <w:rPr>
          <w:rFonts w:ascii="Trebuchet MS" w:hAnsi="Trebuchet MS"/>
          <w:color w:val="002060"/>
        </w:rPr>
        <w:t>galpitesti@gmail.com</w:t>
      </w:r>
      <w:r w:rsidR="004349EC">
        <w:rPr>
          <w:rFonts w:ascii="Trebuchet MS" w:hAnsi="Trebuchet MS"/>
          <w:color w:val="002060"/>
        </w:rPr>
        <w:t xml:space="preserve"> </w:t>
      </w:r>
      <w:r w:rsidRPr="00384C62">
        <w:rPr>
          <w:rFonts w:ascii="Trebuchet MS" w:hAnsi="Trebuchet MS"/>
          <w:color w:val="002060"/>
        </w:rPr>
        <w:t xml:space="preserve"> până la data de</w:t>
      </w:r>
      <w:r w:rsidR="004F1C3B">
        <w:rPr>
          <w:rFonts w:ascii="Trebuchet MS" w:hAnsi="Trebuchet MS"/>
          <w:color w:val="002060"/>
        </w:rPr>
        <w:t xml:space="preserve"> </w:t>
      </w:r>
      <w:r w:rsidR="004F1C3B" w:rsidRPr="004F1C3B">
        <w:rPr>
          <w:rFonts w:ascii="Trebuchet MS" w:hAnsi="Trebuchet MS"/>
          <w:color w:val="002060"/>
        </w:rPr>
        <w:t>13 august 2025.</w:t>
      </w:r>
      <w:r w:rsidRPr="00384C62">
        <w:rPr>
          <w:rFonts w:ascii="Trebuchet MS" w:hAnsi="Trebuchet MS"/>
          <w:color w:val="002060"/>
        </w:rPr>
        <w:t xml:space="preserve"> </w:t>
      </w:r>
    </w:p>
    <w:p w14:paraId="569AC037" w14:textId="77777777" w:rsidR="00A21BA7" w:rsidRPr="00384C62" w:rsidRDefault="00A21BA7" w:rsidP="00A21BA7">
      <w:pPr>
        <w:jc w:val="both"/>
        <w:rPr>
          <w:rFonts w:ascii="Trebuchet MS" w:hAnsi="Trebuchet MS"/>
          <w:color w:val="002060"/>
        </w:rPr>
      </w:pPr>
    </w:p>
    <w:p w14:paraId="17B425A5" w14:textId="08603089" w:rsidR="00227E85" w:rsidRPr="00384C62" w:rsidRDefault="00A21BA7" w:rsidP="00DA5A5E">
      <w:pPr>
        <w:jc w:val="both"/>
        <w:rPr>
          <w:rFonts w:ascii="Trebuchet MS" w:hAnsi="Trebuchet MS"/>
          <w:color w:val="002060"/>
        </w:rPr>
      </w:pPr>
      <w:r w:rsidRPr="00384C62">
        <w:rPr>
          <w:rFonts w:ascii="Trebuchet MS" w:hAnsi="Trebuchet MS"/>
          <w:color w:val="002060"/>
        </w:rPr>
        <w:t>În perioada de pregătire a proiectelor, precum și în perioada de depunere a proiectelor, pot fi adresate solicitări de clarificări în ceea ce privește datele/informațiile cuprinse în cadrul Ghidului Solicitantului Condiții Specifice, cu maximum 10 zile anterior datei închiderii apelului de proiecte prin e-mail</w:t>
      </w:r>
      <w:r w:rsidR="004349EC">
        <w:rPr>
          <w:rFonts w:ascii="Trebuchet MS" w:hAnsi="Trebuchet MS"/>
          <w:color w:val="002060"/>
        </w:rPr>
        <w:t xml:space="preserve">: </w:t>
      </w:r>
      <w:hyperlink r:id="rId12" w:history="1">
        <w:r w:rsidR="004349EC" w:rsidRPr="00C94B80">
          <w:rPr>
            <w:rStyle w:val="Hyperlink"/>
            <w:rFonts w:ascii="Trebuchet MS" w:hAnsi="Trebuchet MS"/>
          </w:rPr>
          <w:t>galpitesti@gmail.com</w:t>
        </w:r>
      </w:hyperlink>
      <w:r w:rsidRPr="00384C62">
        <w:rPr>
          <w:rFonts w:ascii="Trebuchet MS" w:hAnsi="Trebuchet MS"/>
          <w:color w:val="002060"/>
        </w:rPr>
        <w:t>, sau în cadrul aplicației pentru depunerea proiectelor MyGAL</w:t>
      </w:r>
      <w:r w:rsidR="00511A57" w:rsidRPr="00384C62">
        <w:rPr>
          <w:rFonts w:ascii="Trebuchet MS" w:hAnsi="Trebuchet MS"/>
          <w:color w:val="002060"/>
        </w:rPr>
        <w:t xml:space="preserve"> - </w:t>
      </w:r>
      <w:hyperlink r:id="rId13" w:history="1">
        <w:r w:rsidR="00511A57" w:rsidRPr="00384C62">
          <w:rPr>
            <w:rStyle w:val="Hyperlink"/>
            <w:rFonts w:ascii="Trebuchet MS" w:hAnsi="Trebuchet MS"/>
            <w:color w:val="002060"/>
          </w:rPr>
          <w:t>https://mygal.eu/</w:t>
        </w:r>
      </w:hyperlink>
      <w:r w:rsidR="00511A57" w:rsidRPr="00384C62">
        <w:rPr>
          <w:rFonts w:ascii="Trebuchet MS" w:hAnsi="Trebuchet MS"/>
          <w:color w:val="002060"/>
        </w:rPr>
        <w:t xml:space="preserve"> </w:t>
      </w:r>
      <w:r w:rsidRPr="00384C62">
        <w:rPr>
          <w:rFonts w:ascii="Trebuchet MS" w:hAnsi="Trebuchet MS"/>
          <w:color w:val="002060"/>
        </w:rPr>
        <w:t xml:space="preserve">. Răspunsurile vor fi transmise prin </w:t>
      </w:r>
      <w:r w:rsidR="00DA5A5E" w:rsidRPr="00384C62">
        <w:rPr>
          <w:rFonts w:ascii="Trebuchet MS" w:hAnsi="Trebuchet MS"/>
          <w:color w:val="002060"/>
        </w:rPr>
        <w:t>e-mail  / platforma</w:t>
      </w:r>
      <w:r w:rsidRPr="00384C62">
        <w:rPr>
          <w:rFonts w:ascii="Trebuchet MS" w:hAnsi="Trebuchet MS"/>
          <w:color w:val="002060"/>
        </w:rPr>
        <w:t xml:space="preserve"> </w:t>
      </w:r>
      <w:r w:rsidR="00DA5A5E" w:rsidRPr="00384C62">
        <w:rPr>
          <w:rFonts w:ascii="Trebuchet MS" w:hAnsi="Trebuchet MS"/>
          <w:color w:val="002060"/>
        </w:rPr>
        <w:t>MyGAL</w:t>
      </w:r>
      <w:r w:rsidRPr="00384C62">
        <w:rPr>
          <w:rFonts w:ascii="Trebuchet MS" w:hAnsi="Trebuchet MS"/>
          <w:color w:val="002060"/>
        </w:rPr>
        <w:t xml:space="preserve"> </w:t>
      </w:r>
      <w:r w:rsidR="00511A57" w:rsidRPr="00384C62">
        <w:rPr>
          <w:rFonts w:ascii="Trebuchet MS" w:hAnsi="Trebuchet MS"/>
          <w:color w:val="002060"/>
        </w:rPr>
        <w:t xml:space="preserve"> - </w:t>
      </w:r>
      <w:hyperlink r:id="rId14" w:history="1">
        <w:r w:rsidR="00511A57" w:rsidRPr="00384C62">
          <w:rPr>
            <w:rStyle w:val="Hyperlink"/>
            <w:rFonts w:ascii="Trebuchet MS" w:hAnsi="Trebuchet MS"/>
            <w:color w:val="002060"/>
          </w:rPr>
          <w:t>https://mygal.eu/</w:t>
        </w:r>
      </w:hyperlink>
      <w:r w:rsidR="00511A57" w:rsidRPr="00384C62">
        <w:rPr>
          <w:rFonts w:ascii="Trebuchet MS" w:hAnsi="Trebuchet MS"/>
          <w:color w:val="002060"/>
        </w:rPr>
        <w:t xml:space="preserve"> </w:t>
      </w:r>
      <w:r w:rsidRPr="00384C62">
        <w:rPr>
          <w:rFonts w:ascii="Trebuchet MS" w:hAnsi="Trebuchet MS"/>
          <w:color w:val="002060"/>
        </w:rPr>
        <w:t>în maxim 10 zile, dar nu mai târziu de data închiderii apelului de proiecte. Răspunsurile la solicitările de clarificări primite în legătură cu</w:t>
      </w:r>
      <w:r w:rsidR="00511A57" w:rsidRPr="00384C62">
        <w:rPr>
          <w:rFonts w:ascii="Trebuchet MS" w:hAnsi="Trebuchet MS"/>
          <w:color w:val="002060"/>
        </w:rPr>
        <w:t xml:space="preserve"> </w:t>
      </w:r>
      <w:r w:rsidRPr="00384C62">
        <w:rPr>
          <w:rFonts w:ascii="Trebuchet MS" w:hAnsi="Trebuchet MS"/>
          <w:color w:val="002060"/>
        </w:rPr>
        <w:t xml:space="preserve">Ghidul Solicitantului vor fi publicate pe site-ul </w:t>
      </w:r>
      <w:hyperlink r:id="rId15" w:history="1">
        <w:r w:rsidR="004349EC" w:rsidRPr="00C94B80">
          <w:rPr>
            <w:rStyle w:val="Hyperlink"/>
            <w:rFonts w:ascii="Trebuchet MS" w:hAnsi="Trebuchet MS"/>
          </w:rPr>
          <w:t>https://galpitesti.ro/</w:t>
        </w:r>
      </w:hyperlink>
    </w:p>
    <w:p w14:paraId="1749D196" w14:textId="77777777" w:rsidR="00227E85" w:rsidRPr="00384C62" w:rsidRDefault="00227E85" w:rsidP="00DA5A5E">
      <w:pPr>
        <w:jc w:val="both"/>
        <w:rPr>
          <w:color w:val="002060"/>
        </w:rPr>
      </w:pPr>
    </w:p>
    <w:p w14:paraId="4AA5F3F3" w14:textId="150F974E" w:rsidR="00DA5A5E" w:rsidRPr="00D03AC8" w:rsidRDefault="00DA5A5E" w:rsidP="009C0061">
      <w:pPr>
        <w:pStyle w:val="Titlu2"/>
        <w:spacing w:after="0" w:afterAutospacing="0"/>
        <w:ind w:left="0" w:firstLine="0"/>
        <w:rPr>
          <w:rFonts w:ascii="Trebuchet MS" w:hAnsi="Trebuchet MS"/>
          <w:color w:val="002060"/>
          <w:sz w:val="22"/>
          <w:szCs w:val="22"/>
          <w:lang w:val="fr-FR"/>
        </w:rPr>
      </w:pPr>
      <w:bookmarkStart w:id="36" w:name="_Toc207269221"/>
      <w:r w:rsidRPr="00D03AC8">
        <w:rPr>
          <w:rFonts w:ascii="Trebuchet MS" w:hAnsi="Trebuchet MS"/>
          <w:b/>
          <w:bCs/>
          <w:color w:val="002060"/>
          <w:sz w:val="22"/>
          <w:szCs w:val="22"/>
          <w:lang w:val="fr-FR"/>
        </w:rPr>
        <w:t>4.3 Perioada de depunere a proiectelor</w:t>
      </w:r>
      <w:bookmarkEnd w:id="36"/>
      <w:r w:rsidRPr="00D03AC8">
        <w:rPr>
          <w:rFonts w:ascii="Trebuchet MS" w:hAnsi="Trebuchet MS"/>
          <w:b/>
          <w:bCs/>
          <w:color w:val="002060"/>
          <w:sz w:val="22"/>
          <w:szCs w:val="22"/>
          <w:lang w:val="fr-FR"/>
        </w:rPr>
        <w:t xml:space="preserve"> </w:t>
      </w:r>
    </w:p>
    <w:p w14:paraId="70947E86" w14:textId="70D8DD12" w:rsidR="00DA5A5E" w:rsidRPr="00384C62" w:rsidRDefault="00DA5A5E" w:rsidP="00E341F8">
      <w:pPr>
        <w:pStyle w:val="Titlu3"/>
        <w:rPr>
          <w:rFonts w:ascii="Trebuchet MS" w:hAnsi="Trebuchet MS"/>
          <w:color w:val="002060"/>
          <w:sz w:val="22"/>
          <w:szCs w:val="22"/>
        </w:rPr>
      </w:pPr>
      <w:bookmarkStart w:id="37" w:name="_Toc207269222"/>
      <w:r w:rsidRPr="00384C62">
        <w:rPr>
          <w:rFonts w:ascii="Trebuchet MS" w:hAnsi="Trebuchet MS"/>
          <w:b/>
          <w:bCs/>
          <w:color w:val="002060"/>
          <w:sz w:val="22"/>
          <w:szCs w:val="22"/>
        </w:rPr>
        <w:t>4.3.1 Data și ora pentru începerea depunerii de proiecte</w:t>
      </w:r>
      <w:bookmarkEnd w:id="37"/>
      <w:r w:rsidRPr="00384C62">
        <w:rPr>
          <w:rFonts w:ascii="Trebuchet MS" w:hAnsi="Trebuchet MS"/>
          <w:b/>
          <w:bCs/>
          <w:color w:val="002060"/>
          <w:sz w:val="22"/>
          <w:szCs w:val="22"/>
        </w:rPr>
        <w:t xml:space="preserve"> </w:t>
      </w:r>
    </w:p>
    <w:p w14:paraId="0BC6D497" w14:textId="3B9D1361" w:rsidR="00DA5A5E" w:rsidRPr="00384C62" w:rsidRDefault="00DA5A5E" w:rsidP="00DA5A5E">
      <w:pPr>
        <w:jc w:val="both"/>
        <w:rPr>
          <w:rFonts w:ascii="Trebuchet MS" w:hAnsi="Trebuchet MS"/>
          <w:color w:val="002060"/>
        </w:rPr>
      </w:pPr>
      <w:r w:rsidRPr="00384C62">
        <w:rPr>
          <w:rFonts w:ascii="Trebuchet MS" w:hAnsi="Trebuchet MS"/>
          <w:color w:val="002060"/>
        </w:rPr>
        <w:t>Proiectele pot fi depuse prin Platforma MyGAL</w:t>
      </w:r>
      <w:r w:rsidR="00511A57" w:rsidRPr="00384C62">
        <w:rPr>
          <w:rFonts w:ascii="Trebuchet MS" w:hAnsi="Trebuchet MS"/>
          <w:color w:val="002060"/>
        </w:rPr>
        <w:t xml:space="preserve"> </w:t>
      </w:r>
      <w:hyperlink r:id="rId16" w:history="1">
        <w:r w:rsidR="00511A57" w:rsidRPr="00384C62">
          <w:rPr>
            <w:rStyle w:val="Hyperlink"/>
            <w:rFonts w:ascii="Trebuchet MS" w:hAnsi="Trebuchet MS"/>
            <w:color w:val="002060"/>
          </w:rPr>
          <w:t>https://mygal.eu/</w:t>
        </w:r>
      </w:hyperlink>
      <w:r w:rsidR="00511A57" w:rsidRPr="00384C62">
        <w:rPr>
          <w:rFonts w:ascii="Trebuchet MS" w:hAnsi="Trebuchet MS"/>
          <w:color w:val="002060"/>
        </w:rPr>
        <w:t xml:space="preserve"> </w:t>
      </w:r>
      <w:r w:rsidRPr="00384C62">
        <w:rPr>
          <w:rFonts w:ascii="Trebuchet MS" w:hAnsi="Trebuchet MS"/>
          <w:color w:val="002060"/>
        </w:rPr>
        <w:t xml:space="preserve"> începând cu data de </w:t>
      </w:r>
      <w:r w:rsidR="008A4D69" w:rsidRPr="008A4D69">
        <w:rPr>
          <w:rFonts w:ascii="Trebuchet MS" w:hAnsi="Trebuchet MS"/>
          <w:b/>
          <w:bCs/>
          <w:color w:val="002060"/>
        </w:rPr>
        <w:t>1</w:t>
      </w:r>
      <w:r w:rsidR="00265C54" w:rsidRPr="008A4D69">
        <w:rPr>
          <w:rFonts w:ascii="Trebuchet MS" w:hAnsi="Trebuchet MS"/>
          <w:b/>
          <w:bCs/>
          <w:color w:val="002060"/>
        </w:rPr>
        <w:t>5</w:t>
      </w:r>
      <w:r w:rsidR="00511A57" w:rsidRPr="008A4D69">
        <w:rPr>
          <w:rFonts w:ascii="Trebuchet MS" w:hAnsi="Trebuchet MS"/>
          <w:b/>
          <w:bCs/>
          <w:color w:val="002060"/>
        </w:rPr>
        <w:t>.0</w:t>
      </w:r>
      <w:r w:rsidR="001E4F13" w:rsidRPr="008A4D69">
        <w:rPr>
          <w:rFonts w:ascii="Trebuchet MS" w:hAnsi="Trebuchet MS"/>
          <w:b/>
          <w:bCs/>
          <w:color w:val="002060"/>
        </w:rPr>
        <w:t>9</w:t>
      </w:r>
      <w:r w:rsidR="00511A57" w:rsidRPr="008A4D69">
        <w:rPr>
          <w:rFonts w:ascii="Trebuchet MS" w:hAnsi="Trebuchet MS"/>
          <w:b/>
          <w:bCs/>
          <w:color w:val="002060"/>
        </w:rPr>
        <w:t>.2025</w:t>
      </w:r>
      <w:r w:rsidR="00511A57" w:rsidRPr="008A4D69">
        <w:rPr>
          <w:rFonts w:ascii="Trebuchet MS" w:hAnsi="Trebuchet MS"/>
          <w:color w:val="002060"/>
        </w:rPr>
        <w:t>,</w:t>
      </w:r>
      <w:r w:rsidR="001E4F13" w:rsidRPr="008A4D69">
        <w:t xml:space="preserve"> </w:t>
      </w:r>
      <w:r w:rsidR="001E4F13" w:rsidRPr="008A4D69">
        <w:rPr>
          <w:rFonts w:ascii="Trebuchet MS" w:hAnsi="Trebuchet MS"/>
          <w:color w:val="002060"/>
        </w:rPr>
        <w:t>ora 1</w:t>
      </w:r>
      <w:r w:rsidR="00265C54" w:rsidRPr="008A4D69">
        <w:rPr>
          <w:rFonts w:ascii="Trebuchet MS" w:hAnsi="Trebuchet MS"/>
          <w:color w:val="002060"/>
        </w:rPr>
        <w:t>2</w:t>
      </w:r>
      <w:r w:rsidR="001E4F13" w:rsidRPr="008A4D69">
        <w:rPr>
          <w:rFonts w:ascii="Trebuchet MS" w:hAnsi="Trebuchet MS"/>
          <w:color w:val="002060"/>
        </w:rPr>
        <w:t>.00.</w:t>
      </w:r>
      <w:r w:rsidR="001E4F13">
        <w:rPr>
          <w:rFonts w:ascii="Trebuchet MS" w:hAnsi="Trebuchet MS"/>
          <w:color w:val="002060"/>
        </w:rPr>
        <w:t xml:space="preserve"> </w:t>
      </w:r>
      <w:r w:rsidR="00511A57" w:rsidRPr="00384C62">
        <w:rPr>
          <w:rFonts w:ascii="Trebuchet MS" w:hAnsi="Trebuchet MS"/>
          <w:color w:val="002060"/>
        </w:rPr>
        <w:t xml:space="preserve"> </w:t>
      </w:r>
    </w:p>
    <w:p w14:paraId="44559B2C" w14:textId="77777777" w:rsidR="00F46658" w:rsidRPr="00384C62" w:rsidRDefault="00F46658" w:rsidP="00DA5A5E">
      <w:pPr>
        <w:jc w:val="both"/>
        <w:rPr>
          <w:rFonts w:ascii="Trebuchet MS" w:hAnsi="Trebuchet MS"/>
          <w:b/>
          <w:bCs/>
          <w:color w:val="002060"/>
        </w:rPr>
      </w:pPr>
    </w:p>
    <w:p w14:paraId="65D66CB6" w14:textId="5B8C8738" w:rsidR="00DA5A5E" w:rsidRPr="00384C62" w:rsidRDefault="00DA5A5E" w:rsidP="00E341F8">
      <w:pPr>
        <w:pStyle w:val="Titlu3"/>
        <w:rPr>
          <w:rFonts w:ascii="Trebuchet MS" w:hAnsi="Trebuchet MS"/>
          <w:color w:val="002060"/>
          <w:sz w:val="22"/>
          <w:szCs w:val="22"/>
        </w:rPr>
      </w:pPr>
      <w:bookmarkStart w:id="38" w:name="_Toc207269223"/>
      <w:r w:rsidRPr="00384C62">
        <w:rPr>
          <w:rFonts w:ascii="Trebuchet MS" w:hAnsi="Trebuchet MS"/>
          <w:b/>
          <w:bCs/>
          <w:color w:val="002060"/>
          <w:sz w:val="22"/>
          <w:szCs w:val="22"/>
        </w:rPr>
        <w:t>4.3.2 Data și ora închiderii apelului de proiecte</w:t>
      </w:r>
      <w:bookmarkEnd w:id="38"/>
      <w:r w:rsidRPr="00384C62">
        <w:rPr>
          <w:rFonts w:ascii="Trebuchet MS" w:hAnsi="Trebuchet MS"/>
          <w:b/>
          <w:bCs/>
          <w:color w:val="002060"/>
          <w:sz w:val="22"/>
          <w:szCs w:val="22"/>
        </w:rPr>
        <w:t xml:space="preserve"> </w:t>
      </w:r>
    </w:p>
    <w:p w14:paraId="1470FDA9" w14:textId="2DA69DCF" w:rsidR="00DA5A5E" w:rsidRPr="00384C62" w:rsidRDefault="00DA5A5E" w:rsidP="00DA5A5E">
      <w:pPr>
        <w:jc w:val="both"/>
        <w:rPr>
          <w:rFonts w:ascii="Trebuchet MS" w:hAnsi="Trebuchet MS"/>
          <w:color w:val="002060"/>
        </w:rPr>
      </w:pPr>
      <w:r w:rsidRPr="00384C62">
        <w:rPr>
          <w:rFonts w:ascii="Trebuchet MS" w:hAnsi="Trebuchet MS"/>
          <w:color w:val="002060"/>
        </w:rPr>
        <w:t>Data închiderii apelului de proiecte</w:t>
      </w:r>
      <w:r w:rsidR="00511A57" w:rsidRPr="00384C62">
        <w:rPr>
          <w:rFonts w:ascii="Trebuchet MS" w:hAnsi="Trebuchet MS"/>
          <w:color w:val="002060"/>
        </w:rPr>
        <w:t xml:space="preserve">: </w:t>
      </w:r>
      <w:bookmarkStart w:id="39" w:name="_Hlk207351002"/>
      <w:r w:rsidR="00A14EE2" w:rsidRPr="00CA3AC3">
        <w:rPr>
          <w:rFonts w:ascii="Trebuchet MS" w:hAnsi="Trebuchet MS"/>
          <w:b/>
          <w:bCs/>
          <w:color w:val="002060"/>
        </w:rPr>
        <w:t>31.12.2025, ora 16:00</w:t>
      </w:r>
      <w:r w:rsidR="00A14EE2" w:rsidRPr="00CA3AC3">
        <w:rPr>
          <w:rFonts w:ascii="Trebuchet MS" w:hAnsi="Trebuchet MS"/>
          <w:color w:val="002060"/>
        </w:rPr>
        <w:t>.</w:t>
      </w:r>
      <w:bookmarkEnd w:id="39"/>
    </w:p>
    <w:p w14:paraId="45922ADF" w14:textId="77777777" w:rsidR="00DA5A5E" w:rsidRPr="00D03AC8" w:rsidRDefault="00DA5A5E" w:rsidP="00E341F8">
      <w:pPr>
        <w:pStyle w:val="Titlu2"/>
        <w:spacing w:after="0" w:afterAutospacing="0"/>
        <w:ind w:left="0" w:firstLine="0"/>
        <w:jc w:val="both"/>
        <w:rPr>
          <w:rFonts w:ascii="Trebuchet MS" w:hAnsi="Trebuchet MS"/>
          <w:color w:val="002060"/>
          <w:lang w:val="ro-RO"/>
        </w:rPr>
      </w:pPr>
      <w:bookmarkStart w:id="40" w:name="_Toc207269224"/>
      <w:r w:rsidRPr="00D03AC8">
        <w:rPr>
          <w:rFonts w:ascii="Trebuchet MS" w:hAnsi="Trebuchet MS"/>
          <w:b/>
          <w:bCs/>
          <w:color w:val="002060"/>
          <w:sz w:val="22"/>
          <w:szCs w:val="22"/>
          <w:lang w:val="ro-RO"/>
        </w:rPr>
        <w:t>4.4 Modalitatea de depunere a proiectelor</w:t>
      </w:r>
      <w:bookmarkEnd w:id="40"/>
      <w:r w:rsidRPr="00D03AC8">
        <w:rPr>
          <w:rFonts w:ascii="Trebuchet MS" w:hAnsi="Trebuchet MS"/>
          <w:b/>
          <w:bCs/>
          <w:color w:val="002060"/>
          <w:sz w:val="22"/>
          <w:szCs w:val="22"/>
          <w:lang w:val="ro-RO"/>
        </w:rPr>
        <w:t xml:space="preserve"> </w:t>
      </w:r>
    </w:p>
    <w:p w14:paraId="1383947E" w14:textId="0812EB0C" w:rsidR="00DA5A5E" w:rsidRPr="00384C62" w:rsidRDefault="00DA5A5E" w:rsidP="00DA5A5E">
      <w:pPr>
        <w:jc w:val="both"/>
        <w:rPr>
          <w:rFonts w:ascii="Trebuchet MS" w:hAnsi="Trebuchet MS"/>
          <w:color w:val="002060"/>
        </w:rPr>
      </w:pPr>
      <w:r w:rsidRPr="00384C62">
        <w:rPr>
          <w:rFonts w:ascii="Trebuchet MS" w:hAnsi="Trebuchet MS"/>
          <w:color w:val="002060"/>
        </w:rPr>
        <w:t xml:space="preserve">Fișele de proiecte se depun exclusiv prin intermediul platformei MyGAL - </w:t>
      </w:r>
      <w:hyperlink r:id="rId17" w:history="1">
        <w:r w:rsidR="00511A57" w:rsidRPr="00384C62">
          <w:rPr>
            <w:rStyle w:val="Hyperlink"/>
            <w:rFonts w:ascii="Trebuchet MS" w:hAnsi="Trebuchet MS"/>
            <w:color w:val="002060"/>
          </w:rPr>
          <w:t>https://mygal.eu/</w:t>
        </w:r>
      </w:hyperlink>
      <w:r w:rsidRPr="00384C62">
        <w:rPr>
          <w:rFonts w:ascii="Trebuchet MS" w:hAnsi="Trebuchet MS"/>
          <w:color w:val="002060"/>
        </w:rPr>
        <w:t xml:space="preserve"> prin completarea și transmiterea acesteia integral, inclusiv prin încărcarea documentelor. </w:t>
      </w:r>
    </w:p>
    <w:p w14:paraId="18BB7CE5" w14:textId="77777777" w:rsidR="00DA5A5E" w:rsidRPr="00384C62" w:rsidRDefault="00DA5A5E" w:rsidP="00DA5A5E">
      <w:pPr>
        <w:jc w:val="both"/>
        <w:rPr>
          <w:rFonts w:ascii="Trebuchet MS" w:hAnsi="Trebuchet MS"/>
          <w:color w:val="002060"/>
        </w:rPr>
      </w:pPr>
    </w:p>
    <w:p w14:paraId="59A29F0B" w14:textId="04A14D30" w:rsidR="00DA5A5E" w:rsidRPr="00384C62" w:rsidRDefault="00DA5A5E" w:rsidP="00DA5A5E">
      <w:pPr>
        <w:jc w:val="both"/>
        <w:rPr>
          <w:rFonts w:ascii="Trebuchet MS" w:hAnsi="Trebuchet MS"/>
          <w:color w:val="002060"/>
        </w:rPr>
      </w:pPr>
      <w:r w:rsidRPr="00384C62">
        <w:rPr>
          <w:rFonts w:ascii="Trebuchet MS" w:hAnsi="Trebuchet MS"/>
          <w:color w:val="002060"/>
        </w:rPr>
        <w:t>Toate cererile de finanțare și/sau toate documentele aferente unei fișe de proiect transmise în alt mod, nu vor fi luate în considerare în procesul de evaluare.</w:t>
      </w:r>
    </w:p>
    <w:p w14:paraId="2B103847" w14:textId="77777777" w:rsidR="00DA5A5E" w:rsidRPr="00384C62" w:rsidRDefault="00DA5A5E" w:rsidP="00DA5A5E">
      <w:pPr>
        <w:jc w:val="both"/>
        <w:rPr>
          <w:rFonts w:ascii="Trebuchet MS" w:hAnsi="Trebuchet MS"/>
          <w:color w:val="002060"/>
        </w:rPr>
      </w:pPr>
    </w:p>
    <w:p w14:paraId="544C35CB" w14:textId="79C98794" w:rsidR="00DA5A5E" w:rsidRPr="00384C62" w:rsidRDefault="00DA5A5E" w:rsidP="00D142C4">
      <w:pPr>
        <w:pStyle w:val="Titlu1"/>
        <w:jc w:val="both"/>
        <w:rPr>
          <w:rFonts w:ascii="Trebuchet MS" w:hAnsi="Trebuchet MS"/>
          <w:b/>
          <w:bCs/>
          <w:color w:val="002060"/>
          <w:sz w:val="22"/>
          <w:szCs w:val="22"/>
        </w:rPr>
      </w:pPr>
      <w:bookmarkStart w:id="41" w:name="_Toc207269225"/>
      <w:r w:rsidRPr="00384C62">
        <w:rPr>
          <w:rFonts w:ascii="Trebuchet MS" w:hAnsi="Trebuchet MS"/>
          <w:b/>
          <w:bCs/>
          <w:color w:val="002060"/>
          <w:sz w:val="22"/>
          <w:szCs w:val="22"/>
        </w:rPr>
        <w:t>5. CONDIȚII DE ELIGIBILITATE</w:t>
      </w:r>
      <w:bookmarkEnd w:id="41"/>
      <w:r w:rsidRPr="00384C62">
        <w:rPr>
          <w:rFonts w:ascii="Trebuchet MS" w:hAnsi="Trebuchet MS"/>
          <w:b/>
          <w:bCs/>
          <w:color w:val="002060"/>
          <w:sz w:val="22"/>
          <w:szCs w:val="22"/>
        </w:rPr>
        <w:t xml:space="preserve"> </w:t>
      </w:r>
    </w:p>
    <w:p w14:paraId="67D5CEB5" w14:textId="43633A9E" w:rsidR="00DA5A5E" w:rsidRPr="00D03AC8" w:rsidRDefault="00DA5A5E" w:rsidP="00D142C4">
      <w:pPr>
        <w:pStyle w:val="Titlu2"/>
        <w:spacing w:after="0" w:afterAutospacing="0"/>
        <w:ind w:left="0" w:firstLine="0"/>
        <w:rPr>
          <w:rFonts w:ascii="Trebuchet MS" w:hAnsi="Trebuchet MS"/>
          <w:b/>
          <w:bCs/>
          <w:color w:val="002060"/>
          <w:sz w:val="22"/>
          <w:szCs w:val="22"/>
          <w:lang w:val="fr-FR"/>
        </w:rPr>
      </w:pPr>
      <w:bookmarkStart w:id="42" w:name="_Toc207269226"/>
      <w:r w:rsidRPr="00D03AC8">
        <w:rPr>
          <w:rFonts w:ascii="Trebuchet MS" w:hAnsi="Trebuchet MS"/>
          <w:b/>
          <w:bCs/>
          <w:color w:val="002060"/>
          <w:sz w:val="22"/>
          <w:szCs w:val="22"/>
          <w:lang w:val="fr-FR"/>
        </w:rPr>
        <w:t>5.1 Eligibilitatea solicitanților și partenerilor</w:t>
      </w:r>
      <w:bookmarkEnd w:id="42"/>
      <w:r w:rsidRPr="00D03AC8">
        <w:rPr>
          <w:rFonts w:ascii="Trebuchet MS" w:hAnsi="Trebuchet MS"/>
          <w:b/>
          <w:bCs/>
          <w:color w:val="002060"/>
          <w:sz w:val="22"/>
          <w:szCs w:val="22"/>
          <w:lang w:val="fr-FR"/>
        </w:rPr>
        <w:t xml:space="preserve"> </w:t>
      </w:r>
    </w:p>
    <w:p w14:paraId="7EB850A8" w14:textId="7CAA3033" w:rsidR="00DA5A5E" w:rsidRPr="00384C62" w:rsidRDefault="00DA5A5E" w:rsidP="00D142C4">
      <w:pPr>
        <w:pStyle w:val="Titlu3"/>
        <w:rPr>
          <w:rFonts w:ascii="Trebuchet MS" w:hAnsi="Trebuchet MS"/>
          <w:b/>
          <w:bCs/>
          <w:color w:val="002060"/>
          <w:sz w:val="22"/>
          <w:szCs w:val="22"/>
        </w:rPr>
      </w:pPr>
      <w:bookmarkStart w:id="43" w:name="_Toc207269227"/>
      <w:r w:rsidRPr="00384C62">
        <w:rPr>
          <w:rFonts w:ascii="Trebuchet MS" w:hAnsi="Trebuchet MS"/>
          <w:b/>
          <w:bCs/>
          <w:color w:val="002060"/>
          <w:sz w:val="22"/>
          <w:szCs w:val="22"/>
        </w:rPr>
        <w:t>5.1.1. Cerințe privind eligibilitatea solicitanților și partenerilor</w:t>
      </w:r>
      <w:bookmarkEnd w:id="43"/>
      <w:r w:rsidRPr="00384C62">
        <w:rPr>
          <w:rFonts w:ascii="Trebuchet MS" w:hAnsi="Trebuchet MS"/>
          <w:b/>
          <w:bCs/>
          <w:color w:val="002060"/>
          <w:sz w:val="22"/>
          <w:szCs w:val="22"/>
        </w:rPr>
        <w:t xml:space="preserve"> </w:t>
      </w:r>
    </w:p>
    <w:p w14:paraId="61C856D4" w14:textId="77777777" w:rsidR="00DA5A5E" w:rsidRPr="00384C62" w:rsidRDefault="00DA5A5E" w:rsidP="00DA5A5E">
      <w:pPr>
        <w:jc w:val="both"/>
        <w:rPr>
          <w:rFonts w:ascii="Trebuchet MS" w:hAnsi="Trebuchet MS"/>
          <w:i/>
          <w:iCs/>
          <w:color w:val="002060"/>
        </w:rPr>
      </w:pPr>
      <w:r w:rsidRPr="00384C62">
        <w:rPr>
          <w:rFonts w:ascii="Trebuchet MS" w:hAnsi="Trebuchet MS"/>
          <w:color w:val="002060"/>
        </w:rPr>
        <w:t xml:space="preserve">Pentru a putea aplica pentru finanțare în cadrul PoIDS, solicitanții trebuie să fie organizații legal constituite în România. In stabilirea eligibilității solicitanților și partenerilor se vor avea în vedere prevederile Ghidului Solicitantului Condiții Generale - Capitolul 2 </w:t>
      </w:r>
      <w:r w:rsidRPr="00384C62">
        <w:rPr>
          <w:rFonts w:ascii="Trebuchet MS" w:hAnsi="Trebuchet MS"/>
          <w:i/>
          <w:iCs/>
          <w:color w:val="002060"/>
        </w:rPr>
        <w:t xml:space="preserve">Condiții generale de eligibilitate a solicitanților. </w:t>
      </w:r>
    </w:p>
    <w:p w14:paraId="63328682" w14:textId="77777777" w:rsidR="00DA5A5E" w:rsidRPr="00384C62" w:rsidRDefault="00DA5A5E" w:rsidP="00DA5A5E">
      <w:pPr>
        <w:jc w:val="both"/>
        <w:rPr>
          <w:rFonts w:ascii="Trebuchet MS" w:hAnsi="Trebuchet MS"/>
          <w:color w:val="002060"/>
        </w:rPr>
      </w:pPr>
    </w:p>
    <w:p w14:paraId="7C924496" w14:textId="5DB7FF05" w:rsidR="00DA5A5E" w:rsidRPr="00384C62" w:rsidRDefault="00DA5A5E" w:rsidP="00DA5A5E">
      <w:pPr>
        <w:jc w:val="both"/>
        <w:rPr>
          <w:rFonts w:ascii="Trebuchet MS" w:hAnsi="Trebuchet MS"/>
          <w:color w:val="002060"/>
        </w:rPr>
      </w:pPr>
      <w:r w:rsidRPr="00384C62">
        <w:rPr>
          <w:rFonts w:ascii="Trebuchet MS" w:hAnsi="Trebuchet MS"/>
          <w:color w:val="002060"/>
        </w:rPr>
        <w:t>Prin excepție de la prevederile Ghidului Solicitantului Condiții Generale, o entitate cu personalitate juridică poate participa în calitate de solicitant sau partener la mai mult de 5 proiecte depuse în cadrul prezentului apel de proiecte. Cu toate acestea o entitate cu personalitate juridică nu poate contracta mai mult de 5 proiecte indiferent de calitatea sa de solicitant sau de partener. Respectarea acestei prevederi se va verifica în etapa de contractare, al șaselea proiect selectat în cadrul aceluiași SDL în care o entitate juridică are calitatea de solicitant sau partener va fi revocat de la finanțare, fără posibilitatea de înlocuire a partenerului respectiv.</w:t>
      </w:r>
    </w:p>
    <w:p w14:paraId="7077C1A2" w14:textId="77777777" w:rsidR="00DA5A5E" w:rsidRPr="00384C62" w:rsidRDefault="00DA5A5E" w:rsidP="00A21BA7">
      <w:pPr>
        <w:jc w:val="both"/>
        <w:rPr>
          <w:rFonts w:ascii="Trebuchet MS" w:hAnsi="Trebuchet MS"/>
          <w:color w:val="002060"/>
        </w:rPr>
      </w:pPr>
    </w:p>
    <w:p w14:paraId="31A31F6F" w14:textId="77777777" w:rsidR="00DA5A5E" w:rsidRPr="00384C62" w:rsidRDefault="00DA5A5E" w:rsidP="00D142C4">
      <w:pPr>
        <w:pStyle w:val="Titlu3"/>
        <w:rPr>
          <w:rFonts w:ascii="Trebuchet MS" w:hAnsi="Trebuchet MS"/>
          <w:b/>
          <w:bCs/>
          <w:color w:val="002060"/>
          <w:sz w:val="22"/>
          <w:szCs w:val="22"/>
        </w:rPr>
      </w:pPr>
      <w:bookmarkStart w:id="44" w:name="_Toc207269228"/>
      <w:r w:rsidRPr="00384C62">
        <w:rPr>
          <w:rFonts w:ascii="Trebuchet MS" w:hAnsi="Trebuchet MS"/>
          <w:b/>
          <w:bCs/>
          <w:color w:val="002060"/>
          <w:sz w:val="22"/>
          <w:szCs w:val="22"/>
        </w:rPr>
        <w:t>5.1.2 Categorii de solicitanți eligibili</w:t>
      </w:r>
      <w:bookmarkEnd w:id="44"/>
    </w:p>
    <w:p w14:paraId="337CA34E" w14:textId="59F9A84F" w:rsidR="00DA5A5E" w:rsidRPr="00384C62" w:rsidRDefault="00DA5A5E" w:rsidP="00DA5A5E">
      <w:pPr>
        <w:jc w:val="both"/>
        <w:rPr>
          <w:rFonts w:ascii="Trebuchet MS" w:hAnsi="Trebuchet MS"/>
          <w:color w:val="002060"/>
        </w:rPr>
      </w:pPr>
      <w:r w:rsidRPr="00384C62">
        <w:rPr>
          <w:rFonts w:ascii="Trebuchet MS" w:hAnsi="Trebuchet MS"/>
          <w:color w:val="002060"/>
        </w:rPr>
        <w:t>Solicitanții eligibili în cadrul acestei cereri de propuneri de proiecte:</w:t>
      </w:r>
    </w:p>
    <w:p w14:paraId="4DFC907E" w14:textId="77777777" w:rsidR="00DA5A5E" w:rsidRPr="00384C62" w:rsidRDefault="00DA5A5E" w:rsidP="00DA5A5E">
      <w:pPr>
        <w:jc w:val="both"/>
        <w:rPr>
          <w:rFonts w:ascii="Trebuchet MS" w:hAnsi="Trebuchet MS"/>
          <w:color w:val="002060"/>
        </w:rPr>
      </w:pPr>
      <w:r w:rsidRPr="00384C62">
        <w:rPr>
          <w:rFonts w:ascii="Trebuchet MS" w:hAnsi="Trebuchet MS"/>
          <w:color w:val="002060"/>
        </w:rPr>
        <w:t xml:space="preserve">Pentru proiectele cu finanțare din Fondul European de Dezvoltare Regională: </w:t>
      </w:r>
    </w:p>
    <w:p w14:paraId="3255F63E" w14:textId="78F4BE56" w:rsidR="00DA5A5E" w:rsidRPr="00384C62" w:rsidRDefault="00DA5A5E">
      <w:pPr>
        <w:pStyle w:val="Listparagraf"/>
        <w:numPr>
          <w:ilvl w:val="0"/>
          <w:numId w:val="14"/>
        </w:numPr>
        <w:jc w:val="both"/>
        <w:rPr>
          <w:rFonts w:ascii="Trebuchet MS" w:hAnsi="Trebuchet MS"/>
          <w:color w:val="002060"/>
        </w:rPr>
      </w:pPr>
      <w:r w:rsidRPr="00384C62">
        <w:rPr>
          <w:rFonts w:ascii="Trebuchet MS" w:hAnsi="Trebuchet MS"/>
          <w:color w:val="002060"/>
        </w:rPr>
        <w:t xml:space="preserve">Unități administrativ-teritoriale/Oraș/Municipiu, definite conform Legii administrației publice locale nr. 215/2001, republicată, cu modificările și completările ulterioare (APL-uri), ca membru în GAL-ul constituit pentru implementarea SDL; </w:t>
      </w:r>
    </w:p>
    <w:p w14:paraId="19B58679" w14:textId="7E94ED06" w:rsidR="00DA5A5E" w:rsidRPr="00384C62" w:rsidRDefault="00DA5A5E">
      <w:pPr>
        <w:pStyle w:val="Listparagraf"/>
        <w:numPr>
          <w:ilvl w:val="0"/>
          <w:numId w:val="14"/>
        </w:numPr>
        <w:jc w:val="both"/>
        <w:rPr>
          <w:rFonts w:ascii="Trebuchet MS" w:hAnsi="Trebuchet MS"/>
          <w:color w:val="002060"/>
        </w:rPr>
      </w:pPr>
      <w:r w:rsidRPr="00384C62">
        <w:rPr>
          <w:rFonts w:ascii="Trebuchet MS" w:hAnsi="Trebuchet MS"/>
          <w:color w:val="002060"/>
        </w:rPr>
        <w:t xml:space="preserve">Furnizori de servicii sociale publici și privați acreditați în condițiile legii cu cel puțin un an anterior depunerii fișei de proiect la GAL – pentru acele proiecte ce vizează construirea/modernizarea de infrastructură socială (alta decât locuințe sociale) </w:t>
      </w:r>
    </w:p>
    <w:p w14:paraId="63F481B5" w14:textId="77777777" w:rsidR="00DA5A5E" w:rsidRPr="00384C62" w:rsidRDefault="00DA5A5E" w:rsidP="00DA5A5E">
      <w:pPr>
        <w:jc w:val="both"/>
        <w:rPr>
          <w:rFonts w:ascii="Trebuchet MS" w:hAnsi="Trebuchet MS"/>
          <w:color w:val="002060"/>
        </w:rPr>
      </w:pPr>
    </w:p>
    <w:p w14:paraId="730DF9AA" w14:textId="77777777" w:rsidR="00DA5A5E" w:rsidRPr="00384C62" w:rsidRDefault="00DA5A5E" w:rsidP="00DA5A5E">
      <w:pPr>
        <w:jc w:val="both"/>
        <w:rPr>
          <w:rFonts w:ascii="Trebuchet MS" w:hAnsi="Trebuchet MS"/>
          <w:color w:val="002060"/>
        </w:rPr>
      </w:pPr>
      <w:r w:rsidRPr="00384C62">
        <w:rPr>
          <w:rFonts w:ascii="Trebuchet MS" w:hAnsi="Trebuchet MS"/>
          <w:color w:val="002060"/>
        </w:rPr>
        <w:t xml:space="preserve">Pentru proiectele cu finanțare din Fondul Social European Plus: </w:t>
      </w:r>
    </w:p>
    <w:p w14:paraId="798EF7C6" w14:textId="77777777" w:rsidR="00DA5A5E" w:rsidRPr="00384C62" w:rsidRDefault="00DA5A5E">
      <w:pPr>
        <w:pStyle w:val="Listparagraf"/>
        <w:numPr>
          <w:ilvl w:val="0"/>
          <w:numId w:val="15"/>
        </w:numPr>
        <w:jc w:val="both"/>
        <w:rPr>
          <w:rFonts w:ascii="Trebuchet MS" w:hAnsi="Trebuchet MS"/>
          <w:color w:val="002060"/>
        </w:rPr>
      </w:pPr>
      <w:r w:rsidRPr="00384C62">
        <w:rPr>
          <w:rFonts w:ascii="Trebuchet MS" w:hAnsi="Trebuchet MS"/>
          <w:color w:val="002060"/>
        </w:rPr>
        <w:lastRenderedPageBreak/>
        <w:t xml:space="preserve">Furnizori publici și privați de servicii sociale acreditați în condițiile legii; </w:t>
      </w:r>
    </w:p>
    <w:p w14:paraId="05F44443" w14:textId="77777777" w:rsidR="00DA5A5E" w:rsidRPr="00384C62" w:rsidRDefault="00DA5A5E">
      <w:pPr>
        <w:pStyle w:val="Listparagraf"/>
        <w:numPr>
          <w:ilvl w:val="0"/>
          <w:numId w:val="15"/>
        </w:numPr>
        <w:jc w:val="both"/>
        <w:rPr>
          <w:rFonts w:ascii="Trebuchet MS" w:hAnsi="Trebuchet MS"/>
          <w:color w:val="002060"/>
        </w:rPr>
      </w:pPr>
      <w:r w:rsidRPr="00384C62">
        <w:rPr>
          <w:rFonts w:ascii="Trebuchet MS" w:hAnsi="Trebuchet MS"/>
          <w:color w:val="002060"/>
        </w:rPr>
        <w:t xml:space="preserve">Autorități publice locale și unități cu personalitate juridică aflate în coordonarea/subordonarea acestora; </w:t>
      </w:r>
    </w:p>
    <w:p w14:paraId="6AB6B105" w14:textId="77777777" w:rsidR="00DA5A5E" w:rsidRPr="00384C62" w:rsidRDefault="00DA5A5E">
      <w:pPr>
        <w:pStyle w:val="Listparagraf"/>
        <w:numPr>
          <w:ilvl w:val="0"/>
          <w:numId w:val="15"/>
        </w:numPr>
        <w:jc w:val="both"/>
        <w:rPr>
          <w:rFonts w:ascii="Trebuchet MS" w:hAnsi="Trebuchet MS"/>
          <w:color w:val="002060"/>
        </w:rPr>
      </w:pPr>
      <w:r w:rsidRPr="00384C62">
        <w:rPr>
          <w:rFonts w:ascii="Trebuchet MS" w:hAnsi="Trebuchet MS"/>
          <w:color w:val="002060"/>
        </w:rPr>
        <w:t xml:space="preserve">Furnizori acreditați de servicii specializate pentru stimularea ocupării forței de muncă - acreditați în conformitate cu prevederile Hotărârii Guvernului nr. 277/21.03.2002 privind aprobarea Criteriilor de acreditare a furnizorilor de servicii specializate pentru stimularea ocupării forței de muncă, cu modificările și completările ulterioare; </w:t>
      </w:r>
    </w:p>
    <w:p w14:paraId="06A22F2A" w14:textId="77777777" w:rsidR="00DA5A5E" w:rsidRPr="00384C62" w:rsidRDefault="00DA5A5E">
      <w:pPr>
        <w:pStyle w:val="Listparagraf"/>
        <w:numPr>
          <w:ilvl w:val="0"/>
          <w:numId w:val="15"/>
        </w:numPr>
        <w:jc w:val="both"/>
        <w:rPr>
          <w:rFonts w:ascii="Trebuchet MS" w:hAnsi="Trebuchet MS"/>
          <w:color w:val="002060"/>
        </w:rPr>
      </w:pPr>
      <w:r w:rsidRPr="00384C62">
        <w:rPr>
          <w:rFonts w:ascii="Trebuchet MS" w:hAnsi="Trebuchet MS"/>
          <w:color w:val="002060"/>
        </w:rPr>
        <w:t xml:space="preserve">Furnizori autorizați de formare profesională – autorizați în conformitate cu prevederile Ordonanței Guvernului nr.129/31.08.2000 privind formarea profesionala a adulților, republicată, cu modificările și completările ulterioare; </w:t>
      </w:r>
    </w:p>
    <w:p w14:paraId="48F207DB" w14:textId="6417A3DE" w:rsidR="00DA5A5E" w:rsidRPr="00384C62" w:rsidRDefault="00DA5A5E">
      <w:pPr>
        <w:pStyle w:val="Listparagraf"/>
        <w:numPr>
          <w:ilvl w:val="0"/>
          <w:numId w:val="15"/>
        </w:numPr>
        <w:jc w:val="both"/>
        <w:rPr>
          <w:rFonts w:ascii="Trebuchet MS" w:hAnsi="Trebuchet MS"/>
          <w:color w:val="002060"/>
        </w:rPr>
      </w:pPr>
      <w:r w:rsidRPr="00384C62">
        <w:rPr>
          <w:rFonts w:ascii="Trebuchet MS" w:hAnsi="Trebuchet MS"/>
          <w:color w:val="002060"/>
        </w:rPr>
        <w:t xml:space="preserve">Centre autorizate de evaluare și certificare a competențelor profesionale obținute pe alte căi decât cele formale, autorizate conform Ordinului ministrului educației și cercetării și al ministrului muncii, solidarității sociale și familiei nr. 4.543/468/2004, pentru aprobarea Procedurii de evaluare și certificare a competențelor profesionale obținute pe alte căi decât cele formale, cu modificările și completările ulterioare; </w:t>
      </w:r>
    </w:p>
    <w:p w14:paraId="0BBD852A" w14:textId="77777777" w:rsidR="00DA5A5E" w:rsidRPr="00384C62" w:rsidRDefault="00DA5A5E">
      <w:pPr>
        <w:pStyle w:val="Listparagraf"/>
        <w:numPr>
          <w:ilvl w:val="0"/>
          <w:numId w:val="15"/>
        </w:numPr>
        <w:jc w:val="both"/>
        <w:rPr>
          <w:rFonts w:ascii="Trebuchet MS" w:hAnsi="Trebuchet MS"/>
          <w:color w:val="002060"/>
        </w:rPr>
      </w:pPr>
      <w:r w:rsidRPr="00384C62">
        <w:rPr>
          <w:rFonts w:ascii="Trebuchet MS" w:hAnsi="Trebuchet MS"/>
          <w:color w:val="002060"/>
        </w:rPr>
        <w:t xml:space="preserve">Unități de învățământ acreditate parte a rețelei școlare </w:t>
      </w:r>
    </w:p>
    <w:p w14:paraId="0BFB2FA1" w14:textId="79F66931" w:rsidR="00DA5A5E" w:rsidRPr="00384C62" w:rsidRDefault="00DA5A5E">
      <w:pPr>
        <w:pStyle w:val="Listparagraf"/>
        <w:numPr>
          <w:ilvl w:val="0"/>
          <w:numId w:val="15"/>
        </w:numPr>
        <w:jc w:val="both"/>
        <w:rPr>
          <w:rFonts w:ascii="Trebuchet MS" w:hAnsi="Trebuchet MS"/>
          <w:color w:val="002060"/>
        </w:rPr>
      </w:pPr>
      <w:r w:rsidRPr="00384C62">
        <w:rPr>
          <w:rFonts w:ascii="Trebuchet MS" w:hAnsi="Trebuchet MS"/>
          <w:color w:val="002060"/>
        </w:rPr>
        <w:t xml:space="preserve">Inspectoratul Școlar Județean </w:t>
      </w:r>
    </w:p>
    <w:p w14:paraId="3E5EDEB9" w14:textId="77777777" w:rsidR="00DA5A5E" w:rsidRPr="00384C62" w:rsidRDefault="00DA5A5E" w:rsidP="00DA5A5E">
      <w:pPr>
        <w:jc w:val="both"/>
        <w:rPr>
          <w:rFonts w:ascii="Trebuchet MS" w:hAnsi="Trebuchet MS"/>
          <w:color w:val="002060"/>
        </w:rPr>
      </w:pPr>
    </w:p>
    <w:p w14:paraId="5EB9998E" w14:textId="589331A1" w:rsidR="00DA5A5E" w:rsidRPr="00384C62" w:rsidRDefault="00DA5A5E" w:rsidP="00DA5A5E">
      <w:pPr>
        <w:jc w:val="both"/>
        <w:rPr>
          <w:rFonts w:ascii="Trebuchet MS" w:hAnsi="Trebuchet MS"/>
          <w:color w:val="002060"/>
        </w:rPr>
      </w:pPr>
      <w:r w:rsidRPr="00384C62">
        <w:rPr>
          <w:rFonts w:ascii="Trebuchet MS" w:hAnsi="Trebuchet MS"/>
          <w:color w:val="002060"/>
        </w:rPr>
        <w:t>În cazul proiectelor cu finanțare multifond (finanțare din Fondul European de Dezvoltare Regională și finanțare din Fondul Social European Plus) poate fi stabilit un solicitant/lider de parteneriat, fie din categoriile de solicitanți eligibili pentru finanțare din FEDR sau din categoriile de solicitanți eligibili pentru FSE+. În implementarea activităților și implicit în utilizarea bugetului FEDR sau FSE+ se va avea în vedere respectarea faptului că solicitantul/partenerul care implementează măsuri specifice FEDR sunt eligibili pentru proiectele finanțate din Fondul European de Dezvoltare Regională, iar solicitantul/partenerul care implementează măsuri specifice FSE+ sunt eligibili pentru măsurile finanțate din Fondul Social European Plus.</w:t>
      </w:r>
    </w:p>
    <w:p w14:paraId="778B480E" w14:textId="77777777" w:rsidR="00C23325" w:rsidRPr="00384C62" w:rsidRDefault="00C23325" w:rsidP="00DA5A5E">
      <w:pPr>
        <w:jc w:val="both"/>
        <w:rPr>
          <w:rFonts w:ascii="Trebuchet MS" w:hAnsi="Trebuchet MS"/>
          <w:color w:val="002060"/>
        </w:rPr>
      </w:pPr>
    </w:p>
    <w:p w14:paraId="5F602135" w14:textId="05E6DC41" w:rsidR="00CF2DB0" w:rsidRPr="00384C62" w:rsidRDefault="00C23325" w:rsidP="00DA5A5E">
      <w:pPr>
        <w:jc w:val="both"/>
        <w:rPr>
          <w:rFonts w:ascii="Trebuchet MS" w:hAnsi="Trebuchet MS"/>
          <w:b/>
          <w:bCs/>
          <w:color w:val="002060"/>
        </w:rPr>
      </w:pPr>
      <w:r w:rsidRPr="00384C62">
        <w:rPr>
          <w:rFonts w:ascii="Trebuchet MS" w:hAnsi="Trebuchet MS"/>
          <w:b/>
          <w:bCs/>
          <w:color w:val="002060"/>
        </w:rPr>
        <w:t>Solicitantul proiectelor ce vizează implementarea măsurilor cu finanțare din FSE+ trebuie să aibă la momentul depunerii Fișei de proiect la GAL sediu social/punct de lucru/filială/sucursală în unitatea administrativ teritorială pe teritoriul cărei se implementează SDL.</w:t>
      </w:r>
    </w:p>
    <w:p w14:paraId="7BA6A44D" w14:textId="77777777" w:rsidR="00CF2DB0" w:rsidRPr="00384C62" w:rsidRDefault="00CF2DB0" w:rsidP="00DA5A5E">
      <w:pPr>
        <w:jc w:val="both"/>
        <w:rPr>
          <w:rFonts w:ascii="Trebuchet MS" w:hAnsi="Trebuchet MS"/>
          <w:b/>
          <w:bCs/>
          <w:color w:val="002060"/>
        </w:rPr>
      </w:pPr>
    </w:p>
    <w:p w14:paraId="40FE2CCD" w14:textId="77777777" w:rsidR="00CF2DB0" w:rsidRPr="00384C62" w:rsidRDefault="00CF2DB0" w:rsidP="00052A49">
      <w:pPr>
        <w:pStyle w:val="Titlu3"/>
        <w:rPr>
          <w:rFonts w:ascii="Trebuchet MS" w:hAnsi="Trebuchet MS"/>
          <w:b/>
          <w:bCs/>
          <w:color w:val="002060"/>
          <w:sz w:val="22"/>
          <w:szCs w:val="22"/>
        </w:rPr>
      </w:pPr>
      <w:bookmarkStart w:id="45" w:name="_Toc207269229"/>
      <w:r w:rsidRPr="00384C62">
        <w:rPr>
          <w:rFonts w:ascii="Trebuchet MS" w:hAnsi="Trebuchet MS"/>
          <w:b/>
          <w:bCs/>
          <w:color w:val="002060"/>
          <w:sz w:val="22"/>
          <w:szCs w:val="22"/>
        </w:rPr>
        <w:t>5.1.3 Categorii de parteneri eligibili</w:t>
      </w:r>
      <w:bookmarkEnd w:id="45"/>
      <w:r w:rsidRPr="00384C62">
        <w:rPr>
          <w:rFonts w:ascii="Trebuchet MS" w:hAnsi="Trebuchet MS"/>
          <w:b/>
          <w:bCs/>
          <w:color w:val="002060"/>
          <w:sz w:val="22"/>
          <w:szCs w:val="22"/>
        </w:rPr>
        <w:t xml:space="preserve"> </w:t>
      </w:r>
    </w:p>
    <w:p w14:paraId="720984F1" w14:textId="77777777" w:rsidR="00CF2DB0" w:rsidRPr="00384C62" w:rsidRDefault="00CF2DB0" w:rsidP="00CF2DB0">
      <w:pPr>
        <w:jc w:val="both"/>
        <w:rPr>
          <w:rFonts w:ascii="Trebuchet MS" w:hAnsi="Trebuchet MS"/>
          <w:b/>
          <w:bCs/>
          <w:i/>
          <w:iCs/>
          <w:color w:val="002060"/>
        </w:rPr>
      </w:pPr>
      <w:r w:rsidRPr="00384C62">
        <w:rPr>
          <w:rFonts w:ascii="Trebuchet MS" w:hAnsi="Trebuchet MS"/>
          <w:b/>
          <w:bCs/>
          <w:i/>
          <w:iCs/>
          <w:color w:val="002060"/>
        </w:rPr>
        <w:t xml:space="preserve">Pentru proiectele cu finanțare din Fondul European de Dezvoltare Regională: </w:t>
      </w:r>
    </w:p>
    <w:p w14:paraId="723E14E6" w14:textId="1DD8B816" w:rsidR="00CF2DB0" w:rsidRPr="00384C62" w:rsidRDefault="00CF2DB0" w:rsidP="00E57B4E">
      <w:pPr>
        <w:pStyle w:val="Listparagraf"/>
        <w:numPr>
          <w:ilvl w:val="0"/>
          <w:numId w:val="66"/>
        </w:numPr>
        <w:jc w:val="both"/>
        <w:rPr>
          <w:rFonts w:ascii="Trebuchet MS" w:hAnsi="Trebuchet MS"/>
          <w:color w:val="002060"/>
        </w:rPr>
      </w:pPr>
      <w:r w:rsidRPr="00384C62">
        <w:rPr>
          <w:rFonts w:ascii="Trebuchet MS" w:hAnsi="Trebuchet MS"/>
          <w:color w:val="002060"/>
        </w:rPr>
        <w:t xml:space="preserve">Unități administrativ-teritoriale/Oraș/Municipiu/sectoarele Municipiului București, definite conform Legii administrației publice locale nr. 215/2001, republicată, cu modificările și completările ulterioare (APL-uri), ca membru in GAL-ul constituit pentru implementarea SDL; </w:t>
      </w:r>
    </w:p>
    <w:p w14:paraId="52B4A56D" w14:textId="08F3AF4F" w:rsidR="00CF2DB0" w:rsidRPr="00384C62" w:rsidRDefault="00CF2DB0" w:rsidP="00E57B4E">
      <w:pPr>
        <w:pStyle w:val="Listparagraf"/>
        <w:numPr>
          <w:ilvl w:val="0"/>
          <w:numId w:val="66"/>
        </w:numPr>
        <w:jc w:val="both"/>
        <w:rPr>
          <w:rFonts w:ascii="Trebuchet MS" w:hAnsi="Trebuchet MS"/>
          <w:color w:val="002060"/>
        </w:rPr>
      </w:pPr>
      <w:r w:rsidRPr="00384C62">
        <w:rPr>
          <w:rFonts w:ascii="Trebuchet MS" w:hAnsi="Trebuchet MS"/>
          <w:color w:val="002060"/>
        </w:rPr>
        <w:t xml:space="preserve">Furnizori de servicii sociale publici și privați acreditați în condițiile legii cu cel puțin un an anterior depunerii fișei de proiect la GAL – pentru acele proiecte ce vizează construirea/modernizarea de infrastructură socială (alta decât locuințe sociale) </w:t>
      </w:r>
    </w:p>
    <w:p w14:paraId="773B39C2" w14:textId="77777777" w:rsidR="00CF2DB0" w:rsidRPr="00384C62" w:rsidRDefault="00CF2DB0" w:rsidP="00CF2DB0">
      <w:pPr>
        <w:jc w:val="both"/>
        <w:rPr>
          <w:rFonts w:ascii="Trebuchet MS" w:hAnsi="Trebuchet MS"/>
          <w:color w:val="002060"/>
        </w:rPr>
      </w:pPr>
    </w:p>
    <w:p w14:paraId="6071D0A6" w14:textId="77777777" w:rsidR="00CF2DB0" w:rsidRPr="00384C62" w:rsidRDefault="00CF2DB0" w:rsidP="00CF2DB0">
      <w:pPr>
        <w:jc w:val="both"/>
        <w:rPr>
          <w:rFonts w:ascii="Trebuchet MS" w:hAnsi="Trebuchet MS"/>
          <w:b/>
          <w:bCs/>
          <w:i/>
          <w:iCs/>
          <w:color w:val="002060"/>
        </w:rPr>
      </w:pPr>
      <w:r w:rsidRPr="00384C62">
        <w:rPr>
          <w:rFonts w:ascii="Trebuchet MS" w:hAnsi="Trebuchet MS"/>
          <w:b/>
          <w:bCs/>
          <w:i/>
          <w:iCs/>
          <w:color w:val="002060"/>
        </w:rPr>
        <w:t xml:space="preserve">Pentru proiectele cu finanțare din Fondul Social European Plus: </w:t>
      </w:r>
    </w:p>
    <w:p w14:paraId="16BB83DC" w14:textId="237BD39C" w:rsidR="00CF2DB0" w:rsidRPr="00384C62" w:rsidRDefault="00CF2DB0" w:rsidP="00E57B4E">
      <w:pPr>
        <w:pStyle w:val="Listparagraf"/>
        <w:numPr>
          <w:ilvl w:val="0"/>
          <w:numId w:val="67"/>
        </w:numPr>
        <w:jc w:val="both"/>
        <w:rPr>
          <w:rFonts w:ascii="Trebuchet MS" w:hAnsi="Trebuchet MS"/>
          <w:b/>
          <w:bCs/>
          <w:i/>
          <w:iCs/>
          <w:color w:val="002060"/>
        </w:rPr>
      </w:pPr>
      <w:r w:rsidRPr="00384C62">
        <w:rPr>
          <w:rFonts w:ascii="Trebuchet MS" w:hAnsi="Trebuchet MS"/>
          <w:color w:val="002060"/>
        </w:rPr>
        <w:t xml:space="preserve">Furnizori publici și privați de servicii sociale acreditați în condițiile legii; </w:t>
      </w:r>
    </w:p>
    <w:p w14:paraId="134A8A13" w14:textId="66F48CC1" w:rsidR="00CF2DB0" w:rsidRPr="00384C62" w:rsidRDefault="00CF2DB0" w:rsidP="00E57B4E">
      <w:pPr>
        <w:pStyle w:val="Listparagraf"/>
        <w:numPr>
          <w:ilvl w:val="0"/>
          <w:numId w:val="67"/>
        </w:numPr>
        <w:jc w:val="both"/>
        <w:rPr>
          <w:rFonts w:ascii="Trebuchet MS" w:hAnsi="Trebuchet MS"/>
          <w:color w:val="002060"/>
        </w:rPr>
      </w:pPr>
      <w:r w:rsidRPr="00384C62">
        <w:rPr>
          <w:rFonts w:ascii="Trebuchet MS" w:hAnsi="Trebuchet MS"/>
          <w:color w:val="002060"/>
        </w:rPr>
        <w:t xml:space="preserve">Autorități publice locale și unități cu personalitate juridică aflate în coordonarea/subordonarea acestora; </w:t>
      </w:r>
    </w:p>
    <w:p w14:paraId="2D9FB499" w14:textId="77777777" w:rsidR="00CF2DB0" w:rsidRPr="00384C62" w:rsidRDefault="00CF2DB0" w:rsidP="00E57B4E">
      <w:pPr>
        <w:pStyle w:val="Listparagraf"/>
        <w:numPr>
          <w:ilvl w:val="0"/>
          <w:numId w:val="67"/>
        </w:numPr>
        <w:jc w:val="both"/>
        <w:rPr>
          <w:rFonts w:ascii="Trebuchet MS" w:hAnsi="Trebuchet MS"/>
          <w:color w:val="002060"/>
        </w:rPr>
      </w:pPr>
      <w:r w:rsidRPr="00384C62">
        <w:rPr>
          <w:rFonts w:ascii="Trebuchet MS" w:hAnsi="Trebuchet MS"/>
          <w:color w:val="002060"/>
        </w:rPr>
        <w:t xml:space="preserve">Furnizori acreditați de servicii specializate pentru stimularea ocupării forței de muncă – acreditați în conformitate cu prevederile Hotărârii Guvernului nr. 277/21.03.2002 privind aprobarea Criteriilor de acreditare a furnizorilor de servicii specializate pentru stimularea ocupării forței de muncă, cu modificările și completările ulterioare; </w:t>
      </w:r>
    </w:p>
    <w:p w14:paraId="62E0262D" w14:textId="77777777" w:rsidR="00CF2DB0" w:rsidRPr="00384C62" w:rsidRDefault="00CF2DB0" w:rsidP="00E57B4E">
      <w:pPr>
        <w:pStyle w:val="Listparagraf"/>
        <w:numPr>
          <w:ilvl w:val="0"/>
          <w:numId w:val="67"/>
        </w:numPr>
        <w:jc w:val="both"/>
        <w:rPr>
          <w:rFonts w:ascii="Trebuchet MS" w:hAnsi="Trebuchet MS"/>
          <w:color w:val="002060"/>
        </w:rPr>
      </w:pPr>
      <w:r w:rsidRPr="00384C62">
        <w:rPr>
          <w:rFonts w:ascii="Trebuchet MS" w:hAnsi="Trebuchet MS"/>
          <w:color w:val="002060"/>
        </w:rPr>
        <w:t xml:space="preserve">Furnizori autorizați de formare profesională – autorizați în conformitate cu prevederile Ordonanței Guvernului nr.129/31.08.2000 privind formarea profesionala a adulților, </w:t>
      </w:r>
      <w:r w:rsidRPr="00384C62">
        <w:rPr>
          <w:rFonts w:ascii="Trebuchet MS" w:hAnsi="Trebuchet MS"/>
          <w:color w:val="002060"/>
        </w:rPr>
        <w:lastRenderedPageBreak/>
        <w:t xml:space="preserve">republicată, cu modificările și completările ulterioare; </w:t>
      </w:r>
    </w:p>
    <w:p w14:paraId="4C2568F5" w14:textId="77777777" w:rsidR="00CF2DB0" w:rsidRPr="00384C62" w:rsidRDefault="00CF2DB0" w:rsidP="00E57B4E">
      <w:pPr>
        <w:pStyle w:val="Listparagraf"/>
        <w:numPr>
          <w:ilvl w:val="0"/>
          <w:numId w:val="67"/>
        </w:numPr>
        <w:jc w:val="both"/>
        <w:rPr>
          <w:rFonts w:ascii="Trebuchet MS" w:hAnsi="Trebuchet MS"/>
          <w:color w:val="002060"/>
        </w:rPr>
      </w:pPr>
      <w:r w:rsidRPr="00384C62">
        <w:rPr>
          <w:rFonts w:ascii="Trebuchet MS" w:hAnsi="Trebuchet MS"/>
          <w:color w:val="002060"/>
        </w:rPr>
        <w:t xml:space="preserve">Centre autorizate de evaluare și certificare a competențelor profesionale obținute pe alte căi decât cele formale, autorizate conform Ordinului ministrului educației și cercetării și al ministrului muncii, solidarității sociale și familiei nr. 4.543/468/2004, pentru aprobarea Procedurii de evaluare și certificare a competențelor profesionale obținute pe alte căi decât cele formale, cu modificările și completările ulterioare; </w:t>
      </w:r>
    </w:p>
    <w:p w14:paraId="52386C53" w14:textId="77777777" w:rsidR="00CF2DB0" w:rsidRPr="00384C62" w:rsidRDefault="00CF2DB0" w:rsidP="00E57B4E">
      <w:pPr>
        <w:pStyle w:val="Listparagraf"/>
        <w:numPr>
          <w:ilvl w:val="0"/>
          <w:numId w:val="67"/>
        </w:numPr>
        <w:jc w:val="both"/>
        <w:rPr>
          <w:rFonts w:ascii="Trebuchet MS" w:hAnsi="Trebuchet MS"/>
          <w:color w:val="002060"/>
        </w:rPr>
      </w:pPr>
      <w:r w:rsidRPr="00384C62">
        <w:rPr>
          <w:rFonts w:ascii="Trebuchet MS" w:hAnsi="Trebuchet MS"/>
          <w:color w:val="002060"/>
        </w:rPr>
        <w:t xml:space="preserve">Unități de învățământ acreditate parte a rețelei școlare; </w:t>
      </w:r>
    </w:p>
    <w:p w14:paraId="59A08684" w14:textId="1889CC93" w:rsidR="00CF2DB0" w:rsidRPr="00384C62" w:rsidRDefault="00CF2DB0" w:rsidP="00E57B4E">
      <w:pPr>
        <w:pStyle w:val="Listparagraf"/>
        <w:numPr>
          <w:ilvl w:val="0"/>
          <w:numId w:val="67"/>
        </w:numPr>
        <w:jc w:val="both"/>
        <w:rPr>
          <w:rFonts w:ascii="Trebuchet MS" w:hAnsi="Trebuchet MS"/>
          <w:color w:val="002060"/>
        </w:rPr>
      </w:pPr>
      <w:r w:rsidRPr="00384C62">
        <w:rPr>
          <w:rFonts w:ascii="Trebuchet MS" w:hAnsi="Trebuchet MS"/>
          <w:color w:val="002060"/>
        </w:rPr>
        <w:t xml:space="preserve">Inspectoratul Școlar Județean; </w:t>
      </w:r>
    </w:p>
    <w:p w14:paraId="7E555209" w14:textId="77777777" w:rsidR="00CF2DB0" w:rsidRPr="00384C62" w:rsidRDefault="00CF2DB0" w:rsidP="00E57B4E">
      <w:pPr>
        <w:pStyle w:val="Listparagraf"/>
        <w:numPr>
          <w:ilvl w:val="0"/>
          <w:numId w:val="67"/>
        </w:numPr>
        <w:jc w:val="both"/>
        <w:rPr>
          <w:rFonts w:ascii="Trebuchet MS" w:hAnsi="Trebuchet MS"/>
          <w:color w:val="002060"/>
        </w:rPr>
      </w:pPr>
      <w:r w:rsidRPr="00384C62">
        <w:rPr>
          <w:rFonts w:ascii="Trebuchet MS" w:hAnsi="Trebuchet MS"/>
          <w:color w:val="002060"/>
        </w:rPr>
        <w:t xml:space="preserve">Exclusiv pentru apelurile/măsurile specifice acțiunii 1.3 din PIDS, pot avea calitatea de partener eligibili organizațiile publice sau private care demonstrează experiență de minim 12 luni în implementarea de servicii de before/after school. </w:t>
      </w:r>
    </w:p>
    <w:p w14:paraId="24729589" w14:textId="77777777" w:rsidR="00CF2DB0" w:rsidRPr="00384C62" w:rsidRDefault="00CF2DB0" w:rsidP="00832DBE">
      <w:pPr>
        <w:pStyle w:val="Listparagraf"/>
        <w:ind w:left="720" w:firstLine="0"/>
        <w:jc w:val="both"/>
        <w:rPr>
          <w:rFonts w:ascii="Trebuchet MS" w:hAnsi="Trebuchet MS"/>
          <w:color w:val="002060"/>
        </w:rPr>
      </w:pPr>
    </w:p>
    <w:p w14:paraId="579E90B2" w14:textId="77777777" w:rsidR="00832DBE" w:rsidRPr="00384C62" w:rsidRDefault="00832DBE" w:rsidP="00832DBE">
      <w:pPr>
        <w:jc w:val="both"/>
        <w:rPr>
          <w:rFonts w:ascii="Trebuchet MS" w:hAnsi="Trebuchet MS"/>
          <w:b/>
          <w:bCs/>
          <w:color w:val="002060"/>
        </w:rPr>
      </w:pPr>
      <w:r w:rsidRPr="00384C62">
        <w:rPr>
          <w:rFonts w:ascii="Trebuchet MS" w:hAnsi="Trebuchet MS"/>
          <w:b/>
          <w:bCs/>
          <w:color w:val="002060"/>
        </w:rPr>
        <w:t xml:space="preserve">N.B: </w:t>
      </w:r>
    </w:p>
    <w:p w14:paraId="7921F226" w14:textId="77777777" w:rsidR="00832DBE" w:rsidRPr="00384C62" w:rsidRDefault="00832DBE" w:rsidP="00832DBE">
      <w:pPr>
        <w:jc w:val="both"/>
        <w:rPr>
          <w:rFonts w:ascii="Trebuchet MS" w:hAnsi="Trebuchet MS"/>
          <w:color w:val="002060"/>
        </w:rPr>
      </w:pPr>
      <w:r w:rsidRPr="00384C62">
        <w:rPr>
          <w:rFonts w:ascii="Trebuchet MS" w:hAnsi="Trebuchet MS"/>
          <w:color w:val="002060"/>
        </w:rPr>
        <w:t xml:space="preserve">În ceea ce privește implementarea operațiunilor aferente acțiuni 1.3 din Programul Incluziune și Demnitate Socială 2021-2027, este obligatorie includerea în parteneriat a unei unități școlare acreditate parte a rețelei școlare unde sunt arondați elevii din ZUM sau a Inspectoratului Școlar Județean. </w:t>
      </w:r>
    </w:p>
    <w:p w14:paraId="4A6D0BB1" w14:textId="77777777" w:rsidR="00832DBE" w:rsidRPr="00384C62" w:rsidRDefault="00832DBE" w:rsidP="00832DBE">
      <w:pPr>
        <w:jc w:val="both"/>
        <w:rPr>
          <w:rFonts w:ascii="Trebuchet MS" w:hAnsi="Trebuchet MS"/>
          <w:b/>
          <w:bCs/>
          <w:color w:val="002060"/>
        </w:rPr>
      </w:pPr>
    </w:p>
    <w:p w14:paraId="1241A0A1" w14:textId="79EB140C" w:rsidR="00CF2DB0" w:rsidRPr="00384C62" w:rsidRDefault="00832DBE" w:rsidP="00832DBE">
      <w:pPr>
        <w:jc w:val="both"/>
        <w:rPr>
          <w:rFonts w:ascii="Trebuchet MS" w:hAnsi="Trebuchet MS"/>
          <w:color w:val="002060"/>
        </w:rPr>
      </w:pPr>
      <w:r w:rsidRPr="00384C62">
        <w:rPr>
          <w:rFonts w:ascii="Trebuchet MS" w:hAnsi="Trebuchet MS"/>
          <w:color w:val="002060"/>
        </w:rPr>
        <w:t>În cazul proiectelor cu finanțare multifond (finanțare din Fondul European de Dezvoltare Regională și finanțare din Fondul Social European Plus) partenerii care implementează măsurile finanțate din Fondul European de Dezvoltare Regională trebuie să se încadreze in categoria partenerilor eligibili pentru FEDR iar partenerii care implementează măsurile finanțate din Fondul Social European Plus trebuie să se încadreze în categoria partenerilor eligibili pentru FSE+.</w:t>
      </w:r>
    </w:p>
    <w:p w14:paraId="12922B82" w14:textId="77777777" w:rsidR="00F572EE" w:rsidRPr="00384C62" w:rsidRDefault="00F572EE" w:rsidP="00DA5A5E">
      <w:pPr>
        <w:jc w:val="both"/>
        <w:rPr>
          <w:rFonts w:ascii="Trebuchet MS" w:hAnsi="Trebuchet MS"/>
          <w:b/>
          <w:bCs/>
          <w:color w:val="002060"/>
        </w:rPr>
      </w:pPr>
    </w:p>
    <w:p w14:paraId="7D534DDC" w14:textId="7645BAC8" w:rsidR="00F572EE" w:rsidRPr="00384C62" w:rsidRDefault="00F572EE" w:rsidP="00D142C4">
      <w:pPr>
        <w:pStyle w:val="Titlu3"/>
        <w:rPr>
          <w:rFonts w:ascii="Trebuchet MS" w:hAnsi="Trebuchet MS"/>
          <w:b/>
          <w:bCs/>
          <w:color w:val="002060"/>
          <w:sz w:val="22"/>
          <w:szCs w:val="22"/>
        </w:rPr>
      </w:pPr>
      <w:bookmarkStart w:id="46" w:name="_Toc207269230"/>
      <w:r w:rsidRPr="00384C62">
        <w:rPr>
          <w:rFonts w:ascii="Trebuchet MS" w:hAnsi="Trebuchet MS"/>
          <w:b/>
          <w:bCs/>
          <w:color w:val="002060"/>
          <w:sz w:val="22"/>
          <w:szCs w:val="22"/>
        </w:rPr>
        <w:t>5.1.</w:t>
      </w:r>
      <w:r w:rsidR="00832DBE" w:rsidRPr="00384C62">
        <w:rPr>
          <w:rFonts w:ascii="Trebuchet MS" w:hAnsi="Trebuchet MS"/>
          <w:b/>
          <w:bCs/>
          <w:color w:val="002060"/>
          <w:sz w:val="22"/>
          <w:szCs w:val="22"/>
        </w:rPr>
        <w:t>4</w:t>
      </w:r>
      <w:r w:rsidRPr="00384C62">
        <w:rPr>
          <w:rFonts w:ascii="Trebuchet MS" w:hAnsi="Trebuchet MS"/>
          <w:b/>
          <w:bCs/>
          <w:color w:val="002060"/>
          <w:sz w:val="22"/>
          <w:szCs w:val="22"/>
        </w:rPr>
        <w:t xml:space="preserve"> Reguli și cerințe privind parteneriatul</w:t>
      </w:r>
      <w:bookmarkEnd w:id="46"/>
      <w:r w:rsidRPr="00384C62">
        <w:rPr>
          <w:rFonts w:ascii="Trebuchet MS" w:hAnsi="Trebuchet MS"/>
          <w:b/>
          <w:bCs/>
          <w:color w:val="002060"/>
          <w:sz w:val="22"/>
          <w:szCs w:val="22"/>
        </w:rPr>
        <w:t xml:space="preserve"> </w:t>
      </w:r>
    </w:p>
    <w:p w14:paraId="3A5A6D69" w14:textId="77777777"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Proiectele implementate în cadrul prezentului apel de proiecte se pot implementa de către solicitant unic sau în parteneriat. În cazul proiectelor implementate în parteneriat, se va desemna obligatoriu ca lider al parteneriatului o entitate înregistrată fiscal în România. </w:t>
      </w:r>
    </w:p>
    <w:p w14:paraId="2D923AFD" w14:textId="77777777" w:rsidR="00F572EE" w:rsidRPr="00384C62" w:rsidRDefault="00F572EE" w:rsidP="00F572EE">
      <w:pPr>
        <w:jc w:val="both"/>
        <w:rPr>
          <w:rFonts w:ascii="Trebuchet MS" w:hAnsi="Trebuchet MS"/>
          <w:color w:val="002060"/>
        </w:rPr>
      </w:pPr>
    </w:p>
    <w:p w14:paraId="3A242398" w14:textId="5AC75EF1"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Alegerea partenerilor este în exclusivitate de competența Solicitantului, în calitate de lider al parteneriatului. </w:t>
      </w:r>
    </w:p>
    <w:p w14:paraId="26D52A60" w14:textId="77777777" w:rsidR="00F572EE" w:rsidRPr="00384C62" w:rsidRDefault="00F572EE" w:rsidP="00F572EE">
      <w:pPr>
        <w:jc w:val="both"/>
        <w:rPr>
          <w:rFonts w:ascii="Trebuchet MS" w:hAnsi="Trebuchet MS"/>
          <w:color w:val="002060"/>
        </w:rPr>
      </w:pPr>
    </w:p>
    <w:p w14:paraId="17765EE1" w14:textId="7FDEF11F"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Partenerii vor fi selectați astfel încât să desfășoare activități relevante pentru domeniul proiectului în funcție de obiectivele specifice apelului de proiecte. </w:t>
      </w:r>
    </w:p>
    <w:p w14:paraId="0581D735" w14:textId="77777777" w:rsidR="00F572EE" w:rsidRPr="00384C62" w:rsidRDefault="00F572EE" w:rsidP="00F572EE">
      <w:pPr>
        <w:jc w:val="both"/>
        <w:rPr>
          <w:rFonts w:ascii="Trebuchet MS" w:hAnsi="Trebuchet MS"/>
          <w:color w:val="002060"/>
        </w:rPr>
      </w:pPr>
    </w:p>
    <w:p w14:paraId="33229D5A" w14:textId="5DEDC3EA"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Pot fi selectați doar parteneri individuali, nu consorții, asociații de parteneri, grupuri de societăți. </w:t>
      </w:r>
    </w:p>
    <w:p w14:paraId="171DD818" w14:textId="77777777" w:rsidR="00F572EE" w:rsidRPr="00384C62" w:rsidRDefault="00F572EE" w:rsidP="00F572EE">
      <w:pPr>
        <w:jc w:val="both"/>
        <w:rPr>
          <w:rFonts w:ascii="Trebuchet MS" w:hAnsi="Trebuchet MS"/>
          <w:color w:val="002060"/>
        </w:rPr>
      </w:pPr>
    </w:p>
    <w:p w14:paraId="51FB67B3" w14:textId="6129AEA5"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Nu vor fi selectați parteneri în scopul realizării în cadrul proiectului a unor activități de tipul: dezvoltarea de aplicații și sisteme informatice, supervizarea activităților subcontractate de beneficiar, servicii hoteliere, furnizare de bunuri, organizare evenimente, execuție lucrări, studii de fezabilitate, etc. Astfel de activități vor face obiectul subcontractării, respectiv al contractelor de furnizare/servicii. </w:t>
      </w:r>
    </w:p>
    <w:p w14:paraId="017DE499" w14:textId="77777777" w:rsidR="00DF2B90" w:rsidRPr="00384C62" w:rsidRDefault="00DF2B90" w:rsidP="00F572EE">
      <w:pPr>
        <w:jc w:val="both"/>
        <w:rPr>
          <w:rFonts w:ascii="Trebuchet MS" w:hAnsi="Trebuchet MS"/>
          <w:color w:val="002060"/>
        </w:rPr>
      </w:pPr>
    </w:p>
    <w:p w14:paraId="34C62E59" w14:textId="22D932C8"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Prin excepție de la prevederile Capitolului 1.8. Reguli aplicabile în cazul parteneriatului din Ghidul Solicitantului – Condiții Generale în cadrul prezentului apel, în distribuția bugetului proiectului (total cheltuieli eligibile) pe fiecare membru al parteneriatului, bugetul gestionat de parteneri autorități publice locale poate fi mai mare decât bugetul gestionat de solicitant. </w:t>
      </w:r>
    </w:p>
    <w:p w14:paraId="4AD63275" w14:textId="77777777" w:rsidR="00F572EE" w:rsidRPr="00384C62" w:rsidRDefault="00F572EE" w:rsidP="00F572EE">
      <w:pPr>
        <w:jc w:val="both"/>
        <w:rPr>
          <w:rFonts w:ascii="Trebuchet MS" w:hAnsi="Trebuchet MS"/>
          <w:color w:val="002060"/>
        </w:rPr>
      </w:pPr>
    </w:p>
    <w:p w14:paraId="44B84C7F" w14:textId="77777777"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Prin excepție de la prevederile Capitolului 1.8. Reguli aplicabile în cazul parteneriatului din Ghidul Solicitantului – Condiții Generale și în înțelesul acestor prevederi, în cadrul prezentului apel partenerii autorități publice locale pot subcontracta activități care vizează achiziția de lucrări sau </w:t>
      </w:r>
      <w:r w:rsidRPr="00384C62">
        <w:rPr>
          <w:rFonts w:ascii="Trebuchet MS" w:hAnsi="Trebuchet MS"/>
          <w:color w:val="002060"/>
        </w:rPr>
        <w:lastRenderedPageBreak/>
        <w:t xml:space="preserve">servicii necesare pentru implementarea proiectului. </w:t>
      </w:r>
    </w:p>
    <w:p w14:paraId="1FF85BE0" w14:textId="77777777" w:rsidR="00F572EE" w:rsidRPr="00384C62" w:rsidRDefault="00F572EE" w:rsidP="00F572EE">
      <w:pPr>
        <w:jc w:val="both"/>
        <w:rPr>
          <w:rFonts w:ascii="Trebuchet MS" w:hAnsi="Trebuchet MS"/>
          <w:color w:val="002060"/>
        </w:rPr>
      </w:pPr>
    </w:p>
    <w:p w14:paraId="6D5B7428" w14:textId="1C450C5F"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Indiferent de numărul partenerilor implicați în implementarea unui proiect, va fi semnat un singur Acord de parteneriat între toți partenerii (în conformitate cu modelul din Anexa 1 Acord de parteneriat din Ghidul Solicitantului – Condiții Generale PIDS). Proiectelor implementate în parteneriat li se aplică dispozițiile Ordonanței de urgență a Guvernului nr. 133/2021. </w:t>
      </w:r>
    </w:p>
    <w:p w14:paraId="34F4B057" w14:textId="77777777" w:rsidR="00F572EE" w:rsidRPr="00384C62" w:rsidRDefault="00F572EE" w:rsidP="00F572EE">
      <w:pPr>
        <w:jc w:val="both"/>
        <w:rPr>
          <w:rFonts w:ascii="Trebuchet MS" w:hAnsi="Trebuchet MS"/>
          <w:color w:val="002060"/>
        </w:rPr>
      </w:pPr>
    </w:p>
    <w:p w14:paraId="6884226F" w14:textId="15E95F2B"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În vederea stabilirii unui parteneriat, solicitanții publici și privați care intenționează să între într-o relație de parteneriat vor elabora o Notă justificativă care va conține o analiză a valorii adăugate a parteneriatului în ceea ce privește utilizarea eficientă a fondurilor și în care vor fi precizate, pentru fiecare partener în parte, rolul și responsabilitățile, contribuția și expertiza/ experiența relevantă pentru implementarea proiectului. </w:t>
      </w:r>
    </w:p>
    <w:p w14:paraId="53EF7D7A" w14:textId="77777777" w:rsidR="00F572EE" w:rsidRPr="00384C62" w:rsidRDefault="00F572EE" w:rsidP="00F572EE">
      <w:pPr>
        <w:jc w:val="both"/>
        <w:rPr>
          <w:rFonts w:ascii="Trebuchet MS" w:hAnsi="Trebuchet MS"/>
          <w:color w:val="002060"/>
        </w:rPr>
      </w:pPr>
    </w:p>
    <w:p w14:paraId="3029D890" w14:textId="2A1DCA88"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În cererea de finanțare se va detalia rolul fiecărui partener în implementarea proiectului, resursele umane și materiale alocate, precum și bugetul alocat pentru implementarea activității/activităților asumate de fiecare partener. </w:t>
      </w:r>
    </w:p>
    <w:p w14:paraId="0C7024B3" w14:textId="77777777" w:rsidR="00F572EE" w:rsidRPr="00384C62" w:rsidRDefault="00F572EE" w:rsidP="00F572EE">
      <w:pPr>
        <w:jc w:val="both"/>
        <w:rPr>
          <w:rFonts w:ascii="Trebuchet MS" w:hAnsi="Trebuchet MS"/>
          <w:color w:val="002060"/>
        </w:rPr>
      </w:pPr>
    </w:p>
    <w:p w14:paraId="5065D6CA" w14:textId="25AD8265"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Atât solicitantul cât și fiecare partener trebuie să contribuie financiar la implementarea proiectului, respectiv să aibă alocate cheltuieli eligibile din totalul cheltuielilor eligibile prevăzute în buget, corespunzător activităților în care este implicat fiecare partener, nefiind posibil ca un partener și/sau solicitantul să asigure partea de buget (contribuție/ asistență financiară nerambursabilă sau/ și contribuție proprie) prevăzută pentru alt partener /care trebuie asigurată de alt partener. </w:t>
      </w:r>
    </w:p>
    <w:p w14:paraId="443353AD" w14:textId="77777777" w:rsidR="00F572EE" w:rsidRPr="00384C62" w:rsidRDefault="00F572EE" w:rsidP="00F572EE">
      <w:pPr>
        <w:jc w:val="both"/>
        <w:rPr>
          <w:rFonts w:ascii="Trebuchet MS" w:hAnsi="Trebuchet MS"/>
          <w:i/>
          <w:iCs/>
          <w:color w:val="002060"/>
        </w:rPr>
      </w:pPr>
    </w:p>
    <w:p w14:paraId="6DEDF259" w14:textId="453CAFDC" w:rsidR="00F572EE" w:rsidRPr="00384C62" w:rsidRDefault="00F572EE" w:rsidP="00F572EE">
      <w:pPr>
        <w:jc w:val="both"/>
        <w:rPr>
          <w:rFonts w:ascii="Trebuchet MS" w:hAnsi="Trebuchet MS"/>
          <w:color w:val="002060"/>
        </w:rPr>
      </w:pPr>
      <w:r w:rsidRPr="00384C62">
        <w:rPr>
          <w:rFonts w:ascii="Trebuchet MS" w:hAnsi="Trebuchet MS"/>
          <w:i/>
          <w:iCs/>
          <w:color w:val="002060"/>
        </w:rPr>
        <w:t xml:space="preserve">Selecția partenerilor în cazul solicitanților entități finanțate din fonduri publice </w:t>
      </w:r>
    </w:p>
    <w:p w14:paraId="195951E9" w14:textId="77777777" w:rsidR="00F572EE" w:rsidRPr="00384C62" w:rsidRDefault="00F572EE" w:rsidP="00F572EE">
      <w:pPr>
        <w:jc w:val="both"/>
        <w:rPr>
          <w:rFonts w:ascii="Trebuchet MS" w:hAnsi="Trebuchet MS"/>
          <w:color w:val="002060"/>
        </w:rPr>
      </w:pPr>
    </w:p>
    <w:p w14:paraId="5C7740E8" w14:textId="001DFC01" w:rsidR="00F572EE" w:rsidRPr="00384C62" w:rsidRDefault="00F572EE" w:rsidP="00F572EE">
      <w:pPr>
        <w:jc w:val="both"/>
        <w:rPr>
          <w:rFonts w:ascii="Trebuchet MS" w:hAnsi="Trebuchet MS"/>
          <w:color w:val="002060"/>
        </w:rPr>
      </w:pPr>
      <w:r w:rsidRPr="00384C62">
        <w:rPr>
          <w:rFonts w:ascii="Trebuchet MS" w:hAnsi="Trebuchet MS"/>
          <w:color w:val="002060"/>
        </w:rPr>
        <w:t xml:space="preserve">Solicitanții entități finanțate din fonduri publice care intenționează să selecteze parteneri din sectorul privat pentru implementarea proiectelor au obligația de a respecta prevederile relevante din Ordonanța de urgență a Guvernului nr. 133/2021. </w:t>
      </w:r>
    </w:p>
    <w:p w14:paraId="56744522" w14:textId="77777777" w:rsidR="00F572EE" w:rsidRPr="00384C62" w:rsidRDefault="00F572EE" w:rsidP="00F572EE">
      <w:pPr>
        <w:jc w:val="both"/>
        <w:rPr>
          <w:rFonts w:ascii="Trebuchet MS" w:hAnsi="Trebuchet MS"/>
          <w:color w:val="002060"/>
        </w:rPr>
      </w:pPr>
    </w:p>
    <w:p w14:paraId="527F696C" w14:textId="12A81D2F" w:rsidR="00F572EE" w:rsidRPr="00384C62" w:rsidRDefault="00F572EE" w:rsidP="00F572EE">
      <w:pPr>
        <w:jc w:val="both"/>
        <w:rPr>
          <w:rFonts w:ascii="Trebuchet MS" w:hAnsi="Trebuchet MS"/>
          <w:color w:val="002060"/>
        </w:rPr>
      </w:pPr>
      <w:r w:rsidRPr="00384C62">
        <w:rPr>
          <w:rFonts w:ascii="Trebuchet MS" w:hAnsi="Trebuchet MS"/>
          <w:color w:val="002060"/>
        </w:rPr>
        <w:t>În procesul de selecție a partenerilor privați, solicitanții entități finanțate din fonduri publice au obligația de a îndeplini procedura prevăzută în Anexa 2 - Procedura de selecție a partenerilor entități private din Ghidul Solicitantului – Condiții Generale PoIDS.</w:t>
      </w:r>
    </w:p>
    <w:p w14:paraId="4EC7FCA0" w14:textId="77777777" w:rsidR="00F572EE" w:rsidRPr="00384C62" w:rsidRDefault="00F572EE" w:rsidP="00F572EE">
      <w:pPr>
        <w:jc w:val="both"/>
        <w:rPr>
          <w:rFonts w:ascii="Trebuchet MS" w:hAnsi="Trebuchet MS"/>
          <w:color w:val="002060"/>
        </w:rPr>
      </w:pPr>
    </w:p>
    <w:p w14:paraId="0AF08B1E" w14:textId="77777777" w:rsidR="003F683F" w:rsidRPr="00384C62" w:rsidRDefault="003F683F" w:rsidP="00F572EE">
      <w:pPr>
        <w:jc w:val="both"/>
        <w:rPr>
          <w:rFonts w:ascii="Trebuchet MS" w:hAnsi="Trebuchet MS"/>
          <w:b/>
          <w:bCs/>
          <w:color w:val="002060"/>
        </w:rPr>
      </w:pPr>
    </w:p>
    <w:p w14:paraId="4F4E054A" w14:textId="26E39BF5" w:rsidR="00556CDD" w:rsidRPr="00D03AC8" w:rsidRDefault="00F572EE" w:rsidP="00D142C4">
      <w:pPr>
        <w:pStyle w:val="Titlu2"/>
        <w:spacing w:after="0" w:afterAutospacing="0"/>
        <w:ind w:left="0" w:firstLine="0"/>
        <w:jc w:val="both"/>
        <w:rPr>
          <w:rFonts w:ascii="Trebuchet MS" w:hAnsi="Trebuchet MS"/>
          <w:b/>
          <w:bCs/>
          <w:color w:val="002060"/>
          <w:sz w:val="22"/>
          <w:szCs w:val="22"/>
          <w:lang w:val="ro-RO"/>
        </w:rPr>
      </w:pPr>
      <w:bookmarkStart w:id="47" w:name="_Toc207269231"/>
      <w:r w:rsidRPr="00D03AC8">
        <w:rPr>
          <w:rFonts w:ascii="Trebuchet MS" w:hAnsi="Trebuchet MS"/>
          <w:b/>
          <w:bCs/>
          <w:color w:val="002060"/>
          <w:sz w:val="22"/>
          <w:szCs w:val="22"/>
          <w:lang w:val="ro-RO"/>
        </w:rPr>
        <w:t xml:space="preserve">5.2 </w:t>
      </w:r>
      <w:r w:rsidR="00556CDD" w:rsidRPr="00D03AC8">
        <w:rPr>
          <w:rFonts w:ascii="Trebuchet MS" w:hAnsi="Trebuchet MS"/>
          <w:b/>
          <w:bCs/>
          <w:color w:val="002060"/>
          <w:sz w:val="22"/>
          <w:szCs w:val="22"/>
          <w:lang w:val="ro-RO"/>
        </w:rPr>
        <w:t>I</w:t>
      </w:r>
      <w:r w:rsidRPr="00D03AC8">
        <w:rPr>
          <w:rFonts w:ascii="Trebuchet MS" w:hAnsi="Trebuchet MS"/>
          <w:b/>
          <w:bCs/>
          <w:color w:val="002060"/>
          <w:sz w:val="22"/>
          <w:szCs w:val="22"/>
          <w:lang w:val="ro-RO"/>
        </w:rPr>
        <w:t>ntervențiile finanțate în cadrul SDL</w:t>
      </w:r>
      <w:r w:rsidR="00556CDD" w:rsidRPr="00D03AC8">
        <w:rPr>
          <w:rFonts w:ascii="Trebuchet MS" w:hAnsi="Trebuchet MS"/>
          <w:b/>
          <w:bCs/>
          <w:color w:val="002060"/>
          <w:sz w:val="22"/>
          <w:szCs w:val="22"/>
          <w:lang w:val="ro-RO"/>
        </w:rPr>
        <w:t xml:space="preserve"> și eligibilitatea activităților</w:t>
      </w:r>
      <w:bookmarkEnd w:id="47"/>
    </w:p>
    <w:p w14:paraId="7E179EA7" w14:textId="2601D7BD" w:rsidR="00556CDD" w:rsidRPr="00384C62" w:rsidRDefault="00A9069F" w:rsidP="00D142C4">
      <w:pPr>
        <w:pStyle w:val="Titlu3"/>
        <w:jc w:val="both"/>
        <w:rPr>
          <w:rFonts w:ascii="Trebuchet MS" w:hAnsi="Trebuchet MS"/>
          <w:b/>
          <w:bCs/>
          <w:color w:val="002060"/>
        </w:rPr>
      </w:pPr>
      <w:bookmarkStart w:id="48" w:name="_Toc207269232"/>
      <w:r w:rsidRPr="00384C62">
        <w:rPr>
          <w:rFonts w:ascii="Trebuchet MS" w:hAnsi="Trebuchet MS"/>
          <w:b/>
          <w:bCs/>
          <w:color w:val="002060"/>
        </w:rPr>
        <w:t xml:space="preserve">5.2.1 </w:t>
      </w:r>
      <w:r w:rsidR="00556CDD" w:rsidRPr="00384C62">
        <w:rPr>
          <w:rFonts w:ascii="Trebuchet MS" w:hAnsi="Trebuchet MS"/>
          <w:b/>
          <w:bCs/>
          <w:color w:val="002060"/>
        </w:rPr>
        <w:t>Intervențiile finanțate în cadrul SDL</w:t>
      </w:r>
      <w:bookmarkEnd w:id="48"/>
    </w:p>
    <w:p w14:paraId="6D44ADA7" w14:textId="16C3728C" w:rsidR="00556CDD" w:rsidRPr="00384C62" w:rsidRDefault="00556CDD" w:rsidP="00DA5A5E">
      <w:pPr>
        <w:jc w:val="both"/>
        <w:rPr>
          <w:rFonts w:ascii="Trebuchet MS" w:hAnsi="Trebuchet MS"/>
          <w:color w:val="002060"/>
        </w:rPr>
      </w:pPr>
      <w:r w:rsidRPr="00384C62">
        <w:rPr>
          <w:rFonts w:ascii="Trebuchet MS" w:hAnsi="Trebuchet MS"/>
          <w:color w:val="002060"/>
        </w:rPr>
        <w:t xml:space="preserve">Fișele intervențiilor finanțate în cadrul SDL sunt cele ce se regăsesc la Anexa 27 a Strategiei de Dezvoltare Locală </w:t>
      </w:r>
      <w:r w:rsidR="00227E85" w:rsidRPr="00384C62">
        <w:rPr>
          <w:rFonts w:ascii="Trebuchet MS" w:hAnsi="Trebuchet MS"/>
          <w:color w:val="002060"/>
        </w:rPr>
        <w:t xml:space="preserve">a </w:t>
      </w:r>
      <w:r w:rsidR="004B045E" w:rsidRPr="004B045E">
        <w:rPr>
          <w:rFonts w:ascii="Trebuchet MS" w:hAnsi="Trebuchet MS"/>
          <w:color w:val="002060"/>
        </w:rPr>
        <w:t>a Municipiului Pitești</w:t>
      </w:r>
      <w:r w:rsidRPr="00384C62">
        <w:rPr>
          <w:rFonts w:ascii="Trebuchet MS" w:hAnsi="Trebuchet MS"/>
          <w:color w:val="002060"/>
        </w:rPr>
        <w:t xml:space="preserve">, ce se regăsește publicată pe site-ul </w:t>
      </w:r>
      <w:r w:rsidR="004B045E" w:rsidRPr="004B045E">
        <w:rPr>
          <w:rFonts w:ascii="Trebuchet MS" w:hAnsi="Trebuchet MS"/>
          <w:color w:val="002060"/>
        </w:rPr>
        <w:t>GAL Pitești</w:t>
      </w:r>
      <w:r w:rsidR="00227E85" w:rsidRPr="00384C62">
        <w:rPr>
          <w:rFonts w:ascii="Trebuchet MS" w:hAnsi="Trebuchet MS"/>
          <w:color w:val="002060"/>
        </w:rPr>
        <w:t xml:space="preserve"> - </w:t>
      </w:r>
      <w:r w:rsidR="004B045E" w:rsidRPr="004B045E">
        <w:rPr>
          <w:rFonts w:ascii="Trebuchet MS" w:hAnsi="Trebuchet MS"/>
          <w:color w:val="002060"/>
        </w:rPr>
        <w:t>https://galpitesti.ro/</w:t>
      </w:r>
      <w:r w:rsidR="00227E85" w:rsidRPr="00384C62">
        <w:rPr>
          <w:rFonts w:ascii="Trebuchet MS" w:hAnsi="Trebuchet MS"/>
          <w:color w:val="002060"/>
        </w:rPr>
        <w:t xml:space="preserve"> </w:t>
      </w:r>
      <w:r w:rsidRPr="00384C62">
        <w:rPr>
          <w:rFonts w:ascii="Trebuchet MS" w:hAnsi="Trebuchet MS"/>
          <w:color w:val="002060"/>
        </w:rPr>
        <w:t>.</w:t>
      </w:r>
    </w:p>
    <w:p w14:paraId="3134E2AE" w14:textId="77777777" w:rsidR="004B045E" w:rsidRPr="001B0FA2" w:rsidRDefault="004B045E" w:rsidP="004B045E">
      <w:pPr>
        <w:jc w:val="both"/>
        <w:rPr>
          <w:rFonts w:ascii="Trebuchet MS" w:hAnsi="Trebuchet MS"/>
          <w:color w:val="002060"/>
        </w:rPr>
      </w:pPr>
    </w:p>
    <w:p w14:paraId="54E8F810" w14:textId="77777777" w:rsidR="004B045E" w:rsidRPr="00B25342" w:rsidRDefault="004B045E" w:rsidP="004B045E">
      <w:pPr>
        <w:contextualSpacing/>
        <w:jc w:val="both"/>
        <w:rPr>
          <w:rFonts w:ascii="Trebuchet MS" w:hAnsi="Trebuchet MS" w:cstheme="minorHAnsi"/>
          <w:b/>
          <w:color w:val="002060"/>
        </w:rPr>
      </w:pPr>
      <w:r w:rsidRPr="00B25342">
        <w:rPr>
          <w:rFonts w:ascii="Trebuchet MS" w:hAnsi="Trebuchet MS" w:cstheme="minorHAnsi"/>
          <w:b/>
          <w:color w:val="002060"/>
        </w:rPr>
        <w:t>Fișa intervenției #1</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2631"/>
        <w:gridCol w:w="6380"/>
      </w:tblGrid>
      <w:tr w:rsidR="004B045E" w:rsidRPr="00B25342" w14:paraId="29DA29A0" w14:textId="77777777" w:rsidTr="00504954">
        <w:trPr>
          <w:trHeight w:val="387"/>
        </w:trPr>
        <w:tc>
          <w:tcPr>
            <w:tcW w:w="766" w:type="dxa"/>
            <w:tcMar>
              <w:top w:w="28" w:type="dxa"/>
              <w:left w:w="57" w:type="dxa"/>
              <w:bottom w:w="28" w:type="dxa"/>
              <w:right w:w="57" w:type="dxa"/>
            </w:tcMar>
            <w:vAlign w:val="center"/>
          </w:tcPr>
          <w:p w14:paraId="08816943"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67AFF4F2"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Regiune de dezvoltare</w:t>
            </w:r>
          </w:p>
          <w:p w14:paraId="6454DE4D"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Județ</w:t>
            </w:r>
          </w:p>
          <w:p w14:paraId="26E10984"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Oraș/municipiu</w:t>
            </w:r>
          </w:p>
        </w:tc>
        <w:tc>
          <w:tcPr>
            <w:tcW w:w="6380" w:type="dxa"/>
            <w:tcMar>
              <w:top w:w="28" w:type="dxa"/>
              <w:left w:w="57" w:type="dxa"/>
              <w:bottom w:w="28" w:type="dxa"/>
              <w:right w:w="57" w:type="dxa"/>
            </w:tcMar>
          </w:tcPr>
          <w:p w14:paraId="2236C2C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Regiunea de dezvoltare Sud Muntenia Județ Argeş Municipiu Pitesti</w:t>
            </w:r>
          </w:p>
        </w:tc>
      </w:tr>
      <w:tr w:rsidR="004B045E" w:rsidRPr="00B25342" w14:paraId="3C82FD17" w14:textId="77777777" w:rsidTr="00504954">
        <w:trPr>
          <w:trHeight w:val="387"/>
        </w:trPr>
        <w:tc>
          <w:tcPr>
            <w:tcW w:w="766" w:type="dxa"/>
            <w:tcMar>
              <w:top w:w="28" w:type="dxa"/>
              <w:left w:w="57" w:type="dxa"/>
              <w:bottom w:w="28" w:type="dxa"/>
              <w:right w:w="57" w:type="dxa"/>
            </w:tcMar>
            <w:vAlign w:val="center"/>
          </w:tcPr>
          <w:p w14:paraId="317BABDA"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707CA408"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Nume GAL</w:t>
            </w:r>
          </w:p>
        </w:tc>
        <w:tc>
          <w:tcPr>
            <w:tcW w:w="6380" w:type="dxa"/>
            <w:tcMar>
              <w:top w:w="28" w:type="dxa"/>
              <w:left w:w="57" w:type="dxa"/>
              <w:bottom w:w="28" w:type="dxa"/>
              <w:right w:w="57" w:type="dxa"/>
            </w:tcMar>
          </w:tcPr>
          <w:p w14:paraId="78ADBEF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Asociația Grupul de Acțiune Locală – Piteşti</w:t>
            </w:r>
          </w:p>
        </w:tc>
      </w:tr>
      <w:tr w:rsidR="004B045E" w:rsidRPr="00B25342" w14:paraId="62815C10" w14:textId="77777777" w:rsidTr="00504954">
        <w:trPr>
          <w:trHeight w:val="387"/>
        </w:trPr>
        <w:tc>
          <w:tcPr>
            <w:tcW w:w="766" w:type="dxa"/>
            <w:tcMar>
              <w:top w:w="28" w:type="dxa"/>
              <w:left w:w="57" w:type="dxa"/>
              <w:bottom w:w="28" w:type="dxa"/>
              <w:right w:w="57" w:type="dxa"/>
            </w:tcMar>
            <w:vAlign w:val="center"/>
          </w:tcPr>
          <w:p w14:paraId="08343799"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56458CB2"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Date de contact GAL</w:t>
            </w:r>
          </w:p>
        </w:tc>
        <w:tc>
          <w:tcPr>
            <w:tcW w:w="6380" w:type="dxa"/>
            <w:tcMar>
              <w:top w:w="28" w:type="dxa"/>
              <w:left w:w="57" w:type="dxa"/>
              <w:bottom w:w="28" w:type="dxa"/>
              <w:right w:w="57" w:type="dxa"/>
            </w:tcMar>
          </w:tcPr>
          <w:p w14:paraId="453377A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Strada Victoriei, nr 13B, et 6, Cladire Buisiness Center, Municipiul Pitesti, judeţ Argeş</w:t>
            </w:r>
          </w:p>
        </w:tc>
      </w:tr>
      <w:tr w:rsidR="004B045E" w:rsidRPr="00B25342" w14:paraId="1F98960D" w14:textId="77777777" w:rsidTr="00504954">
        <w:trPr>
          <w:trHeight w:val="387"/>
        </w:trPr>
        <w:tc>
          <w:tcPr>
            <w:tcW w:w="766" w:type="dxa"/>
            <w:tcMar>
              <w:top w:w="28" w:type="dxa"/>
              <w:left w:w="57" w:type="dxa"/>
              <w:bottom w:w="28" w:type="dxa"/>
              <w:right w:w="57" w:type="dxa"/>
            </w:tcMar>
            <w:vAlign w:val="center"/>
          </w:tcPr>
          <w:p w14:paraId="17B5C654"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3386494D"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Teritoriul vizat de SDL</w:t>
            </w:r>
          </w:p>
        </w:tc>
        <w:tc>
          <w:tcPr>
            <w:tcW w:w="6380" w:type="dxa"/>
            <w:tcMar>
              <w:top w:w="28" w:type="dxa"/>
              <w:left w:w="57" w:type="dxa"/>
              <w:bottom w:w="28" w:type="dxa"/>
              <w:right w:w="57" w:type="dxa"/>
            </w:tcMar>
          </w:tcPr>
          <w:p w14:paraId="41B6DF1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Teritoriul aferent municipiului Pitesti</w:t>
            </w:r>
          </w:p>
        </w:tc>
      </w:tr>
      <w:tr w:rsidR="004B045E" w:rsidRPr="00B25342" w14:paraId="67621059" w14:textId="77777777" w:rsidTr="00504954">
        <w:trPr>
          <w:trHeight w:val="387"/>
        </w:trPr>
        <w:tc>
          <w:tcPr>
            <w:tcW w:w="766" w:type="dxa"/>
            <w:tcMar>
              <w:top w:w="28" w:type="dxa"/>
              <w:left w:w="57" w:type="dxa"/>
              <w:bottom w:w="28" w:type="dxa"/>
              <w:right w:w="57" w:type="dxa"/>
            </w:tcMar>
            <w:vAlign w:val="center"/>
          </w:tcPr>
          <w:p w14:paraId="3BC12267"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7B518D4D"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Titlul intervenției </w:t>
            </w:r>
          </w:p>
        </w:tc>
        <w:tc>
          <w:tcPr>
            <w:tcW w:w="6380" w:type="dxa"/>
            <w:tcMar>
              <w:top w:w="28" w:type="dxa"/>
              <w:left w:w="57" w:type="dxa"/>
              <w:bottom w:w="28" w:type="dxa"/>
              <w:right w:w="57" w:type="dxa"/>
            </w:tcMar>
          </w:tcPr>
          <w:p w14:paraId="02A6B28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Modernizarea infrastructurii educationale și amenajarea de spații educaționale în aer liber, infrastructură sportivă conexă infrastructurii preșcolare/școlare.</w:t>
            </w:r>
          </w:p>
          <w:p w14:paraId="501C43C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Furnizarea de materiale didactice/dotări de mobilier școlar necesare pentru a ajuta elevii și profesorii să desfășoare procesul educațional (conform POIDS 1.1)</w:t>
            </w:r>
          </w:p>
        </w:tc>
      </w:tr>
      <w:tr w:rsidR="004B045E" w:rsidRPr="00B25342" w14:paraId="2FFD7682" w14:textId="77777777" w:rsidTr="00504954">
        <w:trPr>
          <w:trHeight w:val="420"/>
        </w:trPr>
        <w:tc>
          <w:tcPr>
            <w:tcW w:w="766" w:type="dxa"/>
            <w:tcMar>
              <w:top w:w="28" w:type="dxa"/>
              <w:left w:w="57" w:type="dxa"/>
              <w:bottom w:w="28" w:type="dxa"/>
              <w:right w:w="57" w:type="dxa"/>
            </w:tcMar>
            <w:vAlign w:val="center"/>
          </w:tcPr>
          <w:p w14:paraId="381A275C"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5E64C604"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Obiectivul specific SDL la atingerea căruia contribuie intervenția</w:t>
            </w:r>
          </w:p>
        </w:tc>
        <w:tc>
          <w:tcPr>
            <w:tcW w:w="6380" w:type="dxa"/>
            <w:tcMar>
              <w:top w:w="28" w:type="dxa"/>
              <w:left w:w="57" w:type="dxa"/>
              <w:bottom w:w="28" w:type="dxa"/>
              <w:right w:w="57" w:type="dxa"/>
            </w:tcMar>
          </w:tcPr>
          <w:p w14:paraId="5B0D803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 xml:space="preserve">OS 1. Creșterea accesului la educație de calitate și la programe de formare profesională, cu accent pe dezvoltarea abilităților necesare pe piața muncii moderne. </w:t>
            </w:r>
          </w:p>
        </w:tc>
      </w:tr>
      <w:tr w:rsidR="004B045E" w:rsidRPr="00B25342" w14:paraId="75260BCC" w14:textId="77777777" w:rsidTr="00504954">
        <w:trPr>
          <w:trHeight w:val="420"/>
        </w:trPr>
        <w:tc>
          <w:tcPr>
            <w:tcW w:w="766" w:type="dxa"/>
            <w:tcMar>
              <w:top w:w="28" w:type="dxa"/>
              <w:left w:w="57" w:type="dxa"/>
              <w:bottom w:w="28" w:type="dxa"/>
              <w:right w:w="57" w:type="dxa"/>
            </w:tcMar>
            <w:vAlign w:val="center"/>
          </w:tcPr>
          <w:p w14:paraId="29B8249B"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18611DCF"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Măsura din Planul de acțiune vizată prin intervenție</w:t>
            </w:r>
          </w:p>
        </w:tc>
        <w:tc>
          <w:tcPr>
            <w:tcW w:w="6380" w:type="dxa"/>
            <w:tcMar>
              <w:top w:w="28" w:type="dxa"/>
              <w:left w:w="57" w:type="dxa"/>
              <w:bottom w:w="28" w:type="dxa"/>
              <w:right w:w="57" w:type="dxa"/>
            </w:tcMar>
          </w:tcPr>
          <w:p w14:paraId="60C15D5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Dezvoltarea capacității infrastructurii educaționare prin modernizarea / constructie, inclusiv amenajare de spații educaționale în aer lliber și furnizarea de materiale didactice / dotări de mobilier</w:t>
            </w:r>
          </w:p>
        </w:tc>
      </w:tr>
      <w:tr w:rsidR="004B045E" w:rsidRPr="00B25342" w14:paraId="3768E2F6" w14:textId="77777777" w:rsidTr="00504954">
        <w:trPr>
          <w:trHeight w:val="387"/>
        </w:trPr>
        <w:tc>
          <w:tcPr>
            <w:tcW w:w="766" w:type="dxa"/>
            <w:tcMar>
              <w:top w:w="28" w:type="dxa"/>
              <w:left w:w="57" w:type="dxa"/>
              <w:bottom w:w="28" w:type="dxa"/>
              <w:right w:w="57" w:type="dxa"/>
            </w:tcMar>
            <w:vAlign w:val="center"/>
          </w:tcPr>
          <w:p w14:paraId="4F9F785C"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33D946F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Justificarea intervenției</w:t>
            </w:r>
          </w:p>
        </w:tc>
        <w:tc>
          <w:tcPr>
            <w:tcW w:w="6380" w:type="dxa"/>
            <w:tcMar>
              <w:top w:w="28" w:type="dxa"/>
              <w:left w:w="57" w:type="dxa"/>
              <w:bottom w:w="28" w:type="dxa"/>
              <w:right w:w="57" w:type="dxa"/>
            </w:tcMar>
          </w:tcPr>
          <w:p w14:paraId="3183B6D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Infrastructura educațională modernizată și spațiile educaționale în aer liber creează un mediu sigur și stimulativ pentru copii. Aceasta contribuie la promovarea învățării eficiente și la dezvoltarea abilităților cognitive și sociale. Un mediu educațional adecvat are un impact semnificativ asupra calității învățământului. Infrastructura modernizată poate furniza resurse educaționale mai bune, cum ar fi laboratoare, biblioteci, echipamente IT, ceea ce sporește eficacitatea procesului de învățare. Amenajarea de spații educaționale în aer liber și infrastructura sportivă încurajează activitatea fizică regulată. Acest lucru este esențial pentru sănătatea și dezvoltarea fizică a copiilor, contribuind la combaterea problemelor legate de obezitate și la îmbunătățirea stării generale de sănătate.</w:t>
            </w:r>
          </w:p>
          <w:p w14:paraId="250A126D"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Spațiile educaționale în aer liber și activitățile sportive promovează interacțiunea socială între copii. Acestea oferă oportunități pentru dezvoltarea abilităților sociale, cum ar fi cooperarea, comunicarea și rezolvarea conflictelor.</w:t>
            </w:r>
          </w:p>
          <w:p w14:paraId="0E719B8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 xml:space="preserve">Spațiile în aer liber pot servi ca medii relaxante, unde copiii pot scăpa de stresul academic sau de orice alte preocupări. Acestea oferă ocazia de a se relaxa, de a se conecta cu natura și de a-și îmbunătăți sănătatea mentală. Studiile au arătat că activitatea fizică regulată poate contribui la îmbunătățirea concentrării și a performanței academice a copiilor. Având acces la spații sportive în apropierea școlii, copiii pot participa la activități fizice fără a fi nevoiți să parcurgă distanțe mari. Prin infrastructura sportivă, copiii pot avea acces la diverse sporturi și activități recreative, având astfel ocazia să dezvolte competențe sportive și să descopere pasiuni sau talente în acest domeniu. O infrastructură educațională mai atractivă, inclusiv spații în aer liber și facilități sportive, poate să-i motiveze pe elevi să vină la școală și poate să-i implice pe părinți în activitățile școlare. Această intervenție ajută la promovarea dezvoltării holistice a copiilor, care include aspecte cognitive, fizice, sociale și emoționale. O comunitate care dispune de spații educaționale în aer liber și infrastructură sportivă de calitate devine mai atractivă pentru locuitori și poate contribui </w:t>
            </w:r>
            <w:r w:rsidRPr="00B25342">
              <w:rPr>
                <w:rFonts w:ascii="Trebuchet MS" w:hAnsi="Trebuchet MS" w:cstheme="minorHAnsi"/>
                <w:color w:val="002060"/>
              </w:rPr>
              <w:lastRenderedPageBreak/>
              <w:t>la creșterea calității vieții în zonă. În concluzie, modernizarea infrastructurii educaționale și amenajarea de spații educaționale în aer liber, împreună cu infrastructura sportivă conexă, aduc multiple beneficii, contribuind la sănătatea, dezvoltarea și bunăstarea copiilor, precum și la îmbunătățirea calității educației și a vieții în comunitate. Aceste investiții sunt esențiale pentru viitorul și dezvoltarea copiilor și a societății în ansamblu.</w:t>
            </w:r>
          </w:p>
        </w:tc>
      </w:tr>
      <w:tr w:rsidR="004B045E" w:rsidRPr="00B25342" w14:paraId="63909A05" w14:textId="77777777" w:rsidTr="00504954">
        <w:trPr>
          <w:trHeight w:val="387"/>
        </w:trPr>
        <w:tc>
          <w:tcPr>
            <w:tcW w:w="766" w:type="dxa"/>
            <w:tcMar>
              <w:top w:w="28" w:type="dxa"/>
              <w:left w:w="57" w:type="dxa"/>
              <w:bottom w:w="28" w:type="dxa"/>
              <w:right w:w="57" w:type="dxa"/>
            </w:tcMar>
            <w:vAlign w:val="center"/>
          </w:tcPr>
          <w:p w14:paraId="4DD7CB70"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6AA459E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Comunitatea marginalizată din teritoriu</w:t>
            </w:r>
          </w:p>
        </w:tc>
        <w:tc>
          <w:tcPr>
            <w:tcW w:w="6380" w:type="dxa"/>
            <w:tcMar>
              <w:top w:w="28" w:type="dxa"/>
              <w:left w:w="57" w:type="dxa"/>
              <w:bottom w:w="28" w:type="dxa"/>
              <w:right w:w="57" w:type="dxa"/>
            </w:tcMar>
          </w:tcPr>
          <w:p w14:paraId="3E1916E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Intervenția vizează toate cele 7 ZUM validate în teritoriul SDL al Municipiului Piteşti, toate ZUM-urile find preponderent ocupate de persane de etnie roma.</w:t>
            </w:r>
          </w:p>
        </w:tc>
      </w:tr>
      <w:tr w:rsidR="004B045E" w:rsidRPr="00B25342" w14:paraId="6FF79A93" w14:textId="77777777" w:rsidTr="00504954">
        <w:trPr>
          <w:cantSplit/>
          <w:trHeight w:val="461"/>
        </w:trPr>
        <w:tc>
          <w:tcPr>
            <w:tcW w:w="766" w:type="dxa"/>
            <w:tcMar>
              <w:top w:w="28" w:type="dxa"/>
              <w:left w:w="57" w:type="dxa"/>
              <w:bottom w:w="28" w:type="dxa"/>
              <w:right w:w="57" w:type="dxa"/>
            </w:tcMar>
            <w:vAlign w:val="center"/>
          </w:tcPr>
          <w:p w14:paraId="3D71A68E"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4C0F6F4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Grupuri țintă vizate (persoane aflate în risc de sărăcie și excluziune socială)</w:t>
            </w:r>
          </w:p>
        </w:tc>
        <w:tc>
          <w:tcPr>
            <w:tcW w:w="6380" w:type="dxa"/>
            <w:tcMar>
              <w:top w:w="28" w:type="dxa"/>
              <w:left w:w="57" w:type="dxa"/>
              <w:bottom w:w="28" w:type="dxa"/>
              <w:right w:w="57" w:type="dxa"/>
            </w:tcMar>
          </w:tcPr>
          <w:p w14:paraId="072CBA8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-RCO67: 75 – aferenți acțiunii 1.1 PIDS</w:t>
            </w:r>
          </w:p>
          <w:p w14:paraId="59FCAEA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-RCO74: 70 – aferenți acțiuni 1.1 PIDS</w:t>
            </w:r>
          </w:p>
          <w:p w14:paraId="4DC5F05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-RCR71: 70 – aferenți acțiuni 1.1 PIDS</w:t>
            </w:r>
          </w:p>
          <w:p w14:paraId="3DA172F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-6S6: 3 - aferenți acțiunii 1.1 PIDS</w:t>
            </w:r>
          </w:p>
          <w:p w14:paraId="75C3A319" w14:textId="77777777" w:rsidR="004B045E" w:rsidRPr="00B25342" w:rsidRDefault="004B045E" w:rsidP="00504954">
            <w:pPr>
              <w:contextualSpacing/>
              <w:jc w:val="both"/>
              <w:rPr>
                <w:rFonts w:ascii="Trebuchet MS" w:hAnsi="Trebuchet MS" w:cstheme="minorHAnsi"/>
                <w:color w:val="002060"/>
              </w:rPr>
            </w:pPr>
          </w:p>
          <w:p w14:paraId="6D54F994"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*Grupul țintă aferent listei de intervenție FEDR 1.1 – vor avea domiciliul / locuiesc în teritoriul SDL</w:t>
            </w:r>
          </w:p>
        </w:tc>
      </w:tr>
      <w:tr w:rsidR="004B045E" w:rsidRPr="00B25342" w14:paraId="5246A3EF" w14:textId="77777777" w:rsidTr="00504954">
        <w:trPr>
          <w:cantSplit/>
          <w:trHeight w:val="461"/>
        </w:trPr>
        <w:tc>
          <w:tcPr>
            <w:tcW w:w="766" w:type="dxa"/>
            <w:tcMar>
              <w:top w:w="28" w:type="dxa"/>
              <w:left w:w="57" w:type="dxa"/>
              <w:bottom w:w="28" w:type="dxa"/>
              <w:right w:w="57" w:type="dxa"/>
            </w:tcMar>
            <w:vAlign w:val="center"/>
          </w:tcPr>
          <w:p w14:paraId="08F1E454"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42D125C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estimată a intervenției+ luni</w:t>
            </w:r>
          </w:p>
        </w:tc>
        <w:tc>
          <w:tcPr>
            <w:tcW w:w="6380" w:type="dxa"/>
            <w:tcMar>
              <w:top w:w="28" w:type="dxa"/>
              <w:left w:w="57" w:type="dxa"/>
              <w:bottom w:w="28" w:type="dxa"/>
              <w:right w:w="57" w:type="dxa"/>
            </w:tcMar>
          </w:tcPr>
          <w:p w14:paraId="6CA35D7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36 luni</w:t>
            </w:r>
          </w:p>
        </w:tc>
      </w:tr>
      <w:tr w:rsidR="004B045E" w:rsidRPr="00B25342" w14:paraId="0F581C9E" w14:textId="77777777" w:rsidTr="00504954">
        <w:tc>
          <w:tcPr>
            <w:tcW w:w="766" w:type="dxa"/>
            <w:tcMar>
              <w:top w:w="28" w:type="dxa"/>
              <w:left w:w="57" w:type="dxa"/>
              <w:bottom w:w="28" w:type="dxa"/>
              <w:right w:w="57" w:type="dxa"/>
            </w:tcMar>
            <w:vAlign w:val="center"/>
          </w:tcPr>
          <w:p w14:paraId="7B0BD6B8"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10395B51"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Buget estimativ </w:t>
            </w:r>
          </w:p>
        </w:tc>
        <w:tc>
          <w:tcPr>
            <w:tcW w:w="6380" w:type="dxa"/>
            <w:tcMar>
              <w:top w:w="28" w:type="dxa"/>
              <w:left w:w="57" w:type="dxa"/>
              <w:bottom w:w="28" w:type="dxa"/>
              <w:right w:w="57" w:type="dxa"/>
            </w:tcMar>
          </w:tcPr>
          <w:p w14:paraId="0370D95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Suma totală 279.280 (Eur)</w:t>
            </w:r>
          </w:p>
          <w:p w14:paraId="1B4DB652" w14:textId="77777777" w:rsidR="004B045E" w:rsidRPr="00B25342" w:rsidRDefault="004B045E" w:rsidP="00504954">
            <w:pPr>
              <w:jc w:val="both"/>
              <w:rPr>
                <w:rFonts w:ascii="Trebuchet MS" w:hAnsi="Trebuchet MS" w:cstheme="minorHAnsi"/>
                <w:color w:val="002060"/>
              </w:rPr>
            </w:pPr>
            <w:r w:rsidRPr="00B25342">
              <w:rPr>
                <w:rFonts w:ascii="Trebuchet MS" w:hAnsi="Trebuchet MS" w:cstheme="minorHAnsi"/>
                <w:color w:val="002060"/>
              </w:rPr>
              <w:t xml:space="preserve"> Valoare totala eligibilă 279.280  (FEDR)</w:t>
            </w:r>
          </w:p>
        </w:tc>
      </w:tr>
      <w:tr w:rsidR="004B045E" w:rsidRPr="00B25342" w14:paraId="7C0A11DA" w14:textId="77777777" w:rsidTr="00504954">
        <w:tc>
          <w:tcPr>
            <w:tcW w:w="766" w:type="dxa"/>
            <w:tcMar>
              <w:top w:w="28" w:type="dxa"/>
              <w:left w:w="57" w:type="dxa"/>
              <w:bottom w:w="28" w:type="dxa"/>
              <w:right w:w="57" w:type="dxa"/>
            </w:tcMar>
            <w:vAlign w:val="center"/>
          </w:tcPr>
          <w:p w14:paraId="424E8F0C"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5AD29B4C"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Surse de finanţare</w:t>
            </w:r>
          </w:p>
        </w:tc>
        <w:tc>
          <w:tcPr>
            <w:tcW w:w="6380" w:type="dxa"/>
            <w:tcMar>
              <w:top w:w="28" w:type="dxa"/>
              <w:left w:w="57" w:type="dxa"/>
              <w:bottom w:w="28" w:type="dxa"/>
              <w:right w:w="57" w:type="dxa"/>
            </w:tcMar>
          </w:tcPr>
          <w:p w14:paraId="5C9C8794"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FEDR – Acțiunea 1.1 POIDS</w:t>
            </w:r>
          </w:p>
        </w:tc>
      </w:tr>
      <w:tr w:rsidR="004B045E" w:rsidRPr="00B25342" w14:paraId="44B46570" w14:textId="77777777" w:rsidTr="00504954">
        <w:tc>
          <w:tcPr>
            <w:tcW w:w="766" w:type="dxa"/>
            <w:tcMar>
              <w:top w:w="28" w:type="dxa"/>
              <w:left w:w="57" w:type="dxa"/>
              <w:bottom w:w="28" w:type="dxa"/>
              <w:right w:w="57" w:type="dxa"/>
            </w:tcMar>
            <w:vAlign w:val="center"/>
          </w:tcPr>
          <w:p w14:paraId="295BD747" w14:textId="77777777" w:rsidR="004B045E" w:rsidRPr="00B25342" w:rsidRDefault="004B045E" w:rsidP="00E57B4E">
            <w:pPr>
              <w:widowControl/>
              <w:numPr>
                <w:ilvl w:val="0"/>
                <w:numId w:val="71"/>
              </w:numPr>
              <w:autoSpaceDE/>
              <w:autoSpaceDN/>
              <w:spacing w:line="276" w:lineRule="auto"/>
              <w:ind w:left="720" w:hanging="360"/>
              <w:contextualSpacing/>
              <w:jc w:val="both"/>
              <w:rPr>
                <w:rFonts w:ascii="Trebuchet MS" w:hAnsi="Trebuchet MS" w:cstheme="minorHAnsi"/>
                <w:color w:val="002060"/>
              </w:rPr>
            </w:pPr>
          </w:p>
        </w:tc>
        <w:tc>
          <w:tcPr>
            <w:tcW w:w="2631" w:type="dxa"/>
            <w:tcMar>
              <w:top w:w="28" w:type="dxa"/>
              <w:left w:w="57" w:type="dxa"/>
              <w:bottom w:w="28" w:type="dxa"/>
              <w:right w:w="57" w:type="dxa"/>
            </w:tcMar>
          </w:tcPr>
          <w:p w14:paraId="435E74AB"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Sustenabilitatea intervenției după încheierea perioadei de finanțare DLRC</w:t>
            </w:r>
          </w:p>
        </w:tc>
        <w:tc>
          <w:tcPr>
            <w:tcW w:w="6380" w:type="dxa"/>
            <w:tcMar>
              <w:top w:w="28" w:type="dxa"/>
              <w:left w:w="57" w:type="dxa"/>
              <w:bottom w:w="28" w:type="dxa"/>
              <w:right w:w="57" w:type="dxa"/>
            </w:tcMar>
          </w:tcPr>
          <w:p w14:paraId="19AE8E9A" w14:textId="77777777" w:rsidR="004B045E" w:rsidRPr="00B25342" w:rsidRDefault="004B045E" w:rsidP="00504954">
            <w:pPr>
              <w:jc w:val="both"/>
              <w:rPr>
                <w:rFonts w:ascii="Trebuchet MS" w:hAnsi="Trebuchet MS" w:cstheme="minorHAnsi"/>
                <w:color w:val="002060"/>
                <w:lang w:val="it-IT"/>
              </w:rPr>
            </w:pPr>
            <w:r w:rsidRPr="00B25342">
              <w:rPr>
                <w:rFonts w:ascii="Trebuchet MS" w:hAnsi="Trebuchet MS" w:cstheme="minorHAnsi"/>
                <w:color w:val="002060"/>
              </w:rPr>
              <w:t xml:space="preserve">(1) GAL-ul va include între criteriile de selecție a proiectelor (din etapa III) un criteriu conform căruia organizația care aplică (sector public, sector privat sau societate civilă) să aibă nu doar experiență în domeniu, ci și în lucrul cu grupurile țintă, în general, pe de o parte, și cu grupul țintă din Pitesti pe de altă parte. </w:t>
            </w:r>
            <w:r w:rsidRPr="00B25342">
              <w:rPr>
                <w:rFonts w:ascii="Trebuchet MS" w:hAnsi="Trebuchet MS" w:cstheme="minorHAnsi"/>
                <w:color w:val="002060"/>
                <w:lang w:val="it-IT"/>
              </w:rPr>
              <w:t>Astfel, vor primi punctaj suplimentar organizațiile care în ultimii 2 ani au obținut cele mai bune rezultate din activități similare.</w:t>
            </w:r>
          </w:p>
          <w:p w14:paraId="58A1728D"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lang w:val="it-IT"/>
              </w:rPr>
              <w:t>(2) GAL-ul va include între criteriile de selecție a proiectelor (din etapa III) un criteriu conform căruia acordă puncte suplimentare organizațiilor care prin aplicație preiau responsabilitatea sustenabilității, din fonduri proprii, pentru o perioadă de cel puțin 12 luni după încheierea perioadei de finanțare prin DLRC.</w:t>
            </w:r>
          </w:p>
        </w:tc>
      </w:tr>
    </w:tbl>
    <w:p w14:paraId="57A447D6" w14:textId="77777777" w:rsidR="004B045E" w:rsidRPr="00B25342" w:rsidRDefault="004B045E" w:rsidP="004B045E">
      <w:pPr>
        <w:rPr>
          <w:rFonts w:ascii="Trebuchet MS" w:hAnsi="Trebuchet MS"/>
          <w:color w:val="002060"/>
        </w:rPr>
      </w:pPr>
    </w:p>
    <w:p w14:paraId="5464C7E4" w14:textId="77777777" w:rsidR="004B045E" w:rsidRPr="00B25342" w:rsidRDefault="004B045E" w:rsidP="004B045E">
      <w:pPr>
        <w:rPr>
          <w:rFonts w:ascii="Trebuchet MS" w:hAnsi="Trebuchet MS"/>
          <w:color w:val="002060"/>
        </w:rPr>
      </w:pPr>
    </w:p>
    <w:p w14:paraId="395545ED" w14:textId="77777777" w:rsidR="004B045E" w:rsidRPr="00B25342" w:rsidRDefault="004B045E" w:rsidP="004B045E">
      <w:pPr>
        <w:contextualSpacing/>
        <w:jc w:val="both"/>
        <w:rPr>
          <w:rFonts w:ascii="Trebuchet MS" w:hAnsi="Trebuchet MS" w:cstheme="minorHAnsi"/>
          <w:b/>
          <w:color w:val="002060"/>
        </w:rPr>
      </w:pPr>
      <w:r w:rsidRPr="00B25342">
        <w:rPr>
          <w:rFonts w:ascii="Trebuchet MS" w:hAnsi="Trebuchet MS" w:cstheme="minorHAnsi"/>
          <w:b/>
          <w:color w:val="002060"/>
        </w:rPr>
        <w:t xml:space="preserve">Fișa intervenției #2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2773"/>
        <w:gridCol w:w="6238"/>
      </w:tblGrid>
      <w:tr w:rsidR="004B045E" w:rsidRPr="00B25342" w14:paraId="3D302BDE" w14:textId="77777777" w:rsidTr="00504954">
        <w:trPr>
          <w:trHeight w:val="387"/>
        </w:trPr>
        <w:tc>
          <w:tcPr>
            <w:tcW w:w="766" w:type="dxa"/>
            <w:tcMar>
              <w:top w:w="28" w:type="dxa"/>
              <w:left w:w="57" w:type="dxa"/>
              <w:bottom w:w="28" w:type="dxa"/>
              <w:right w:w="57" w:type="dxa"/>
            </w:tcMar>
            <w:vAlign w:val="center"/>
          </w:tcPr>
          <w:p w14:paraId="1768759C"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1D74935A"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Regiune de dezvoltare</w:t>
            </w:r>
          </w:p>
          <w:p w14:paraId="1C45A795"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Județ</w:t>
            </w:r>
          </w:p>
          <w:p w14:paraId="373AC856"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Oraș/municipiu</w:t>
            </w:r>
          </w:p>
        </w:tc>
        <w:tc>
          <w:tcPr>
            <w:tcW w:w="6238" w:type="dxa"/>
            <w:tcMar>
              <w:top w:w="28" w:type="dxa"/>
              <w:left w:w="57" w:type="dxa"/>
              <w:bottom w:w="28" w:type="dxa"/>
              <w:right w:w="57" w:type="dxa"/>
            </w:tcMar>
          </w:tcPr>
          <w:p w14:paraId="6524507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Regiunea de dezvoltare Sud Muntenia Județ Argeş Municipiu Pitesti</w:t>
            </w:r>
          </w:p>
        </w:tc>
      </w:tr>
      <w:tr w:rsidR="004B045E" w:rsidRPr="00B25342" w14:paraId="7DB7F60B" w14:textId="77777777" w:rsidTr="00504954">
        <w:trPr>
          <w:trHeight w:val="387"/>
        </w:trPr>
        <w:tc>
          <w:tcPr>
            <w:tcW w:w="766" w:type="dxa"/>
            <w:tcMar>
              <w:top w:w="28" w:type="dxa"/>
              <w:left w:w="57" w:type="dxa"/>
              <w:bottom w:w="28" w:type="dxa"/>
              <w:right w:w="57" w:type="dxa"/>
            </w:tcMar>
            <w:vAlign w:val="center"/>
          </w:tcPr>
          <w:p w14:paraId="7C0FAB6D"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00307541"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Nume GAL</w:t>
            </w:r>
          </w:p>
        </w:tc>
        <w:tc>
          <w:tcPr>
            <w:tcW w:w="6238" w:type="dxa"/>
            <w:tcMar>
              <w:top w:w="28" w:type="dxa"/>
              <w:left w:w="57" w:type="dxa"/>
              <w:bottom w:w="28" w:type="dxa"/>
              <w:right w:w="57" w:type="dxa"/>
            </w:tcMar>
          </w:tcPr>
          <w:p w14:paraId="5E0EED7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Asociația Grupul de Acțiune Locală – Piteşti</w:t>
            </w:r>
          </w:p>
        </w:tc>
      </w:tr>
      <w:tr w:rsidR="004B045E" w:rsidRPr="00B25342" w14:paraId="2C5B54EC" w14:textId="77777777" w:rsidTr="00504954">
        <w:trPr>
          <w:trHeight w:val="387"/>
        </w:trPr>
        <w:tc>
          <w:tcPr>
            <w:tcW w:w="766" w:type="dxa"/>
            <w:tcMar>
              <w:top w:w="28" w:type="dxa"/>
              <w:left w:w="57" w:type="dxa"/>
              <w:bottom w:w="28" w:type="dxa"/>
              <w:right w:w="57" w:type="dxa"/>
            </w:tcMar>
            <w:vAlign w:val="center"/>
          </w:tcPr>
          <w:p w14:paraId="1567051A"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2C3B68B9"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Date de contact GAL</w:t>
            </w:r>
          </w:p>
        </w:tc>
        <w:tc>
          <w:tcPr>
            <w:tcW w:w="6238" w:type="dxa"/>
            <w:tcMar>
              <w:top w:w="28" w:type="dxa"/>
              <w:left w:w="57" w:type="dxa"/>
              <w:bottom w:w="28" w:type="dxa"/>
              <w:right w:w="57" w:type="dxa"/>
            </w:tcMar>
          </w:tcPr>
          <w:p w14:paraId="7E2D567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Strada Victoriei, nr 13B, et 6, Cladire Buisiness Center, Municipiul Pitesti, judeţ Argeş</w:t>
            </w:r>
          </w:p>
        </w:tc>
      </w:tr>
      <w:tr w:rsidR="004B045E" w:rsidRPr="00B25342" w14:paraId="2D4C6E06" w14:textId="77777777" w:rsidTr="00504954">
        <w:trPr>
          <w:trHeight w:val="387"/>
        </w:trPr>
        <w:tc>
          <w:tcPr>
            <w:tcW w:w="766" w:type="dxa"/>
            <w:tcMar>
              <w:top w:w="28" w:type="dxa"/>
              <w:left w:w="57" w:type="dxa"/>
              <w:bottom w:w="28" w:type="dxa"/>
              <w:right w:w="57" w:type="dxa"/>
            </w:tcMar>
            <w:vAlign w:val="center"/>
          </w:tcPr>
          <w:p w14:paraId="46D5AA0A"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0DE92657"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Teritoriul vizat de SDL</w:t>
            </w:r>
          </w:p>
        </w:tc>
        <w:tc>
          <w:tcPr>
            <w:tcW w:w="6238" w:type="dxa"/>
            <w:tcMar>
              <w:top w:w="28" w:type="dxa"/>
              <w:left w:w="57" w:type="dxa"/>
              <w:bottom w:w="28" w:type="dxa"/>
              <w:right w:w="57" w:type="dxa"/>
            </w:tcMar>
          </w:tcPr>
          <w:p w14:paraId="44708FE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Teritoriul aferent municipiului Pitesti</w:t>
            </w:r>
          </w:p>
        </w:tc>
      </w:tr>
      <w:tr w:rsidR="004B045E" w:rsidRPr="00B25342" w14:paraId="5D824C35" w14:textId="77777777" w:rsidTr="00504954">
        <w:trPr>
          <w:trHeight w:val="387"/>
        </w:trPr>
        <w:tc>
          <w:tcPr>
            <w:tcW w:w="766" w:type="dxa"/>
            <w:tcMar>
              <w:top w:w="28" w:type="dxa"/>
              <w:left w:w="57" w:type="dxa"/>
              <w:bottom w:w="28" w:type="dxa"/>
              <w:right w:w="57" w:type="dxa"/>
            </w:tcMar>
            <w:vAlign w:val="center"/>
          </w:tcPr>
          <w:p w14:paraId="6825BA5D"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0A6B67FE"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Titlul intervenției </w:t>
            </w:r>
          </w:p>
        </w:tc>
        <w:tc>
          <w:tcPr>
            <w:tcW w:w="6238" w:type="dxa"/>
            <w:tcMar>
              <w:top w:w="28" w:type="dxa"/>
              <w:left w:w="57" w:type="dxa"/>
              <w:bottom w:w="28" w:type="dxa"/>
              <w:right w:w="57" w:type="dxa"/>
            </w:tcMar>
          </w:tcPr>
          <w:p w14:paraId="5581257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Acțiunea  1.2 PIDS</w:t>
            </w:r>
          </w:p>
          <w:p w14:paraId="5686DD7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Dezvoltarea infrastructurii locative prin construirea de locuinte sociale individuale  pentru persoanele care trăiesc în locuințe sau adăposturi improvizate, cu respectarea principiilor arhitecturii participative și dotarea minimă a acestora, inclusiv asigurarea accesibilității pentru persoanele cu dizabilități și a sistemului de încălzire în locuințele sociale construite.</w:t>
            </w:r>
          </w:p>
          <w:p w14:paraId="0EEAB72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Asigurarea încălzirii în locuințele sociale, atât în cele nou construite, cât și prin reabilitarea celor existente</w:t>
            </w:r>
          </w:p>
        </w:tc>
      </w:tr>
      <w:tr w:rsidR="004B045E" w:rsidRPr="00B25342" w14:paraId="677BDC3E" w14:textId="77777777" w:rsidTr="00504954">
        <w:trPr>
          <w:trHeight w:val="420"/>
        </w:trPr>
        <w:tc>
          <w:tcPr>
            <w:tcW w:w="766" w:type="dxa"/>
            <w:tcMar>
              <w:top w:w="28" w:type="dxa"/>
              <w:left w:w="57" w:type="dxa"/>
              <w:bottom w:w="28" w:type="dxa"/>
              <w:right w:w="57" w:type="dxa"/>
            </w:tcMar>
            <w:vAlign w:val="center"/>
          </w:tcPr>
          <w:p w14:paraId="6AB267B1"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5940D45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Obiectivul specific SDL la atingerea căruia contribuie intervenția</w:t>
            </w:r>
          </w:p>
        </w:tc>
        <w:tc>
          <w:tcPr>
            <w:tcW w:w="6238" w:type="dxa"/>
            <w:tcMar>
              <w:top w:w="28" w:type="dxa"/>
              <w:left w:w="57" w:type="dxa"/>
              <w:bottom w:w="28" w:type="dxa"/>
              <w:right w:w="57" w:type="dxa"/>
            </w:tcMar>
          </w:tcPr>
          <w:p w14:paraId="271F85D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Obiectiv specific 2</w:t>
            </w:r>
          </w:p>
          <w:p w14:paraId="7F5E80B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OS 2. Îmbunătățirea infrastructurii urbane pentru a asigura accesibilitatea și mobilitatea tuturor cetățenilor, inclusiv a celor cu dizabilități și aparținând etinei roma.</w:t>
            </w:r>
          </w:p>
        </w:tc>
      </w:tr>
      <w:tr w:rsidR="004B045E" w:rsidRPr="00B25342" w14:paraId="14C5591B" w14:textId="77777777" w:rsidTr="00504954">
        <w:trPr>
          <w:trHeight w:val="420"/>
        </w:trPr>
        <w:tc>
          <w:tcPr>
            <w:tcW w:w="766" w:type="dxa"/>
            <w:tcMar>
              <w:top w:w="28" w:type="dxa"/>
              <w:left w:w="57" w:type="dxa"/>
              <w:bottom w:w="28" w:type="dxa"/>
              <w:right w:w="57" w:type="dxa"/>
            </w:tcMar>
            <w:vAlign w:val="center"/>
          </w:tcPr>
          <w:p w14:paraId="15BD1D8E"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13237AB3"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Măsura din Planul de acțiune vizată prin intervenție</w:t>
            </w:r>
          </w:p>
        </w:tc>
        <w:tc>
          <w:tcPr>
            <w:tcW w:w="6238" w:type="dxa"/>
            <w:tcMar>
              <w:top w:w="28" w:type="dxa"/>
              <w:left w:w="57" w:type="dxa"/>
              <w:bottom w:w="28" w:type="dxa"/>
              <w:right w:w="57" w:type="dxa"/>
            </w:tcMar>
          </w:tcPr>
          <w:p w14:paraId="5326DBA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Dezvoltarea infrastructurii locative prin construirea de locuinte sociale individuale  pentru persoanele care trăiesc în locuințe sau adăposturi improvizate din comunitățile ZUM Pitești.</w:t>
            </w:r>
          </w:p>
        </w:tc>
      </w:tr>
      <w:tr w:rsidR="004B045E" w:rsidRPr="00B25342" w14:paraId="2F80571D" w14:textId="77777777" w:rsidTr="00504954">
        <w:trPr>
          <w:trHeight w:val="387"/>
        </w:trPr>
        <w:tc>
          <w:tcPr>
            <w:tcW w:w="766" w:type="dxa"/>
            <w:tcMar>
              <w:top w:w="28" w:type="dxa"/>
              <w:left w:w="57" w:type="dxa"/>
              <w:bottom w:w="28" w:type="dxa"/>
              <w:right w:w="57" w:type="dxa"/>
            </w:tcMar>
            <w:vAlign w:val="center"/>
          </w:tcPr>
          <w:p w14:paraId="71F82690"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57EC66A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Justificarea intervenției</w:t>
            </w:r>
          </w:p>
        </w:tc>
        <w:tc>
          <w:tcPr>
            <w:tcW w:w="6238" w:type="dxa"/>
            <w:tcMar>
              <w:top w:w="28" w:type="dxa"/>
              <w:left w:w="57" w:type="dxa"/>
              <w:bottom w:w="28" w:type="dxa"/>
              <w:right w:w="57" w:type="dxa"/>
            </w:tcMar>
          </w:tcPr>
          <w:p w14:paraId="232A4CAA"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Locuințele sociale pot fi adesea în stare precară sau învechite, iar modernizarea lor aduce îmbunătățiri semnificative în ceea ce privește confortul și calitatea vieții locatarilor. Aceasta poate implica renovări care să includă reparații structurale, sisteme de încălzire și răcire eficiente, instalații sanitare și electrice noi, izolare termică și acustică etc. Modernizarea locuințelor sociale contribuie la creșterea siguranței și securității locatarilor. Aceasta poate include instalarea unor sisteme de securitate, îmbunătățirea accesului pentru persoanele cu dizabilități sau rezistența la dezastre naturale, cum ar fi cutremurele sau inundațiile. Locuințele sociale modernizate oferă un mediu mai plăcut și mai funcțional pentru locatari. Acest lucru poate duce la îmbunătățirea stării de bine și a sănătății mentale și fizice a acestora. Asigurarea locuințelor sociale de calitate și modernizate contribuie la combaterea excluderii sociale și la promovarea incluziunii sociale. Aceasta oferă persoanelor cu venituri reduse sau în dificultate șansa de a locui în locuințe decente și accesibile, ceea ce le permite să participe la viața comunității. Modernizarea locuințelor sociale poate reduce costurile pe termen lung pentru guvern și societate. Prin furnizarea unor locuințe de calitate, se pot reduce cheltuielile legate de asistență socială, serviciile de sănătate și criminalitate.</w:t>
            </w:r>
          </w:p>
          <w:p w14:paraId="28CBDA3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 xml:space="preserve">Proiectele de modernizare a locuințelor sociale pot stimula economia locală prin crearea de locuri de muncă în construcții și industria conexă.Asigurarea unei locuințe adecvate este un drept uman fundamental, conform Declarației Universale a Drepturilor Omului. Modernizarea locuințelor sociale reprezintă o acțiune concretă pentru respectarea acestui drept și pentru reducerea inegalităților sociale.Locuințele sociale moderne și accesibile contribuie la reducerea sărăciei și a inegalităților economice, deoarece oferă persoanelor cu </w:t>
            </w:r>
            <w:r w:rsidRPr="00B25342">
              <w:rPr>
                <w:rFonts w:ascii="Trebuchet MS" w:hAnsi="Trebuchet MS" w:cstheme="minorHAnsi"/>
                <w:color w:val="002060"/>
              </w:rPr>
              <w:lastRenderedPageBreak/>
              <w:t>venituri reduse sau vulnerabile o opțiune locativă sigură și convenabilă.În concluzie, modernizarea locuințelor sociale este justificată din punct de vedere social, economic și al respectării drepturilor omului. Aceasta aduce beneficii semnificative pentru locatari, pentru comunitate și pentru societate în ansamblu, contribuind la îmbunătățirea calității vieții, a securității și a incluziunii sociale.</w:t>
            </w:r>
          </w:p>
        </w:tc>
      </w:tr>
      <w:tr w:rsidR="004B045E" w:rsidRPr="00B25342" w14:paraId="7F42A576" w14:textId="77777777" w:rsidTr="00504954">
        <w:trPr>
          <w:trHeight w:val="387"/>
        </w:trPr>
        <w:tc>
          <w:tcPr>
            <w:tcW w:w="766" w:type="dxa"/>
            <w:tcMar>
              <w:top w:w="28" w:type="dxa"/>
              <w:left w:w="57" w:type="dxa"/>
              <w:bottom w:w="28" w:type="dxa"/>
              <w:right w:w="57" w:type="dxa"/>
            </w:tcMar>
            <w:vAlign w:val="center"/>
          </w:tcPr>
          <w:p w14:paraId="699ABE29"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707E27C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Comunitatea marginalizată din teritoriu</w:t>
            </w:r>
          </w:p>
        </w:tc>
        <w:tc>
          <w:tcPr>
            <w:tcW w:w="6238" w:type="dxa"/>
            <w:tcMar>
              <w:top w:w="28" w:type="dxa"/>
              <w:left w:w="57" w:type="dxa"/>
              <w:bottom w:w="28" w:type="dxa"/>
              <w:right w:w="57" w:type="dxa"/>
            </w:tcMar>
          </w:tcPr>
          <w:p w14:paraId="32C9B57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Intervenția vizează toate cele 7 ZUM validate în teritoriul SDL al Municipiului Piteşti, toate ZUM fiind zone roma</w:t>
            </w:r>
          </w:p>
        </w:tc>
      </w:tr>
      <w:tr w:rsidR="004B045E" w:rsidRPr="00B25342" w14:paraId="2333B2E0" w14:textId="77777777" w:rsidTr="00504954">
        <w:trPr>
          <w:cantSplit/>
          <w:trHeight w:val="461"/>
        </w:trPr>
        <w:tc>
          <w:tcPr>
            <w:tcW w:w="766" w:type="dxa"/>
            <w:tcMar>
              <w:top w:w="28" w:type="dxa"/>
              <w:left w:w="57" w:type="dxa"/>
              <w:bottom w:w="28" w:type="dxa"/>
              <w:right w:w="57" w:type="dxa"/>
            </w:tcMar>
            <w:vAlign w:val="center"/>
          </w:tcPr>
          <w:p w14:paraId="3AD291E9"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3B345CC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Grupuri țintă vizate (persoane aflate în risc de sărăcie și excluziune socială)</w:t>
            </w:r>
          </w:p>
        </w:tc>
        <w:tc>
          <w:tcPr>
            <w:tcW w:w="6238" w:type="dxa"/>
            <w:tcMar>
              <w:top w:w="28" w:type="dxa"/>
              <w:left w:w="57" w:type="dxa"/>
              <w:bottom w:w="28" w:type="dxa"/>
              <w:right w:w="57" w:type="dxa"/>
            </w:tcMar>
          </w:tcPr>
          <w:p w14:paraId="62D9176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-RC065: 16 – aferenți acțiunii 1.2 PIDS</w:t>
            </w:r>
          </w:p>
          <w:p w14:paraId="3D64096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-RCO74: 156 – aferenți acțiuni 1.2 PIDS</w:t>
            </w:r>
          </w:p>
          <w:p w14:paraId="41C9DB0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-RCR67: 16- aferenți acțiunii 1.2 PIDS</w:t>
            </w:r>
          </w:p>
          <w:p w14:paraId="77E5A71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-6S7: 9 – aferenți acțiunii 1.2 PIDS</w:t>
            </w:r>
          </w:p>
          <w:p w14:paraId="4047F2A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*Grupul țintă aferent listei de intervenție FEDR 1.2 – vor avea domiciliul / locuiesc în teritoriul SDL</w:t>
            </w:r>
          </w:p>
        </w:tc>
      </w:tr>
      <w:tr w:rsidR="004B045E" w:rsidRPr="00B25342" w14:paraId="3C6443BD" w14:textId="77777777" w:rsidTr="00504954">
        <w:trPr>
          <w:cantSplit/>
          <w:trHeight w:val="461"/>
        </w:trPr>
        <w:tc>
          <w:tcPr>
            <w:tcW w:w="766" w:type="dxa"/>
            <w:tcMar>
              <w:top w:w="28" w:type="dxa"/>
              <w:left w:w="57" w:type="dxa"/>
              <w:bottom w:w="28" w:type="dxa"/>
              <w:right w:w="57" w:type="dxa"/>
            </w:tcMar>
            <w:vAlign w:val="center"/>
          </w:tcPr>
          <w:p w14:paraId="1162118C"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7A47D6F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estimată a intervenției</w:t>
            </w:r>
          </w:p>
        </w:tc>
        <w:tc>
          <w:tcPr>
            <w:tcW w:w="6238" w:type="dxa"/>
            <w:tcMar>
              <w:top w:w="28" w:type="dxa"/>
              <w:left w:w="57" w:type="dxa"/>
              <w:bottom w:w="28" w:type="dxa"/>
              <w:right w:w="57" w:type="dxa"/>
            </w:tcMar>
          </w:tcPr>
          <w:p w14:paraId="310F8B6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exprimată în luni 36 luni</w:t>
            </w:r>
          </w:p>
        </w:tc>
      </w:tr>
      <w:tr w:rsidR="004B045E" w:rsidRPr="00B25342" w14:paraId="6C3DF1CF" w14:textId="77777777" w:rsidTr="00504954">
        <w:tc>
          <w:tcPr>
            <w:tcW w:w="766" w:type="dxa"/>
            <w:tcMar>
              <w:top w:w="28" w:type="dxa"/>
              <w:left w:w="57" w:type="dxa"/>
              <w:bottom w:w="28" w:type="dxa"/>
              <w:right w:w="57" w:type="dxa"/>
            </w:tcMar>
            <w:vAlign w:val="center"/>
          </w:tcPr>
          <w:p w14:paraId="6D878884"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038D2E83"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Buget estimativ </w:t>
            </w:r>
          </w:p>
        </w:tc>
        <w:tc>
          <w:tcPr>
            <w:tcW w:w="6238" w:type="dxa"/>
            <w:tcMar>
              <w:top w:w="28" w:type="dxa"/>
              <w:left w:w="57" w:type="dxa"/>
              <w:bottom w:w="28" w:type="dxa"/>
              <w:right w:w="57" w:type="dxa"/>
            </w:tcMar>
          </w:tcPr>
          <w:p w14:paraId="5A3E031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Suma totală 300.000 (Eur)</w:t>
            </w:r>
          </w:p>
          <w:p w14:paraId="180AAA8F" w14:textId="77777777" w:rsidR="004B045E" w:rsidRPr="00B25342" w:rsidRDefault="004B045E" w:rsidP="00504954">
            <w:pPr>
              <w:rPr>
                <w:rFonts w:ascii="Trebuchet MS" w:hAnsi="Trebuchet MS" w:cstheme="minorHAnsi"/>
                <w:color w:val="002060"/>
              </w:rPr>
            </w:pPr>
            <w:r w:rsidRPr="00B25342">
              <w:rPr>
                <w:rFonts w:ascii="Trebuchet MS" w:hAnsi="Trebuchet MS" w:cstheme="minorHAnsi"/>
                <w:color w:val="002060"/>
              </w:rPr>
              <w:t xml:space="preserve"> Valoare totala eligibilă 300.000 (FEDR)</w:t>
            </w:r>
          </w:p>
        </w:tc>
      </w:tr>
      <w:tr w:rsidR="004B045E" w:rsidRPr="00B25342" w14:paraId="16AA3051" w14:textId="77777777" w:rsidTr="00504954">
        <w:tc>
          <w:tcPr>
            <w:tcW w:w="766" w:type="dxa"/>
            <w:tcMar>
              <w:top w:w="28" w:type="dxa"/>
              <w:left w:w="57" w:type="dxa"/>
              <w:bottom w:w="28" w:type="dxa"/>
              <w:right w:w="57" w:type="dxa"/>
            </w:tcMar>
            <w:vAlign w:val="center"/>
          </w:tcPr>
          <w:p w14:paraId="1F728571"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0776019E"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Surse de finanţare</w:t>
            </w:r>
          </w:p>
        </w:tc>
        <w:tc>
          <w:tcPr>
            <w:tcW w:w="6238" w:type="dxa"/>
            <w:tcMar>
              <w:top w:w="28" w:type="dxa"/>
              <w:left w:w="57" w:type="dxa"/>
              <w:bottom w:w="28" w:type="dxa"/>
              <w:right w:w="57" w:type="dxa"/>
            </w:tcMar>
          </w:tcPr>
          <w:p w14:paraId="5528BB6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FEDR - Acțiunea 1.2 POIDS</w:t>
            </w:r>
          </w:p>
        </w:tc>
      </w:tr>
      <w:tr w:rsidR="004B045E" w:rsidRPr="00B25342" w14:paraId="5EC6CE06" w14:textId="77777777" w:rsidTr="00504954">
        <w:tc>
          <w:tcPr>
            <w:tcW w:w="766" w:type="dxa"/>
            <w:tcMar>
              <w:top w:w="28" w:type="dxa"/>
              <w:left w:w="57" w:type="dxa"/>
              <w:bottom w:w="28" w:type="dxa"/>
              <w:right w:w="57" w:type="dxa"/>
            </w:tcMar>
            <w:vAlign w:val="center"/>
          </w:tcPr>
          <w:p w14:paraId="1A0C5B5C" w14:textId="77777777" w:rsidR="004B045E" w:rsidRPr="00B25342" w:rsidRDefault="004B045E" w:rsidP="00E57B4E">
            <w:pPr>
              <w:widowControl/>
              <w:numPr>
                <w:ilvl w:val="0"/>
                <w:numId w:val="73"/>
              </w:numPr>
              <w:autoSpaceDE/>
              <w:autoSpaceDN/>
              <w:spacing w:line="276" w:lineRule="auto"/>
              <w:ind w:left="720" w:hanging="360"/>
              <w:contextualSpacing/>
              <w:jc w:val="both"/>
              <w:rPr>
                <w:rFonts w:ascii="Trebuchet MS" w:hAnsi="Trebuchet MS" w:cstheme="minorHAnsi"/>
                <w:color w:val="002060"/>
              </w:rPr>
            </w:pPr>
          </w:p>
        </w:tc>
        <w:tc>
          <w:tcPr>
            <w:tcW w:w="2773" w:type="dxa"/>
            <w:tcMar>
              <w:top w:w="28" w:type="dxa"/>
              <w:left w:w="57" w:type="dxa"/>
              <w:bottom w:w="28" w:type="dxa"/>
              <w:right w:w="57" w:type="dxa"/>
            </w:tcMar>
          </w:tcPr>
          <w:p w14:paraId="67199A48"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Sustenabilitatea intervenției după încheierea perioadei de finanțare DLRC</w:t>
            </w:r>
          </w:p>
        </w:tc>
        <w:tc>
          <w:tcPr>
            <w:tcW w:w="6238" w:type="dxa"/>
            <w:tcMar>
              <w:top w:w="28" w:type="dxa"/>
              <w:left w:w="57" w:type="dxa"/>
              <w:bottom w:w="28" w:type="dxa"/>
              <w:right w:w="57" w:type="dxa"/>
            </w:tcMar>
          </w:tcPr>
          <w:p w14:paraId="5C40AF65" w14:textId="77777777" w:rsidR="004B045E" w:rsidRPr="00B25342" w:rsidRDefault="004B045E" w:rsidP="00504954">
            <w:pPr>
              <w:jc w:val="both"/>
              <w:rPr>
                <w:rFonts w:ascii="Trebuchet MS" w:hAnsi="Trebuchet MS" w:cstheme="minorHAnsi"/>
                <w:color w:val="002060"/>
                <w:lang w:val="it-IT"/>
              </w:rPr>
            </w:pPr>
            <w:r w:rsidRPr="00B25342">
              <w:rPr>
                <w:rFonts w:ascii="Trebuchet MS" w:hAnsi="Trebuchet MS" w:cstheme="minorHAnsi"/>
                <w:color w:val="002060"/>
              </w:rPr>
              <w:t xml:space="preserve">(1) GAL-ul va include între criteriile de selecție a proiectelor (din etapa III) un criteriu conform căruia organizația care aplică (sector public, sector privat sau societate civilă) să aibă nu doar experiență în domeniu, ci și în lucrul cu grupurile țintă, în general, pe de o parte, și cu grupul țintă din Pitesti pe de altă parte. </w:t>
            </w:r>
            <w:r w:rsidRPr="00B25342">
              <w:rPr>
                <w:rFonts w:ascii="Trebuchet MS" w:hAnsi="Trebuchet MS" w:cstheme="minorHAnsi"/>
                <w:color w:val="002060"/>
                <w:lang w:val="it-IT"/>
              </w:rPr>
              <w:t>Astfel, vor primi punctaj suplimentar organizațiile care în ultimii 2 ani au obținut cele mai bune rezultate din activități similare.</w:t>
            </w:r>
          </w:p>
          <w:p w14:paraId="38959D7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lang w:val="it-IT"/>
              </w:rPr>
              <w:t>(2) GAL-ul va include între criteriile de selecție a proiectelor (din etapa III) un criteriu conform căruia acordă puncte suplimentare organizațiilor care prin aplicație preiau responsabilitatea sustenabilității, din fonduri proprii, pentru o perioadă de cel puțin 12 luni după încheierea perioadei de finanțare prin DLRC.</w:t>
            </w:r>
          </w:p>
        </w:tc>
      </w:tr>
    </w:tbl>
    <w:p w14:paraId="0BDA9652" w14:textId="77777777" w:rsidR="004B045E" w:rsidRPr="00B25342" w:rsidRDefault="004B045E" w:rsidP="004B045E">
      <w:pPr>
        <w:rPr>
          <w:rFonts w:ascii="Trebuchet MS" w:hAnsi="Trebuchet MS"/>
          <w:color w:val="002060"/>
        </w:rPr>
      </w:pPr>
    </w:p>
    <w:p w14:paraId="5BC58EF8" w14:textId="77777777" w:rsidR="004B045E" w:rsidRPr="00B25342" w:rsidRDefault="004B045E" w:rsidP="004B045E">
      <w:pPr>
        <w:rPr>
          <w:rFonts w:ascii="Trebuchet MS" w:hAnsi="Trebuchet MS"/>
          <w:color w:val="002060"/>
        </w:rPr>
      </w:pPr>
    </w:p>
    <w:p w14:paraId="450AAF5D" w14:textId="77777777" w:rsidR="004B045E" w:rsidRPr="00B25342" w:rsidRDefault="004B045E" w:rsidP="004B045E">
      <w:pPr>
        <w:contextualSpacing/>
        <w:jc w:val="both"/>
        <w:rPr>
          <w:rFonts w:ascii="Trebuchet MS" w:hAnsi="Trebuchet MS" w:cstheme="minorHAnsi"/>
          <w:b/>
          <w:color w:val="002060"/>
        </w:rPr>
      </w:pPr>
      <w:r w:rsidRPr="00B25342">
        <w:rPr>
          <w:rFonts w:ascii="Trebuchet MS" w:hAnsi="Trebuchet MS" w:cstheme="minorHAnsi"/>
          <w:b/>
          <w:color w:val="002060"/>
        </w:rPr>
        <w:t>Fișa intervenției #3</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2915"/>
        <w:gridCol w:w="6096"/>
      </w:tblGrid>
      <w:tr w:rsidR="004B045E" w:rsidRPr="00B25342" w14:paraId="7547ECC2" w14:textId="77777777" w:rsidTr="00504954">
        <w:trPr>
          <w:trHeight w:val="387"/>
        </w:trPr>
        <w:tc>
          <w:tcPr>
            <w:tcW w:w="766" w:type="dxa"/>
            <w:tcMar>
              <w:top w:w="28" w:type="dxa"/>
              <w:left w:w="57" w:type="dxa"/>
              <w:bottom w:w="28" w:type="dxa"/>
              <w:right w:w="57" w:type="dxa"/>
            </w:tcMar>
            <w:vAlign w:val="center"/>
          </w:tcPr>
          <w:p w14:paraId="45F65282"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5C82942"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Regiune de dezvoltare</w:t>
            </w:r>
          </w:p>
          <w:p w14:paraId="3AE38F43"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Județ</w:t>
            </w:r>
          </w:p>
          <w:p w14:paraId="46FBBF5A"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Oraș/municipiu</w:t>
            </w:r>
          </w:p>
        </w:tc>
        <w:tc>
          <w:tcPr>
            <w:tcW w:w="6096" w:type="dxa"/>
            <w:tcMar>
              <w:top w:w="28" w:type="dxa"/>
              <w:left w:w="57" w:type="dxa"/>
              <w:bottom w:w="28" w:type="dxa"/>
              <w:right w:w="57" w:type="dxa"/>
            </w:tcMar>
          </w:tcPr>
          <w:p w14:paraId="42E8BA8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Regiunea de dezvoltare Sud Muntenia Județ Argeş Municipiu Pitesti</w:t>
            </w:r>
          </w:p>
        </w:tc>
      </w:tr>
      <w:tr w:rsidR="004B045E" w:rsidRPr="00B25342" w14:paraId="24EC8E8E" w14:textId="77777777" w:rsidTr="00504954">
        <w:trPr>
          <w:trHeight w:val="387"/>
        </w:trPr>
        <w:tc>
          <w:tcPr>
            <w:tcW w:w="766" w:type="dxa"/>
            <w:tcMar>
              <w:top w:w="28" w:type="dxa"/>
              <w:left w:w="57" w:type="dxa"/>
              <w:bottom w:w="28" w:type="dxa"/>
              <w:right w:w="57" w:type="dxa"/>
            </w:tcMar>
            <w:vAlign w:val="center"/>
          </w:tcPr>
          <w:p w14:paraId="6352BF04"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7876F60F"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Nume GAL</w:t>
            </w:r>
          </w:p>
        </w:tc>
        <w:tc>
          <w:tcPr>
            <w:tcW w:w="6096" w:type="dxa"/>
            <w:tcMar>
              <w:top w:w="28" w:type="dxa"/>
              <w:left w:w="57" w:type="dxa"/>
              <w:bottom w:w="28" w:type="dxa"/>
              <w:right w:w="57" w:type="dxa"/>
            </w:tcMar>
          </w:tcPr>
          <w:p w14:paraId="06CA961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Asociația Grupul de Acțiune Locală – Piteşti</w:t>
            </w:r>
          </w:p>
        </w:tc>
      </w:tr>
      <w:tr w:rsidR="004B045E" w:rsidRPr="00B25342" w14:paraId="7E21D5CB" w14:textId="77777777" w:rsidTr="00504954">
        <w:trPr>
          <w:trHeight w:val="387"/>
        </w:trPr>
        <w:tc>
          <w:tcPr>
            <w:tcW w:w="766" w:type="dxa"/>
            <w:tcMar>
              <w:top w:w="28" w:type="dxa"/>
              <w:left w:w="57" w:type="dxa"/>
              <w:bottom w:w="28" w:type="dxa"/>
              <w:right w:w="57" w:type="dxa"/>
            </w:tcMar>
            <w:vAlign w:val="center"/>
          </w:tcPr>
          <w:p w14:paraId="222598C8"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762F72B"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Date de contact GAL</w:t>
            </w:r>
          </w:p>
        </w:tc>
        <w:tc>
          <w:tcPr>
            <w:tcW w:w="6096" w:type="dxa"/>
            <w:tcMar>
              <w:top w:w="28" w:type="dxa"/>
              <w:left w:w="57" w:type="dxa"/>
              <w:bottom w:w="28" w:type="dxa"/>
              <w:right w:w="57" w:type="dxa"/>
            </w:tcMar>
          </w:tcPr>
          <w:p w14:paraId="4AB0DD2D"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Strada Victoriei, nr 13B, et 6, Cladire Buisiness Center, Municipiul Pitesti, judeţ Argeş</w:t>
            </w:r>
          </w:p>
        </w:tc>
      </w:tr>
      <w:tr w:rsidR="004B045E" w:rsidRPr="00B25342" w14:paraId="66A74A73" w14:textId="77777777" w:rsidTr="00504954">
        <w:trPr>
          <w:trHeight w:val="387"/>
        </w:trPr>
        <w:tc>
          <w:tcPr>
            <w:tcW w:w="766" w:type="dxa"/>
            <w:tcMar>
              <w:top w:w="28" w:type="dxa"/>
              <w:left w:w="57" w:type="dxa"/>
              <w:bottom w:w="28" w:type="dxa"/>
              <w:right w:w="57" w:type="dxa"/>
            </w:tcMar>
            <w:vAlign w:val="center"/>
          </w:tcPr>
          <w:p w14:paraId="7313D3C4"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AAFEC54"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Teritoriul vizat de SDL</w:t>
            </w:r>
          </w:p>
        </w:tc>
        <w:tc>
          <w:tcPr>
            <w:tcW w:w="6096" w:type="dxa"/>
            <w:tcMar>
              <w:top w:w="28" w:type="dxa"/>
              <w:left w:w="57" w:type="dxa"/>
              <w:bottom w:w="28" w:type="dxa"/>
              <w:right w:w="57" w:type="dxa"/>
            </w:tcMar>
          </w:tcPr>
          <w:p w14:paraId="2A0A428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Teritoriul aferent municipiului Pitesti</w:t>
            </w:r>
          </w:p>
        </w:tc>
      </w:tr>
      <w:tr w:rsidR="004B045E" w:rsidRPr="00B25342" w14:paraId="3871358F" w14:textId="77777777" w:rsidTr="00504954">
        <w:trPr>
          <w:trHeight w:val="387"/>
        </w:trPr>
        <w:tc>
          <w:tcPr>
            <w:tcW w:w="766" w:type="dxa"/>
            <w:tcMar>
              <w:top w:w="28" w:type="dxa"/>
              <w:left w:w="57" w:type="dxa"/>
              <w:bottom w:w="28" w:type="dxa"/>
              <w:right w:w="57" w:type="dxa"/>
            </w:tcMar>
            <w:vAlign w:val="center"/>
          </w:tcPr>
          <w:p w14:paraId="3ADFFEF6"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E44ED66"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Titlul intervenției </w:t>
            </w:r>
          </w:p>
        </w:tc>
        <w:tc>
          <w:tcPr>
            <w:tcW w:w="6096" w:type="dxa"/>
            <w:tcMar>
              <w:top w:w="28" w:type="dxa"/>
              <w:left w:w="57" w:type="dxa"/>
              <w:bottom w:w="28" w:type="dxa"/>
              <w:right w:w="57" w:type="dxa"/>
            </w:tcMar>
          </w:tcPr>
          <w:p w14:paraId="7554273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Modernizarea/ construirea unui centru de zi sau integrat</w:t>
            </w:r>
          </w:p>
        </w:tc>
      </w:tr>
      <w:tr w:rsidR="004B045E" w:rsidRPr="00B25342" w14:paraId="069555AB" w14:textId="77777777" w:rsidTr="00504954">
        <w:trPr>
          <w:trHeight w:val="420"/>
        </w:trPr>
        <w:tc>
          <w:tcPr>
            <w:tcW w:w="766" w:type="dxa"/>
            <w:tcMar>
              <w:top w:w="28" w:type="dxa"/>
              <w:left w:w="57" w:type="dxa"/>
              <w:bottom w:w="28" w:type="dxa"/>
              <w:right w:w="57" w:type="dxa"/>
            </w:tcMar>
            <w:vAlign w:val="center"/>
          </w:tcPr>
          <w:p w14:paraId="6A207B00"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7B1B96D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 xml:space="preserve">Obiectivul specific SDL la </w:t>
            </w:r>
            <w:r w:rsidRPr="00B25342">
              <w:rPr>
                <w:rFonts w:ascii="Trebuchet MS" w:hAnsi="Trebuchet MS" w:cstheme="minorHAnsi"/>
                <w:bCs/>
                <w:color w:val="002060"/>
              </w:rPr>
              <w:lastRenderedPageBreak/>
              <w:t>atingerea căruia contribuie intervenția</w:t>
            </w:r>
          </w:p>
        </w:tc>
        <w:tc>
          <w:tcPr>
            <w:tcW w:w="6096" w:type="dxa"/>
            <w:tcMar>
              <w:top w:w="28" w:type="dxa"/>
              <w:left w:w="57" w:type="dxa"/>
              <w:bottom w:w="28" w:type="dxa"/>
              <w:right w:w="57" w:type="dxa"/>
            </w:tcMar>
          </w:tcPr>
          <w:p w14:paraId="6C76F99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lastRenderedPageBreak/>
              <w:t>Obiectiv specific 3</w:t>
            </w:r>
          </w:p>
          <w:p w14:paraId="2B52125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lastRenderedPageBreak/>
              <w:t>OS 3. Stimularea și adaugarea serviciilor în domeniul sănătății pentru a îmbunătăți calitatea îngrijirilor medicale și a servi mai eficient nevoile pacienților de etinei roma, cu precădere în rândul copiilor și persoanelor vârstnice</w:t>
            </w:r>
          </w:p>
        </w:tc>
      </w:tr>
      <w:tr w:rsidR="004B045E" w:rsidRPr="00B25342" w14:paraId="70672B16" w14:textId="77777777" w:rsidTr="00504954">
        <w:trPr>
          <w:trHeight w:val="420"/>
        </w:trPr>
        <w:tc>
          <w:tcPr>
            <w:tcW w:w="766" w:type="dxa"/>
            <w:tcMar>
              <w:top w:w="28" w:type="dxa"/>
              <w:left w:w="57" w:type="dxa"/>
              <w:bottom w:w="28" w:type="dxa"/>
              <w:right w:w="57" w:type="dxa"/>
            </w:tcMar>
            <w:vAlign w:val="center"/>
          </w:tcPr>
          <w:p w14:paraId="2A0422FE"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7BBF21A4"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Măsura din Planul de acțiune vizată prin intervenție</w:t>
            </w:r>
          </w:p>
        </w:tc>
        <w:tc>
          <w:tcPr>
            <w:tcW w:w="6096" w:type="dxa"/>
            <w:tcMar>
              <w:top w:w="28" w:type="dxa"/>
              <w:left w:w="57" w:type="dxa"/>
              <w:bottom w:w="28" w:type="dxa"/>
              <w:right w:w="57" w:type="dxa"/>
            </w:tcMar>
          </w:tcPr>
          <w:p w14:paraId="6E7A99B2" w14:textId="77777777" w:rsidR="004B045E" w:rsidRPr="00B25342" w:rsidRDefault="004B045E" w:rsidP="00504954">
            <w:pPr>
              <w:jc w:val="both"/>
              <w:rPr>
                <w:rFonts w:ascii="Trebuchet MS" w:hAnsi="Trebuchet MS" w:cstheme="minorHAnsi"/>
                <w:color w:val="002060"/>
              </w:rPr>
            </w:pPr>
            <w:r w:rsidRPr="00B25342">
              <w:rPr>
                <w:rFonts w:ascii="Trebuchet MS" w:hAnsi="Trebuchet MS" w:cstheme="minorHAnsi"/>
                <w:color w:val="002060"/>
              </w:rPr>
              <w:t>Promovarea incluziunii socioeconomice a comunităților marginalizate, a gospodăriilor cu venituri reduse și a grupurilor defavorizate, inclusiv a persoanelor cu nevoi speciale, prin construirea sau modernizarea unui centru de zi pentru persoanele vârstnice/ defavorizate/cu dizabilități</w:t>
            </w:r>
          </w:p>
        </w:tc>
      </w:tr>
      <w:tr w:rsidR="004B045E" w:rsidRPr="00B25342" w14:paraId="74B4AB8A" w14:textId="77777777" w:rsidTr="00504954">
        <w:trPr>
          <w:trHeight w:val="387"/>
        </w:trPr>
        <w:tc>
          <w:tcPr>
            <w:tcW w:w="766" w:type="dxa"/>
            <w:tcMar>
              <w:top w:w="28" w:type="dxa"/>
              <w:left w:w="57" w:type="dxa"/>
              <w:bottom w:w="28" w:type="dxa"/>
              <w:right w:w="57" w:type="dxa"/>
            </w:tcMar>
            <w:vAlign w:val="center"/>
          </w:tcPr>
          <w:p w14:paraId="40ECDAB6"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98F4B5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Justificarea intervenției</w:t>
            </w:r>
          </w:p>
        </w:tc>
        <w:tc>
          <w:tcPr>
            <w:tcW w:w="6096" w:type="dxa"/>
            <w:tcMar>
              <w:top w:w="28" w:type="dxa"/>
              <w:left w:w="57" w:type="dxa"/>
              <w:bottom w:w="28" w:type="dxa"/>
              <w:right w:w="57" w:type="dxa"/>
            </w:tcMar>
          </w:tcPr>
          <w:p w14:paraId="694B010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Un centru de zi modernizat sau nou construit oferă un mediu mai sigur, mai confortabil și mai adecvat pentru persoanele defavorizate sau cu handicap. Aceasta îmbunătățește semnificativ calitatea vieții acestor persoane și le oferă oportunitatea de a trăi cu demnitate. Acest lucru ajută la îmbunătățirea sănătății și bunăstării persoanelor cu handicap sau defavorizate. Centrul de zi poate să servească ca un loc de întâlnire și interacțiune socială pentru persoanele defavorizate sau cu handicap. Aceasta promovează incluziunea socială și poate contribui la reducerea izolării sociale și a stigmatizării. Centrul de zi oferă un sprijin valoros familiilor care au în grijă persoane cu handicap sau defavorizate. Prin furnizarea de îngrijire și servicii adecvate, familiile pot avea un respiro binevenit și pot fi încurajate să continue să îngrijească persoanele lor. Prin servicii precum terapie ocupatională și fizioterapie, un centru de zi poate ajuta persoanele cu handicap să își dezvolte abilitățile și să atingă un nivel mai mare de independență și autosuficiență.</w:t>
            </w:r>
          </w:p>
          <w:p w14:paraId="7D7460D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 xml:space="preserve">Centrul de zi poate oferi programe de instruire și educație adaptate nevoilor persoanelor cu handicap sau defavorizate. Acest lucru le poate oferi abilitățile necesare pentru a-și găsi un loc de muncă sau pentru a-și dezvolta talentele. Centrul de zi poate să devină un centru de resurse pentru comunitate, oferind informații, consultanță și sprijin pentru persoanele interesate să înțeleagă mai bine nevoile și drepturile persoanelor cu handicap sau defavorizate. Construirea sau modernizarea unui centru de zi se încadrează în contextul respectării drepturilor omului pentru persoanele cu handicap sau defavorizate. O astfel de intervenție asigură că aceste persoane au acces la servicii și facilități adecvate pentru a-și exercita drepturile de bază și pentru a trăi cu demnitate. Această intervenție promovează inclusiunea persoanelor cu handicap sau defavorizate în viața comunității și în societate în ansamblu. Acest lucru este benefic pentru întreaga societate, deoarece valorizează diversitatea și oferă fiecărui individ șansa de a-și atinge potențialul. În concluzie, construirea sau modernizarea unui centru de zi pentru persoanele defavorizate sau cu handicap este justificată din punct de vedere umanitar, social și al respectării drepturilor omului. Aceasta oferă oportunitatea de a îmbunătăți viața acestor persoane, de a sprijini familiile și comunitățile lor și de a promova incluziunea și respectul </w:t>
            </w:r>
            <w:r w:rsidRPr="00B25342">
              <w:rPr>
                <w:rFonts w:ascii="Trebuchet MS" w:hAnsi="Trebuchet MS" w:cstheme="minorHAnsi"/>
                <w:color w:val="002060"/>
              </w:rPr>
              <w:lastRenderedPageBreak/>
              <w:t>pentru diversitate.</w:t>
            </w:r>
          </w:p>
        </w:tc>
      </w:tr>
      <w:tr w:rsidR="004B045E" w:rsidRPr="00B25342" w14:paraId="455F7A29" w14:textId="77777777" w:rsidTr="00504954">
        <w:trPr>
          <w:trHeight w:val="387"/>
        </w:trPr>
        <w:tc>
          <w:tcPr>
            <w:tcW w:w="766" w:type="dxa"/>
            <w:tcMar>
              <w:top w:w="28" w:type="dxa"/>
              <w:left w:w="57" w:type="dxa"/>
              <w:bottom w:w="28" w:type="dxa"/>
              <w:right w:w="57" w:type="dxa"/>
            </w:tcMar>
            <w:vAlign w:val="center"/>
          </w:tcPr>
          <w:p w14:paraId="5225C23F"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0D99C12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Comunitatea marginalizată din teritoriu</w:t>
            </w:r>
          </w:p>
        </w:tc>
        <w:tc>
          <w:tcPr>
            <w:tcW w:w="6096" w:type="dxa"/>
            <w:tcMar>
              <w:top w:w="28" w:type="dxa"/>
              <w:left w:w="57" w:type="dxa"/>
              <w:bottom w:w="28" w:type="dxa"/>
              <w:right w:w="57" w:type="dxa"/>
            </w:tcMar>
          </w:tcPr>
          <w:p w14:paraId="5E92EB7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Intervenția vizează toate cele 7 ZUM validate în teritoriul SDL al Municipiului Piteşti, toate ZUM fiind zone roma</w:t>
            </w:r>
          </w:p>
        </w:tc>
      </w:tr>
      <w:tr w:rsidR="004B045E" w:rsidRPr="00B25342" w14:paraId="19A71BBD" w14:textId="77777777" w:rsidTr="00504954">
        <w:trPr>
          <w:cantSplit/>
          <w:trHeight w:val="461"/>
        </w:trPr>
        <w:tc>
          <w:tcPr>
            <w:tcW w:w="766" w:type="dxa"/>
            <w:tcMar>
              <w:top w:w="28" w:type="dxa"/>
              <w:left w:w="57" w:type="dxa"/>
              <w:bottom w:w="28" w:type="dxa"/>
              <w:right w:w="57" w:type="dxa"/>
            </w:tcMar>
            <w:vAlign w:val="center"/>
          </w:tcPr>
          <w:p w14:paraId="7ADE597F"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F1C5ED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Grupuri țintă vizate (persoane aflate în risc de sărăcie și excluziune socială)</w:t>
            </w:r>
          </w:p>
        </w:tc>
        <w:tc>
          <w:tcPr>
            <w:tcW w:w="6096" w:type="dxa"/>
            <w:tcMar>
              <w:top w:w="28" w:type="dxa"/>
              <w:left w:w="57" w:type="dxa"/>
              <w:bottom w:w="28" w:type="dxa"/>
              <w:right w:w="57" w:type="dxa"/>
            </w:tcMar>
          </w:tcPr>
          <w:p w14:paraId="3E6F21C4"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-6S8: 141– aferenți acțiunii 1.2 PIDS</w:t>
            </w:r>
          </w:p>
          <w:p w14:paraId="486F36D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-RCO74: 156 – aferenți acțiuni 1.2 PIDS</w:t>
            </w:r>
          </w:p>
          <w:p w14:paraId="6D98B43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-6S9: 148- aferenți acțiunii 1.2 PIDS</w:t>
            </w:r>
          </w:p>
          <w:p w14:paraId="1647A750" w14:textId="77777777" w:rsidR="004B045E" w:rsidRPr="00B25342" w:rsidRDefault="004B045E" w:rsidP="00504954">
            <w:pPr>
              <w:contextualSpacing/>
              <w:jc w:val="both"/>
              <w:rPr>
                <w:rFonts w:ascii="Trebuchet MS" w:hAnsi="Trebuchet MS" w:cstheme="minorHAnsi"/>
                <w:color w:val="002060"/>
              </w:rPr>
            </w:pPr>
          </w:p>
          <w:p w14:paraId="55EA540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*Grupul țintă aferent listei de intervenție FEDR 1.2 – vor avea domiciliul / locuiesc în teritoriul SDL</w:t>
            </w:r>
          </w:p>
        </w:tc>
      </w:tr>
      <w:tr w:rsidR="004B045E" w:rsidRPr="00B25342" w14:paraId="7C65E91D" w14:textId="77777777" w:rsidTr="00504954">
        <w:trPr>
          <w:cantSplit/>
          <w:trHeight w:val="461"/>
        </w:trPr>
        <w:tc>
          <w:tcPr>
            <w:tcW w:w="766" w:type="dxa"/>
            <w:tcMar>
              <w:top w:w="28" w:type="dxa"/>
              <w:left w:w="57" w:type="dxa"/>
              <w:bottom w:w="28" w:type="dxa"/>
              <w:right w:w="57" w:type="dxa"/>
            </w:tcMar>
            <w:vAlign w:val="center"/>
          </w:tcPr>
          <w:p w14:paraId="3ADFF129"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C33810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estimată a intervenției</w:t>
            </w:r>
          </w:p>
        </w:tc>
        <w:tc>
          <w:tcPr>
            <w:tcW w:w="6096" w:type="dxa"/>
            <w:tcMar>
              <w:top w:w="28" w:type="dxa"/>
              <w:left w:w="57" w:type="dxa"/>
              <w:bottom w:w="28" w:type="dxa"/>
              <w:right w:w="57" w:type="dxa"/>
            </w:tcMar>
          </w:tcPr>
          <w:p w14:paraId="1EE96F7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exprimată în luni 36 luni</w:t>
            </w:r>
          </w:p>
        </w:tc>
      </w:tr>
      <w:tr w:rsidR="004B045E" w:rsidRPr="00B25342" w14:paraId="301AC9EB" w14:textId="77777777" w:rsidTr="00504954">
        <w:tc>
          <w:tcPr>
            <w:tcW w:w="766" w:type="dxa"/>
            <w:tcMar>
              <w:top w:w="28" w:type="dxa"/>
              <w:left w:w="57" w:type="dxa"/>
              <w:bottom w:w="28" w:type="dxa"/>
              <w:right w:w="57" w:type="dxa"/>
            </w:tcMar>
            <w:vAlign w:val="center"/>
          </w:tcPr>
          <w:p w14:paraId="6CAD0946"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4549B97E"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Buget estimativ </w:t>
            </w:r>
          </w:p>
        </w:tc>
        <w:tc>
          <w:tcPr>
            <w:tcW w:w="6096" w:type="dxa"/>
            <w:tcMar>
              <w:top w:w="28" w:type="dxa"/>
              <w:left w:w="57" w:type="dxa"/>
              <w:bottom w:w="28" w:type="dxa"/>
              <w:right w:w="57" w:type="dxa"/>
            </w:tcMar>
          </w:tcPr>
          <w:p w14:paraId="385DE26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Suma totală 800.000 (Eur)</w:t>
            </w:r>
          </w:p>
          <w:p w14:paraId="04C26148" w14:textId="77777777" w:rsidR="004B045E" w:rsidRPr="00B25342" w:rsidRDefault="004B045E" w:rsidP="00504954">
            <w:pPr>
              <w:jc w:val="both"/>
              <w:rPr>
                <w:rFonts w:ascii="Trebuchet MS" w:hAnsi="Trebuchet MS" w:cstheme="minorHAnsi"/>
                <w:color w:val="002060"/>
              </w:rPr>
            </w:pPr>
            <w:r w:rsidRPr="00B25342">
              <w:rPr>
                <w:rFonts w:ascii="Trebuchet MS" w:hAnsi="Trebuchet MS" w:cstheme="minorHAnsi"/>
                <w:color w:val="002060"/>
              </w:rPr>
              <w:t xml:space="preserve"> Valoare totala eligibilă 800.000 (FEDR)</w:t>
            </w:r>
          </w:p>
        </w:tc>
      </w:tr>
      <w:tr w:rsidR="004B045E" w:rsidRPr="00B25342" w14:paraId="44A97A3B" w14:textId="77777777" w:rsidTr="00504954">
        <w:tc>
          <w:tcPr>
            <w:tcW w:w="766" w:type="dxa"/>
            <w:tcMar>
              <w:top w:w="28" w:type="dxa"/>
              <w:left w:w="57" w:type="dxa"/>
              <w:bottom w:w="28" w:type="dxa"/>
              <w:right w:w="57" w:type="dxa"/>
            </w:tcMar>
            <w:vAlign w:val="center"/>
          </w:tcPr>
          <w:p w14:paraId="0EC11025"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F9511C4"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Surse de finanţare</w:t>
            </w:r>
          </w:p>
        </w:tc>
        <w:tc>
          <w:tcPr>
            <w:tcW w:w="6096" w:type="dxa"/>
            <w:tcMar>
              <w:top w:w="28" w:type="dxa"/>
              <w:left w:w="57" w:type="dxa"/>
              <w:bottom w:w="28" w:type="dxa"/>
              <w:right w:w="57" w:type="dxa"/>
            </w:tcMar>
          </w:tcPr>
          <w:p w14:paraId="34D75A2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FEDR - Acțiunea 1.2 POIDS</w:t>
            </w:r>
          </w:p>
        </w:tc>
      </w:tr>
      <w:tr w:rsidR="004B045E" w:rsidRPr="00B25342" w14:paraId="2D9896C3" w14:textId="77777777" w:rsidTr="00504954">
        <w:tc>
          <w:tcPr>
            <w:tcW w:w="766" w:type="dxa"/>
            <w:tcMar>
              <w:top w:w="28" w:type="dxa"/>
              <w:left w:w="57" w:type="dxa"/>
              <w:bottom w:w="28" w:type="dxa"/>
              <w:right w:w="57" w:type="dxa"/>
            </w:tcMar>
            <w:vAlign w:val="center"/>
          </w:tcPr>
          <w:p w14:paraId="34C305E5" w14:textId="77777777" w:rsidR="004B045E" w:rsidRPr="00B25342" w:rsidRDefault="004B045E" w:rsidP="00E57B4E">
            <w:pPr>
              <w:widowControl/>
              <w:numPr>
                <w:ilvl w:val="0"/>
                <w:numId w:val="72"/>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8C60193"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Sustenabilitatea intervenției după încheierea perioadei de finanțare DLRC</w:t>
            </w:r>
          </w:p>
        </w:tc>
        <w:tc>
          <w:tcPr>
            <w:tcW w:w="6096" w:type="dxa"/>
            <w:tcMar>
              <w:top w:w="28" w:type="dxa"/>
              <w:left w:w="57" w:type="dxa"/>
              <w:bottom w:w="28" w:type="dxa"/>
              <w:right w:w="57" w:type="dxa"/>
            </w:tcMar>
          </w:tcPr>
          <w:p w14:paraId="1F374703" w14:textId="77777777" w:rsidR="004B045E" w:rsidRPr="00B25342" w:rsidRDefault="004B045E" w:rsidP="00504954">
            <w:pPr>
              <w:jc w:val="both"/>
              <w:rPr>
                <w:rFonts w:ascii="Trebuchet MS" w:hAnsi="Trebuchet MS" w:cstheme="minorHAnsi"/>
                <w:color w:val="002060"/>
                <w:lang w:val="it-IT"/>
              </w:rPr>
            </w:pPr>
            <w:r w:rsidRPr="00B25342">
              <w:rPr>
                <w:rFonts w:ascii="Trebuchet MS" w:hAnsi="Trebuchet MS" w:cstheme="minorHAnsi"/>
                <w:color w:val="002060"/>
              </w:rPr>
              <w:t xml:space="preserve">(1) GAL-ul va include între criteriile de selecție a proiectelor (din etapa III) un criteriu conform căruia organizația care aplică (sector public, sector privat sau societate civilă) să aibă nu doar experiență în domeniu, ci și în lucrul cu grupurile țintă, în general, pe de o parte, și cu grupul țintă din Pitesti pe de altă parte. </w:t>
            </w:r>
            <w:r w:rsidRPr="00B25342">
              <w:rPr>
                <w:rFonts w:ascii="Trebuchet MS" w:hAnsi="Trebuchet MS" w:cstheme="minorHAnsi"/>
                <w:color w:val="002060"/>
                <w:lang w:val="it-IT"/>
              </w:rPr>
              <w:t>Astfel, vor primi punctaj suplimentar organizațiile care în ultimii 2 ani au obținut cele mai bune rezultate din activități similare.</w:t>
            </w:r>
          </w:p>
          <w:p w14:paraId="26ABF31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lang w:val="it-IT"/>
              </w:rPr>
              <w:t>(2) GAL-ul va include între criteriile de selecție a proiectelor (din etapa III) un criteriu conform căruia acordă puncte suplimentare organizațiilor care prin aplicație preiau responsabilitatea sustenabilității, din fonduri proprii, pentru o perioadă de cel puțin 12 luni după încheierea perioadei de finanțare prin DLRC.</w:t>
            </w:r>
          </w:p>
        </w:tc>
      </w:tr>
    </w:tbl>
    <w:p w14:paraId="51DC8A89" w14:textId="77777777" w:rsidR="004B045E" w:rsidRPr="00B25342" w:rsidRDefault="004B045E" w:rsidP="004B045E">
      <w:pPr>
        <w:rPr>
          <w:rFonts w:ascii="Trebuchet MS" w:hAnsi="Trebuchet MS"/>
          <w:color w:val="002060"/>
        </w:rPr>
      </w:pPr>
    </w:p>
    <w:p w14:paraId="14BB7F7E" w14:textId="77777777" w:rsidR="004B045E" w:rsidRPr="00B25342" w:rsidRDefault="004B045E" w:rsidP="004B045E">
      <w:pPr>
        <w:rPr>
          <w:rFonts w:ascii="Trebuchet MS" w:hAnsi="Trebuchet MS" w:cstheme="minorHAnsi"/>
          <w:b/>
          <w:color w:val="002060"/>
        </w:rPr>
      </w:pPr>
    </w:p>
    <w:p w14:paraId="7816B074" w14:textId="77777777" w:rsidR="004B045E" w:rsidRPr="00B25342" w:rsidRDefault="004B045E" w:rsidP="004B045E">
      <w:pPr>
        <w:contextualSpacing/>
        <w:jc w:val="both"/>
        <w:rPr>
          <w:rFonts w:ascii="Trebuchet MS" w:hAnsi="Trebuchet MS" w:cstheme="minorHAnsi"/>
          <w:b/>
          <w:color w:val="002060"/>
        </w:rPr>
      </w:pPr>
      <w:r w:rsidRPr="00B25342">
        <w:rPr>
          <w:rFonts w:ascii="Trebuchet MS" w:hAnsi="Trebuchet MS" w:cstheme="minorHAnsi"/>
          <w:b/>
          <w:color w:val="002060"/>
        </w:rPr>
        <w:t>Fișa intervenției #4</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2915"/>
        <w:gridCol w:w="6096"/>
      </w:tblGrid>
      <w:tr w:rsidR="004B045E" w:rsidRPr="00B25342" w14:paraId="21D5850B" w14:textId="77777777" w:rsidTr="00504954">
        <w:trPr>
          <w:trHeight w:val="387"/>
        </w:trPr>
        <w:tc>
          <w:tcPr>
            <w:tcW w:w="766" w:type="dxa"/>
            <w:tcMar>
              <w:top w:w="28" w:type="dxa"/>
              <w:left w:w="57" w:type="dxa"/>
              <w:bottom w:w="28" w:type="dxa"/>
              <w:right w:w="57" w:type="dxa"/>
            </w:tcMar>
            <w:vAlign w:val="center"/>
          </w:tcPr>
          <w:p w14:paraId="197C4E60"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bookmarkStart w:id="49" w:name="_Hlk151808589"/>
          </w:p>
        </w:tc>
        <w:tc>
          <w:tcPr>
            <w:tcW w:w="2915" w:type="dxa"/>
            <w:tcMar>
              <w:top w:w="28" w:type="dxa"/>
              <w:left w:w="57" w:type="dxa"/>
              <w:bottom w:w="28" w:type="dxa"/>
              <w:right w:w="57" w:type="dxa"/>
            </w:tcMar>
          </w:tcPr>
          <w:p w14:paraId="50D772A5"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Regiune de dezvoltare</w:t>
            </w:r>
          </w:p>
          <w:p w14:paraId="7455FF80"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Județ</w:t>
            </w:r>
          </w:p>
          <w:p w14:paraId="2237D05B"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Oraș/municipiu</w:t>
            </w:r>
          </w:p>
        </w:tc>
        <w:tc>
          <w:tcPr>
            <w:tcW w:w="6096" w:type="dxa"/>
            <w:tcMar>
              <w:top w:w="28" w:type="dxa"/>
              <w:left w:w="57" w:type="dxa"/>
              <w:bottom w:w="28" w:type="dxa"/>
              <w:right w:w="57" w:type="dxa"/>
            </w:tcMar>
          </w:tcPr>
          <w:p w14:paraId="5240FA7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Regiunea de dezvoltare Sud Muntenia Județ Argeş Municipiu Pitesti</w:t>
            </w:r>
          </w:p>
        </w:tc>
      </w:tr>
      <w:tr w:rsidR="004B045E" w:rsidRPr="00B25342" w14:paraId="611D82F3" w14:textId="77777777" w:rsidTr="00504954">
        <w:trPr>
          <w:trHeight w:val="387"/>
        </w:trPr>
        <w:tc>
          <w:tcPr>
            <w:tcW w:w="766" w:type="dxa"/>
            <w:tcMar>
              <w:top w:w="28" w:type="dxa"/>
              <w:left w:w="57" w:type="dxa"/>
              <w:bottom w:w="28" w:type="dxa"/>
              <w:right w:w="57" w:type="dxa"/>
            </w:tcMar>
            <w:vAlign w:val="center"/>
          </w:tcPr>
          <w:p w14:paraId="175DBA5C"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01C31A37"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Nume GAL</w:t>
            </w:r>
          </w:p>
        </w:tc>
        <w:tc>
          <w:tcPr>
            <w:tcW w:w="6096" w:type="dxa"/>
            <w:tcMar>
              <w:top w:w="28" w:type="dxa"/>
              <w:left w:w="57" w:type="dxa"/>
              <w:bottom w:w="28" w:type="dxa"/>
              <w:right w:w="57" w:type="dxa"/>
            </w:tcMar>
          </w:tcPr>
          <w:p w14:paraId="34D16BB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Asociația Grupul de Acțiune Locală – Piteşti</w:t>
            </w:r>
          </w:p>
        </w:tc>
      </w:tr>
      <w:tr w:rsidR="004B045E" w:rsidRPr="00B25342" w14:paraId="6739E247" w14:textId="77777777" w:rsidTr="00504954">
        <w:trPr>
          <w:trHeight w:val="387"/>
        </w:trPr>
        <w:tc>
          <w:tcPr>
            <w:tcW w:w="766" w:type="dxa"/>
            <w:tcMar>
              <w:top w:w="28" w:type="dxa"/>
              <w:left w:w="57" w:type="dxa"/>
              <w:bottom w:w="28" w:type="dxa"/>
              <w:right w:w="57" w:type="dxa"/>
            </w:tcMar>
            <w:vAlign w:val="center"/>
          </w:tcPr>
          <w:p w14:paraId="44359BB7"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7A3837C"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Date de contact GAL</w:t>
            </w:r>
          </w:p>
        </w:tc>
        <w:tc>
          <w:tcPr>
            <w:tcW w:w="6096" w:type="dxa"/>
            <w:tcMar>
              <w:top w:w="28" w:type="dxa"/>
              <w:left w:w="57" w:type="dxa"/>
              <w:bottom w:w="28" w:type="dxa"/>
              <w:right w:w="57" w:type="dxa"/>
            </w:tcMar>
          </w:tcPr>
          <w:p w14:paraId="36F81B3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Strada Victoriei, nr 13B, et 6, Cladire Buisiness Center, Municipiul Pitesti, judeţ Argeş</w:t>
            </w:r>
          </w:p>
        </w:tc>
      </w:tr>
      <w:tr w:rsidR="004B045E" w:rsidRPr="00B25342" w14:paraId="226E987F" w14:textId="77777777" w:rsidTr="00504954">
        <w:trPr>
          <w:trHeight w:val="387"/>
        </w:trPr>
        <w:tc>
          <w:tcPr>
            <w:tcW w:w="766" w:type="dxa"/>
            <w:tcMar>
              <w:top w:w="28" w:type="dxa"/>
              <w:left w:w="57" w:type="dxa"/>
              <w:bottom w:w="28" w:type="dxa"/>
              <w:right w:w="57" w:type="dxa"/>
            </w:tcMar>
            <w:vAlign w:val="center"/>
          </w:tcPr>
          <w:p w14:paraId="32AAA5F2"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7ACFAD2"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Teritoriul vizat de SDL</w:t>
            </w:r>
          </w:p>
        </w:tc>
        <w:tc>
          <w:tcPr>
            <w:tcW w:w="6096" w:type="dxa"/>
            <w:tcMar>
              <w:top w:w="28" w:type="dxa"/>
              <w:left w:w="57" w:type="dxa"/>
              <w:bottom w:w="28" w:type="dxa"/>
              <w:right w:w="57" w:type="dxa"/>
            </w:tcMar>
          </w:tcPr>
          <w:p w14:paraId="221F363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Teritoriul aferent municipiului Pitesti</w:t>
            </w:r>
          </w:p>
        </w:tc>
      </w:tr>
      <w:tr w:rsidR="004B045E" w:rsidRPr="00B25342" w14:paraId="7C08B8B2" w14:textId="77777777" w:rsidTr="00504954">
        <w:trPr>
          <w:trHeight w:val="387"/>
        </w:trPr>
        <w:tc>
          <w:tcPr>
            <w:tcW w:w="766" w:type="dxa"/>
            <w:tcMar>
              <w:top w:w="28" w:type="dxa"/>
              <w:left w:w="57" w:type="dxa"/>
              <w:bottom w:w="28" w:type="dxa"/>
              <w:right w:w="57" w:type="dxa"/>
            </w:tcMar>
            <w:vAlign w:val="center"/>
          </w:tcPr>
          <w:p w14:paraId="07DCF770"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430D391D"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Titlul intervenției </w:t>
            </w:r>
          </w:p>
        </w:tc>
        <w:tc>
          <w:tcPr>
            <w:tcW w:w="6096" w:type="dxa"/>
            <w:tcMar>
              <w:top w:w="28" w:type="dxa"/>
              <w:left w:w="57" w:type="dxa"/>
              <w:bottom w:w="28" w:type="dxa"/>
              <w:right w:w="57" w:type="dxa"/>
            </w:tcMar>
          </w:tcPr>
          <w:p w14:paraId="6D54D49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Acțiunea 1.3 FSE+</w:t>
            </w:r>
          </w:p>
          <w:p w14:paraId="6A6BA00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Activități extrașcolare, cultural – recreative, sportive, etc. pentru beneficiarii serviciilor before și after school.</w:t>
            </w:r>
          </w:p>
          <w:p w14:paraId="3DE644C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Crearea unui HUB Educațional pe educație antreprenorială  financiară și juridică</w:t>
            </w:r>
          </w:p>
          <w:p w14:paraId="45E8FD74"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Campanii / programe de conștientizare privind participarea la educație pentru părinți, în vederea reducerii abandonului școlar și implicării părinților în relația copil – școală</w:t>
            </w:r>
          </w:p>
          <w:p w14:paraId="1650145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 xml:space="preserve">Activități de alfabetizare digitală : noțiuni de bază pentru </w:t>
            </w:r>
            <w:r w:rsidRPr="00B25342">
              <w:rPr>
                <w:rFonts w:ascii="Trebuchet MS" w:hAnsi="Trebuchet MS" w:cstheme="minorHAnsi"/>
                <w:color w:val="002060"/>
              </w:rPr>
              <w:lastRenderedPageBreak/>
              <w:t>navigare pe Internet și tehnici minime de tehnoredactare</w:t>
            </w:r>
          </w:p>
          <w:p w14:paraId="19295F9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Activități de îndrumare, pe bază de voluntariat, oferite de profesori pentru copiii din comunitate înregistrați în clasele primare și secundare.</w:t>
            </w:r>
          </w:p>
          <w:p w14:paraId="6344113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Cursuri de educaţie parentală pentru adulți și implicarea părinţilor în activităţile copiilor - realizarea de activităţi comune.</w:t>
            </w:r>
          </w:p>
          <w:p w14:paraId="45557F7D"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Dezvoltarea și implementarea de proiecte ce oferă servicii sociale pentru copii, tineri și adulți care să includă activități desfășurate de copiii, tinerii și adulții din zonele urbane marginalizate împreună cu alți locuitori ai Municipiului Pitesti"</w:t>
            </w:r>
          </w:p>
        </w:tc>
      </w:tr>
      <w:tr w:rsidR="004B045E" w:rsidRPr="00B25342" w14:paraId="355C671C" w14:textId="77777777" w:rsidTr="00504954">
        <w:trPr>
          <w:trHeight w:val="420"/>
        </w:trPr>
        <w:tc>
          <w:tcPr>
            <w:tcW w:w="766" w:type="dxa"/>
            <w:tcMar>
              <w:top w:w="28" w:type="dxa"/>
              <w:left w:w="57" w:type="dxa"/>
              <w:bottom w:w="28" w:type="dxa"/>
              <w:right w:w="57" w:type="dxa"/>
            </w:tcMar>
            <w:vAlign w:val="center"/>
          </w:tcPr>
          <w:p w14:paraId="75A28025"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761AF27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Obiectivul specific SDL la atingerea căruia contribuie intervenția</w:t>
            </w:r>
          </w:p>
        </w:tc>
        <w:tc>
          <w:tcPr>
            <w:tcW w:w="6096" w:type="dxa"/>
            <w:tcMar>
              <w:top w:w="28" w:type="dxa"/>
              <w:left w:w="57" w:type="dxa"/>
              <w:bottom w:w="28" w:type="dxa"/>
              <w:right w:w="57" w:type="dxa"/>
            </w:tcMar>
          </w:tcPr>
          <w:p w14:paraId="02D4B62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Obiectiv specific 1 - OS 1. Creșterea accesului la educație de calitate prin dezvoltarea capacității infrastructurii educaționale, și dezvoltarea de servicii de consiliere, mediere, formare în vederea creșterii gradului de ocupabilitate a populației din comunitățile ZUM</w:t>
            </w:r>
          </w:p>
        </w:tc>
      </w:tr>
      <w:tr w:rsidR="004B045E" w:rsidRPr="00B25342" w14:paraId="38E21E3F" w14:textId="77777777" w:rsidTr="00504954">
        <w:trPr>
          <w:trHeight w:val="420"/>
        </w:trPr>
        <w:tc>
          <w:tcPr>
            <w:tcW w:w="766" w:type="dxa"/>
            <w:tcMar>
              <w:top w:w="28" w:type="dxa"/>
              <w:left w:w="57" w:type="dxa"/>
              <w:bottom w:w="28" w:type="dxa"/>
              <w:right w:w="57" w:type="dxa"/>
            </w:tcMar>
            <w:vAlign w:val="center"/>
          </w:tcPr>
          <w:p w14:paraId="34EC6375"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6BB05884"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Măsura din Planul de acțiune vizată prin intervenție</w:t>
            </w:r>
          </w:p>
        </w:tc>
        <w:tc>
          <w:tcPr>
            <w:tcW w:w="6096" w:type="dxa"/>
            <w:tcMar>
              <w:top w:w="28" w:type="dxa"/>
              <w:left w:w="57" w:type="dxa"/>
              <w:bottom w:w="28" w:type="dxa"/>
              <w:right w:w="57" w:type="dxa"/>
            </w:tcMar>
          </w:tcPr>
          <w:p w14:paraId="6740B81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Creșterea accesului comunității marginalizate la servicii educaționale, activități extrascolare, cultural - recreative, sportive, campanii de conștientizare privind participarea la educație pentru părinți în vederea reducerii ratei de abandon școlar</w:t>
            </w:r>
          </w:p>
        </w:tc>
      </w:tr>
      <w:tr w:rsidR="004B045E" w:rsidRPr="00B25342" w14:paraId="4D57FEC7" w14:textId="77777777" w:rsidTr="00504954">
        <w:trPr>
          <w:trHeight w:val="387"/>
        </w:trPr>
        <w:tc>
          <w:tcPr>
            <w:tcW w:w="766" w:type="dxa"/>
            <w:tcMar>
              <w:top w:w="28" w:type="dxa"/>
              <w:left w:w="57" w:type="dxa"/>
              <w:bottom w:w="28" w:type="dxa"/>
              <w:right w:w="57" w:type="dxa"/>
            </w:tcMar>
            <w:vAlign w:val="center"/>
          </w:tcPr>
          <w:p w14:paraId="55AF27F5"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B9CD06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Justificarea intervenției</w:t>
            </w:r>
          </w:p>
        </w:tc>
        <w:tc>
          <w:tcPr>
            <w:tcW w:w="6096" w:type="dxa"/>
            <w:tcMar>
              <w:top w:w="28" w:type="dxa"/>
              <w:left w:w="57" w:type="dxa"/>
              <w:bottom w:w="28" w:type="dxa"/>
              <w:right w:w="57" w:type="dxa"/>
            </w:tcMar>
          </w:tcPr>
          <w:p w14:paraId="09F2BBB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Prin intermediul Acțiunii 1.3 FSE+se propun realizarea uramtoarelor activităţi:</w:t>
            </w:r>
          </w:p>
          <w:p w14:paraId="4017D78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Activități extrașcolare, cultural – recreative, sportive, etc. pentru beneficiarii serviciilor before și after school.</w:t>
            </w:r>
          </w:p>
          <w:p w14:paraId="6DB37E6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Crearea unui HUB Educațional pe educație antreprenorială  financiară și juridică</w:t>
            </w:r>
          </w:p>
          <w:p w14:paraId="1A04152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Campanii / programe de conștientizare privind participarea la educație pentru părinți, în vederea reducerii abandonului școlar și implicării părinților în relația copil – școală</w:t>
            </w:r>
          </w:p>
          <w:p w14:paraId="29AC186A"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Activități de alfabetizare digitală : noțiuni de bază pentru navigare pe Internet și tehnici minime de tehnoredactare</w:t>
            </w:r>
          </w:p>
          <w:p w14:paraId="4A316A8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Activități de îndrumare, pe bază de voluntariat, oferite de profesori pentru copiii din comunitate înregistrați în clasele primare și secundare.</w:t>
            </w:r>
          </w:p>
          <w:p w14:paraId="64D0BCF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Cursuri de educaţie parentală pentru adulți și implicarea părinţilor în activităţile copiilor - realizarea de activităţi comune.</w:t>
            </w:r>
          </w:p>
          <w:p w14:paraId="36ED6C14"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Dezvoltarea și implementarea de proiecte ce oferă servicii sociale pentru copii, tineri și adulți care să includă activități desfășurate de copiii, tinerii și adulții din zonele urbane marginalizate împreună cu alți locuitori ai Municipiului Pitesti</w:t>
            </w:r>
          </w:p>
        </w:tc>
      </w:tr>
      <w:tr w:rsidR="004B045E" w:rsidRPr="00B25342" w14:paraId="3760B2EE" w14:textId="77777777" w:rsidTr="00504954">
        <w:trPr>
          <w:trHeight w:val="387"/>
        </w:trPr>
        <w:tc>
          <w:tcPr>
            <w:tcW w:w="766" w:type="dxa"/>
            <w:tcMar>
              <w:top w:w="28" w:type="dxa"/>
              <w:left w:w="57" w:type="dxa"/>
              <w:bottom w:w="28" w:type="dxa"/>
              <w:right w:w="57" w:type="dxa"/>
            </w:tcMar>
            <w:vAlign w:val="center"/>
          </w:tcPr>
          <w:p w14:paraId="43D5E505"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7FBFCAA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Comunitatea marginalizată din teritoriu</w:t>
            </w:r>
          </w:p>
        </w:tc>
        <w:tc>
          <w:tcPr>
            <w:tcW w:w="6096" w:type="dxa"/>
            <w:tcMar>
              <w:top w:w="28" w:type="dxa"/>
              <w:left w:w="57" w:type="dxa"/>
              <w:bottom w:w="28" w:type="dxa"/>
              <w:right w:w="57" w:type="dxa"/>
            </w:tcMar>
          </w:tcPr>
          <w:p w14:paraId="7BCE60B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Intervenția vizează toate cele 7 ZUM validate în teritoriul SDL al Municipiului Piteşti, toate ZUM-urile find preponderent ocupate de persane de etnie roma.</w:t>
            </w:r>
          </w:p>
        </w:tc>
      </w:tr>
      <w:tr w:rsidR="004B045E" w:rsidRPr="00B25342" w14:paraId="239EBB4C" w14:textId="77777777" w:rsidTr="00504954">
        <w:trPr>
          <w:cantSplit/>
          <w:trHeight w:val="461"/>
        </w:trPr>
        <w:tc>
          <w:tcPr>
            <w:tcW w:w="766" w:type="dxa"/>
            <w:tcMar>
              <w:top w:w="28" w:type="dxa"/>
              <w:left w:w="57" w:type="dxa"/>
              <w:bottom w:w="28" w:type="dxa"/>
              <w:right w:w="57" w:type="dxa"/>
            </w:tcMar>
            <w:vAlign w:val="center"/>
          </w:tcPr>
          <w:p w14:paraId="13BD30B3"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C020D8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Grupuri țintă vizate (persoane aflate în risc de sărăcie și excluziune socială)</w:t>
            </w:r>
          </w:p>
        </w:tc>
        <w:tc>
          <w:tcPr>
            <w:tcW w:w="6096" w:type="dxa"/>
            <w:tcMar>
              <w:top w:w="28" w:type="dxa"/>
              <w:left w:w="57" w:type="dxa"/>
              <w:bottom w:w="28" w:type="dxa"/>
              <w:right w:w="57" w:type="dxa"/>
            </w:tcMar>
          </w:tcPr>
          <w:p w14:paraId="55CCFCD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-EECO06: 440 – aferenți acțiunii 1.3 PIDS</w:t>
            </w:r>
          </w:p>
          <w:p w14:paraId="340C519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-EECO06.1: 40 – aferenți acțiuni 1.3 PIDS</w:t>
            </w:r>
          </w:p>
          <w:p w14:paraId="57A3025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-EECR02: 400- aferenți acțiunii 1.3 PIDS</w:t>
            </w:r>
          </w:p>
        </w:tc>
      </w:tr>
      <w:tr w:rsidR="004B045E" w:rsidRPr="00B25342" w14:paraId="7C84377C" w14:textId="77777777" w:rsidTr="00504954">
        <w:trPr>
          <w:cantSplit/>
          <w:trHeight w:val="461"/>
        </w:trPr>
        <w:tc>
          <w:tcPr>
            <w:tcW w:w="766" w:type="dxa"/>
            <w:tcMar>
              <w:top w:w="28" w:type="dxa"/>
              <w:left w:w="57" w:type="dxa"/>
              <w:bottom w:w="28" w:type="dxa"/>
              <w:right w:w="57" w:type="dxa"/>
            </w:tcMar>
            <w:vAlign w:val="center"/>
          </w:tcPr>
          <w:p w14:paraId="1B8422B6"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7345A4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estimată a intervenției</w:t>
            </w:r>
          </w:p>
        </w:tc>
        <w:tc>
          <w:tcPr>
            <w:tcW w:w="6096" w:type="dxa"/>
            <w:tcMar>
              <w:top w:w="28" w:type="dxa"/>
              <w:left w:w="57" w:type="dxa"/>
              <w:bottom w:w="28" w:type="dxa"/>
              <w:right w:w="57" w:type="dxa"/>
            </w:tcMar>
          </w:tcPr>
          <w:p w14:paraId="6E77946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exprimată în luni 36 luni</w:t>
            </w:r>
          </w:p>
        </w:tc>
      </w:tr>
      <w:tr w:rsidR="004B045E" w:rsidRPr="00B25342" w14:paraId="424E77DD" w14:textId="77777777" w:rsidTr="00504954">
        <w:tc>
          <w:tcPr>
            <w:tcW w:w="766" w:type="dxa"/>
            <w:tcMar>
              <w:top w:w="28" w:type="dxa"/>
              <w:left w:w="57" w:type="dxa"/>
              <w:bottom w:w="28" w:type="dxa"/>
              <w:right w:w="57" w:type="dxa"/>
            </w:tcMar>
            <w:vAlign w:val="center"/>
          </w:tcPr>
          <w:p w14:paraId="77517FC3"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0C9F5574"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Buget estimativ </w:t>
            </w:r>
          </w:p>
        </w:tc>
        <w:tc>
          <w:tcPr>
            <w:tcW w:w="6096" w:type="dxa"/>
            <w:tcMar>
              <w:top w:w="28" w:type="dxa"/>
              <w:left w:w="57" w:type="dxa"/>
              <w:bottom w:w="28" w:type="dxa"/>
              <w:right w:w="57" w:type="dxa"/>
            </w:tcMar>
          </w:tcPr>
          <w:p w14:paraId="579DEF1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Suma totală 1.000.000 (Eur)</w:t>
            </w:r>
          </w:p>
          <w:p w14:paraId="60EB6A0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Valoare totala eligibilă 1.000.000 (FSE+)</w:t>
            </w:r>
          </w:p>
        </w:tc>
      </w:tr>
      <w:tr w:rsidR="004B045E" w:rsidRPr="00B25342" w14:paraId="069B6E3C" w14:textId="77777777" w:rsidTr="00504954">
        <w:tc>
          <w:tcPr>
            <w:tcW w:w="766" w:type="dxa"/>
            <w:tcMar>
              <w:top w:w="28" w:type="dxa"/>
              <w:left w:w="57" w:type="dxa"/>
              <w:bottom w:w="28" w:type="dxa"/>
              <w:right w:w="57" w:type="dxa"/>
            </w:tcMar>
            <w:vAlign w:val="center"/>
          </w:tcPr>
          <w:p w14:paraId="57592869"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27016CB"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Surse de finanţare</w:t>
            </w:r>
          </w:p>
        </w:tc>
        <w:tc>
          <w:tcPr>
            <w:tcW w:w="6096" w:type="dxa"/>
            <w:tcMar>
              <w:top w:w="28" w:type="dxa"/>
              <w:left w:w="57" w:type="dxa"/>
              <w:bottom w:w="28" w:type="dxa"/>
              <w:right w:w="57" w:type="dxa"/>
            </w:tcMar>
          </w:tcPr>
          <w:p w14:paraId="71272AA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FSE+ - Acțiunea 1.3 POIDS</w:t>
            </w:r>
          </w:p>
        </w:tc>
      </w:tr>
      <w:tr w:rsidR="004B045E" w:rsidRPr="00B25342" w14:paraId="312365D4" w14:textId="77777777" w:rsidTr="00504954">
        <w:tc>
          <w:tcPr>
            <w:tcW w:w="766" w:type="dxa"/>
            <w:tcMar>
              <w:top w:w="28" w:type="dxa"/>
              <w:left w:w="57" w:type="dxa"/>
              <w:bottom w:w="28" w:type="dxa"/>
              <w:right w:w="57" w:type="dxa"/>
            </w:tcMar>
            <w:vAlign w:val="center"/>
          </w:tcPr>
          <w:p w14:paraId="13E09E22" w14:textId="77777777" w:rsidR="004B045E" w:rsidRPr="00B25342" w:rsidRDefault="004B045E" w:rsidP="00E57B4E">
            <w:pPr>
              <w:widowControl/>
              <w:numPr>
                <w:ilvl w:val="0"/>
                <w:numId w:val="74"/>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2B1F49E2"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Sustenabilitatea intervenției după încheierea perioadei de finanțare DLRC</w:t>
            </w:r>
          </w:p>
        </w:tc>
        <w:tc>
          <w:tcPr>
            <w:tcW w:w="6096" w:type="dxa"/>
            <w:tcMar>
              <w:top w:w="28" w:type="dxa"/>
              <w:left w:w="57" w:type="dxa"/>
              <w:bottom w:w="28" w:type="dxa"/>
              <w:right w:w="57" w:type="dxa"/>
            </w:tcMar>
          </w:tcPr>
          <w:p w14:paraId="6A621A2C" w14:textId="77777777" w:rsidR="004B045E" w:rsidRPr="00B25342" w:rsidRDefault="004B045E" w:rsidP="00504954">
            <w:pPr>
              <w:jc w:val="both"/>
              <w:rPr>
                <w:rFonts w:ascii="Trebuchet MS" w:hAnsi="Trebuchet MS" w:cstheme="minorHAnsi"/>
                <w:color w:val="002060"/>
                <w:lang w:val="it-IT"/>
              </w:rPr>
            </w:pPr>
            <w:r w:rsidRPr="00B25342">
              <w:rPr>
                <w:rFonts w:ascii="Trebuchet MS" w:hAnsi="Trebuchet MS" w:cstheme="minorHAnsi"/>
                <w:color w:val="002060"/>
              </w:rPr>
              <w:t xml:space="preserve">(1) GAL-ul va include între criteriile de selecție a proiectelor (din etapa III) un criteriu conform căruia organizația care aplică (sector public, sector privat sau societate civilă) să aibă nu doar experiență în domeniu, ci și în lucrul cu grupurile țintă, în general, pe de o parte, și cu grupul țintă din Pitesti pe de altă parte. </w:t>
            </w:r>
            <w:r w:rsidRPr="00B25342">
              <w:rPr>
                <w:rFonts w:ascii="Trebuchet MS" w:hAnsi="Trebuchet MS" w:cstheme="minorHAnsi"/>
                <w:color w:val="002060"/>
                <w:lang w:val="it-IT"/>
              </w:rPr>
              <w:t>Astfel, vor primi punctaj suplimentar organizațiile care în ultimii 2 ani au obținut cele mai bune rezultate din activități similare.</w:t>
            </w:r>
          </w:p>
          <w:p w14:paraId="5092F73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lang w:val="it-IT"/>
              </w:rPr>
              <w:t>(2) GAL-ul va include între criteriile de selecție a proiectelor (din etapa III) un criteriu conform căruia acordă puncte suplimentare organizațiilor care prin aplicație preiau responsabilitatea sustenabilității, din fonduri proprii, pentru o perioadă de cel puțin 12 luni după încheierea perioadei de finanțare prin DLRC.</w:t>
            </w:r>
          </w:p>
        </w:tc>
      </w:tr>
      <w:bookmarkEnd w:id="49"/>
    </w:tbl>
    <w:p w14:paraId="36065639" w14:textId="77777777" w:rsidR="004B045E" w:rsidRPr="00B25342" w:rsidRDefault="004B045E" w:rsidP="004B045E">
      <w:pPr>
        <w:rPr>
          <w:rFonts w:ascii="Trebuchet MS" w:hAnsi="Trebuchet MS" w:cstheme="minorHAnsi"/>
          <w:b/>
          <w:color w:val="002060"/>
        </w:rPr>
      </w:pPr>
    </w:p>
    <w:p w14:paraId="2C26AB3D" w14:textId="77777777" w:rsidR="004B045E" w:rsidRPr="00B25342" w:rsidRDefault="004B045E" w:rsidP="004B045E">
      <w:pPr>
        <w:rPr>
          <w:rFonts w:ascii="Trebuchet MS" w:hAnsi="Trebuchet MS" w:cstheme="minorHAnsi"/>
          <w:b/>
          <w:color w:val="002060"/>
        </w:rPr>
      </w:pPr>
    </w:p>
    <w:p w14:paraId="62841787" w14:textId="77777777" w:rsidR="004B045E" w:rsidRPr="00B25342" w:rsidRDefault="004B045E" w:rsidP="004B045E">
      <w:pPr>
        <w:contextualSpacing/>
        <w:jc w:val="both"/>
        <w:rPr>
          <w:rFonts w:ascii="Trebuchet MS" w:hAnsi="Trebuchet MS" w:cstheme="minorHAnsi"/>
          <w:b/>
          <w:color w:val="002060"/>
        </w:rPr>
      </w:pPr>
      <w:r w:rsidRPr="00B25342">
        <w:rPr>
          <w:rFonts w:ascii="Trebuchet MS" w:hAnsi="Trebuchet MS" w:cstheme="minorHAnsi"/>
          <w:b/>
          <w:color w:val="002060"/>
        </w:rPr>
        <w:t>Fișa intervenției #5</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2915"/>
        <w:gridCol w:w="6096"/>
      </w:tblGrid>
      <w:tr w:rsidR="004B045E" w:rsidRPr="00B25342" w14:paraId="02773B31" w14:textId="77777777" w:rsidTr="00504954">
        <w:trPr>
          <w:trHeight w:val="387"/>
        </w:trPr>
        <w:tc>
          <w:tcPr>
            <w:tcW w:w="766" w:type="dxa"/>
            <w:tcMar>
              <w:top w:w="28" w:type="dxa"/>
              <w:left w:w="57" w:type="dxa"/>
              <w:bottom w:w="28" w:type="dxa"/>
              <w:right w:w="57" w:type="dxa"/>
            </w:tcMar>
            <w:vAlign w:val="center"/>
          </w:tcPr>
          <w:p w14:paraId="0087841E"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69E41FDA"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Regiune de dezvoltare</w:t>
            </w:r>
          </w:p>
          <w:p w14:paraId="6FA6EDCC"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Județ</w:t>
            </w:r>
          </w:p>
          <w:p w14:paraId="71FD9D39"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Oraș/municipiu</w:t>
            </w:r>
          </w:p>
        </w:tc>
        <w:tc>
          <w:tcPr>
            <w:tcW w:w="6096" w:type="dxa"/>
            <w:tcMar>
              <w:top w:w="28" w:type="dxa"/>
              <w:left w:w="57" w:type="dxa"/>
              <w:bottom w:w="28" w:type="dxa"/>
              <w:right w:w="57" w:type="dxa"/>
            </w:tcMar>
          </w:tcPr>
          <w:p w14:paraId="2985862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Regiunea de dezvoltare Sud Muntenia Județ Argeş Municipiu Pitesti</w:t>
            </w:r>
          </w:p>
        </w:tc>
      </w:tr>
      <w:tr w:rsidR="004B045E" w:rsidRPr="00B25342" w14:paraId="18963898" w14:textId="77777777" w:rsidTr="00504954">
        <w:trPr>
          <w:trHeight w:val="387"/>
        </w:trPr>
        <w:tc>
          <w:tcPr>
            <w:tcW w:w="766" w:type="dxa"/>
            <w:tcMar>
              <w:top w:w="28" w:type="dxa"/>
              <w:left w:w="57" w:type="dxa"/>
              <w:bottom w:w="28" w:type="dxa"/>
              <w:right w:w="57" w:type="dxa"/>
            </w:tcMar>
            <w:vAlign w:val="center"/>
          </w:tcPr>
          <w:p w14:paraId="332677CE"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65CEEBBC"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Nume GAL</w:t>
            </w:r>
          </w:p>
        </w:tc>
        <w:tc>
          <w:tcPr>
            <w:tcW w:w="6096" w:type="dxa"/>
            <w:tcMar>
              <w:top w:w="28" w:type="dxa"/>
              <w:left w:w="57" w:type="dxa"/>
              <w:bottom w:w="28" w:type="dxa"/>
              <w:right w:w="57" w:type="dxa"/>
            </w:tcMar>
          </w:tcPr>
          <w:p w14:paraId="4E366A3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Asociația Grupul de Acțiune Locală – Piteşti</w:t>
            </w:r>
          </w:p>
        </w:tc>
      </w:tr>
      <w:tr w:rsidR="004B045E" w:rsidRPr="00B25342" w14:paraId="13F1100C" w14:textId="77777777" w:rsidTr="00504954">
        <w:trPr>
          <w:trHeight w:val="387"/>
        </w:trPr>
        <w:tc>
          <w:tcPr>
            <w:tcW w:w="766" w:type="dxa"/>
            <w:tcMar>
              <w:top w:w="28" w:type="dxa"/>
              <w:left w:w="57" w:type="dxa"/>
              <w:bottom w:w="28" w:type="dxa"/>
              <w:right w:w="57" w:type="dxa"/>
            </w:tcMar>
            <w:vAlign w:val="center"/>
          </w:tcPr>
          <w:p w14:paraId="5605ECEB"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C5EDB13"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Date de contact GAL</w:t>
            </w:r>
          </w:p>
        </w:tc>
        <w:tc>
          <w:tcPr>
            <w:tcW w:w="6096" w:type="dxa"/>
            <w:tcMar>
              <w:top w:w="28" w:type="dxa"/>
              <w:left w:w="57" w:type="dxa"/>
              <w:bottom w:w="28" w:type="dxa"/>
              <w:right w:w="57" w:type="dxa"/>
            </w:tcMar>
          </w:tcPr>
          <w:p w14:paraId="1E072A5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Strada Victoriei, nr 13B, et 6, Cladire Buisiness Center, Municipiul Pitesti, judeţ Argeş</w:t>
            </w:r>
          </w:p>
        </w:tc>
      </w:tr>
      <w:tr w:rsidR="004B045E" w:rsidRPr="00B25342" w14:paraId="2EDDCF18" w14:textId="77777777" w:rsidTr="00504954">
        <w:trPr>
          <w:trHeight w:val="387"/>
        </w:trPr>
        <w:tc>
          <w:tcPr>
            <w:tcW w:w="766" w:type="dxa"/>
            <w:tcMar>
              <w:top w:w="28" w:type="dxa"/>
              <w:left w:w="57" w:type="dxa"/>
              <w:bottom w:w="28" w:type="dxa"/>
              <w:right w:w="57" w:type="dxa"/>
            </w:tcMar>
            <w:vAlign w:val="center"/>
          </w:tcPr>
          <w:p w14:paraId="2201632B"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2A46350D"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Teritoriul vizat de SDL</w:t>
            </w:r>
          </w:p>
        </w:tc>
        <w:tc>
          <w:tcPr>
            <w:tcW w:w="6096" w:type="dxa"/>
            <w:tcMar>
              <w:top w:w="28" w:type="dxa"/>
              <w:left w:w="57" w:type="dxa"/>
              <w:bottom w:w="28" w:type="dxa"/>
              <w:right w:w="57" w:type="dxa"/>
            </w:tcMar>
          </w:tcPr>
          <w:p w14:paraId="626DF1B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Teritoriul aferent municipiului Pitesti</w:t>
            </w:r>
          </w:p>
        </w:tc>
      </w:tr>
      <w:tr w:rsidR="004B045E" w:rsidRPr="00B25342" w14:paraId="398934C4" w14:textId="77777777" w:rsidTr="00504954">
        <w:trPr>
          <w:trHeight w:val="387"/>
        </w:trPr>
        <w:tc>
          <w:tcPr>
            <w:tcW w:w="766" w:type="dxa"/>
            <w:tcMar>
              <w:top w:w="28" w:type="dxa"/>
              <w:left w:w="57" w:type="dxa"/>
              <w:bottom w:w="28" w:type="dxa"/>
              <w:right w:w="57" w:type="dxa"/>
            </w:tcMar>
            <w:vAlign w:val="center"/>
          </w:tcPr>
          <w:p w14:paraId="0E5EA39D"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FB773FB"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Titlul intervenției </w:t>
            </w:r>
          </w:p>
        </w:tc>
        <w:tc>
          <w:tcPr>
            <w:tcW w:w="6096" w:type="dxa"/>
            <w:tcMar>
              <w:top w:w="28" w:type="dxa"/>
              <w:left w:w="57" w:type="dxa"/>
              <w:bottom w:w="28" w:type="dxa"/>
              <w:right w:w="57" w:type="dxa"/>
            </w:tcMar>
          </w:tcPr>
          <w:p w14:paraId="1BE95BF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Actiunea 1.4 FSE +</w:t>
            </w:r>
          </w:p>
          <w:p w14:paraId="627B0A1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Actiuni de informare si consiliere profesionala, mediere si facilitare a angajarii, inclusiv prin campanii de promovare a avantajelor angajarii tinerilor in randul angajatilor destinate incurajarii participarii parintilor la procesul educational din scoala si din afara ei."</w:t>
            </w:r>
          </w:p>
          <w:p w14:paraId="254021DA"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Acțiunea  1.4 PIDS</w:t>
            </w:r>
          </w:p>
          <w:p w14:paraId="285F72D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Sprijin pentru persoanele vulnerabile in special copii si persoane vârstnice-servicii medicale</w:t>
            </w:r>
          </w:p>
          <w:p w14:paraId="70C4DF3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Organizarea de campanii de conștientizare în comunități pentru a sublinia importanța privind sănătatea reproducerii si combaterea violenței.</w:t>
            </w:r>
          </w:p>
          <w:p w14:paraId="4BB3532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Promovarea masurilor privind combaterea discriminarii in accesarea serviciilor de sanatate publica, la nivel comunitar, la nivelul institutiilor si a altor factori implicati.</w:t>
            </w:r>
          </w:p>
        </w:tc>
      </w:tr>
      <w:tr w:rsidR="004B045E" w:rsidRPr="00B25342" w14:paraId="3EF786DF" w14:textId="77777777" w:rsidTr="00504954">
        <w:trPr>
          <w:trHeight w:val="420"/>
        </w:trPr>
        <w:tc>
          <w:tcPr>
            <w:tcW w:w="766" w:type="dxa"/>
            <w:tcMar>
              <w:top w:w="28" w:type="dxa"/>
              <w:left w:w="57" w:type="dxa"/>
              <w:bottom w:w="28" w:type="dxa"/>
              <w:right w:w="57" w:type="dxa"/>
            </w:tcMar>
            <w:vAlign w:val="center"/>
          </w:tcPr>
          <w:p w14:paraId="5FBA0EE1"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7FD9B91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Obiectivul specific SDL la atingerea căruia contribuie intervenția</w:t>
            </w:r>
          </w:p>
        </w:tc>
        <w:tc>
          <w:tcPr>
            <w:tcW w:w="6096" w:type="dxa"/>
            <w:tcMar>
              <w:top w:w="28" w:type="dxa"/>
              <w:left w:w="57" w:type="dxa"/>
              <w:bottom w:w="28" w:type="dxa"/>
              <w:right w:w="57" w:type="dxa"/>
            </w:tcMar>
          </w:tcPr>
          <w:p w14:paraId="5E9F4C2C" w14:textId="77777777" w:rsidR="004B045E" w:rsidRPr="00B25342" w:rsidRDefault="004B045E" w:rsidP="00504954">
            <w:pPr>
              <w:pStyle w:val="Default"/>
              <w:jc w:val="both"/>
              <w:rPr>
                <w:rFonts w:ascii="Trebuchet MS" w:hAnsi="Trebuchet MS"/>
                <w:color w:val="002060"/>
                <w:sz w:val="22"/>
                <w:szCs w:val="22"/>
                <w:lang w:val="ro-RO"/>
              </w:rPr>
            </w:pPr>
            <w:r w:rsidRPr="00B25342">
              <w:rPr>
                <w:rFonts w:ascii="Trebuchet MS" w:hAnsi="Trebuchet MS"/>
                <w:color w:val="002060"/>
                <w:sz w:val="22"/>
                <w:szCs w:val="22"/>
                <w:lang w:val="ro-RO"/>
              </w:rPr>
              <w:t>Obiectiv specific 1 - OS 1. Creșterea accesului la educație de calitate prin dezvoltarea capacității infrastructurii educaționale, și dezvoltarea de servicii de consiliere, mediere, formare în vederea creșterii gradului de ocupabilitate a populației din comunitățile ZUM</w:t>
            </w:r>
          </w:p>
          <w:p w14:paraId="203A2E7F" w14:textId="77777777" w:rsidR="004B045E" w:rsidRPr="00B25342" w:rsidRDefault="004B045E" w:rsidP="00504954">
            <w:pPr>
              <w:pStyle w:val="Default"/>
              <w:jc w:val="both"/>
              <w:rPr>
                <w:rFonts w:ascii="Trebuchet MS" w:hAnsi="Trebuchet MS"/>
                <w:color w:val="002060"/>
                <w:sz w:val="22"/>
                <w:szCs w:val="22"/>
                <w:lang w:val="ro-RO"/>
              </w:rPr>
            </w:pPr>
            <w:r w:rsidRPr="00B25342">
              <w:rPr>
                <w:rFonts w:ascii="Trebuchet MS" w:hAnsi="Trebuchet MS"/>
                <w:color w:val="002060"/>
                <w:sz w:val="22"/>
                <w:szCs w:val="22"/>
                <w:lang w:val="ro-RO"/>
              </w:rPr>
              <w:t>Obiectiv specific 3</w:t>
            </w:r>
          </w:p>
          <w:p w14:paraId="731670EF" w14:textId="77777777" w:rsidR="004B045E" w:rsidRPr="00B25342" w:rsidRDefault="004B045E" w:rsidP="00504954">
            <w:pPr>
              <w:pStyle w:val="Default"/>
              <w:jc w:val="both"/>
              <w:rPr>
                <w:rFonts w:ascii="Trebuchet MS" w:hAnsi="Trebuchet MS"/>
                <w:color w:val="002060"/>
                <w:sz w:val="22"/>
                <w:szCs w:val="22"/>
                <w:lang w:val="ro-RO"/>
              </w:rPr>
            </w:pPr>
            <w:r w:rsidRPr="00B25342">
              <w:rPr>
                <w:rFonts w:ascii="Trebuchet MS" w:hAnsi="Trebuchet MS"/>
                <w:color w:val="002060"/>
                <w:sz w:val="22"/>
                <w:szCs w:val="22"/>
                <w:lang w:val="ro-RO"/>
              </w:rPr>
              <w:t>OS 3. Stimularea și adaugarea serviciilor în domeniul sănătății pentru a îmbunătăți calitatea îngrijirilor medicale și a servi mai eficient nevoile pacienților de etinei roma, cu precădere în rândul copiilor și persoanelor vârstnice</w:t>
            </w:r>
          </w:p>
        </w:tc>
      </w:tr>
      <w:tr w:rsidR="004B045E" w:rsidRPr="00B25342" w14:paraId="7ACAD20E" w14:textId="77777777" w:rsidTr="00504954">
        <w:trPr>
          <w:trHeight w:val="420"/>
        </w:trPr>
        <w:tc>
          <w:tcPr>
            <w:tcW w:w="766" w:type="dxa"/>
            <w:tcMar>
              <w:top w:w="28" w:type="dxa"/>
              <w:left w:w="57" w:type="dxa"/>
              <w:bottom w:w="28" w:type="dxa"/>
              <w:right w:w="57" w:type="dxa"/>
            </w:tcMar>
            <w:vAlign w:val="center"/>
          </w:tcPr>
          <w:p w14:paraId="38FDF134"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011B29B7"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Măsura din Planul de acțiune vizată prin intervenție</w:t>
            </w:r>
          </w:p>
        </w:tc>
        <w:tc>
          <w:tcPr>
            <w:tcW w:w="6096" w:type="dxa"/>
            <w:tcMar>
              <w:top w:w="28" w:type="dxa"/>
              <w:left w:w="57" w:type="dxa"/>
              <w:bottom w:w="28" w:type="dxa"/>
              <w:right w:w="57" w:type="dxa"/>
            </w:tcMar>
          </w:tcPr>
          <w:p w14:paraId="0A1C127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Dezvoltarea serviciilor de consiliere, ocupare, mediere, formare profesională  în comunitatea marginalizata, în vederea creșterii ocupabilitatii în rândul populației roma, în vederea încadrării acestora în meserii de bază, inclusiv măsuri de acompaniament.</w:t>
            </w:r>
          </w:p>
          <w:p w14:paraId="71FC656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Creșterea  accesului comunității marginalizate la  servicii medicale</w:t>
            </w:r>
          </w:p>
        </w:tc>
      </w:tr>
      <w:tr w:rsidR="004B045E" w:rsidRPr="00B25342" w14:paraId="48D8838F" w14:textId="77777777" w:rsidTr="00504954">
        <w:trPr>
          <w:trHeight w:val="387"/>
        </w:trPr>
        <w:tc>
          <w:tcPr>
            <w:tcW w:w="766" w:type="dxa"/>
            <w:tcMar>
              <w:top w:w="28" w:type="dxa"/>
              <w:left w:w="57" w:type="dxa"/>
              <w:bottom w:w="28" w:type="dxa"/>
              <w:right w:w="57" w:type="dxa"/>
            </w:tcMar>
            <w:vAlign w:val="center"/>
          </w:tcPr>
          <w:p w14:paraId="51E95D25"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00A72A3D"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Justificarea intervenției</w:t>
            </w:r>
          </w:p>
        </w:tc>
        <w:tc>
          <w:tcPr>
            <w:tcW w:w="6096" w:type="dxa"/>
            <w:tcMar>
              <w:top w:w="28" w:type="dxa"/>
              <w:left w:w="57" w:type="dxa"/>
              <w:bottom w:w="28" w:type="dxa"/>
              <w:right w:w="57" w:type="dxa"/>
            </w:tcMar>
          </w:tcPr>
          <w:p w14:paraId="280C18D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Copiii și persoanele vârstnice din comunitățile de etnie romă se confruntă adesea cu inegalități semnificative din punct de vedere social și economic. Aceste inegalități pot fi rezultatul discriminării, lipsei accesului la educație și servicii de sănătate sau șanse limitate de angajare. Sprijinul este esențial pentru a corecta aceste inechități și pentru a oferi șanse egale în societate. Copiii din comunitățile de etnie romă au adesea acces limitat la educație de calitate din cauza lipsei de resurse, discriminării sau problemelor legate de sărăcie. Prin oferirea de sprijin educațional și acces la resurse, putem ajuta acești copii să-și dezvolte potențialul și să aibă un viitor mai luminos. Persoanele vârstnice din comunitățile de etnie romă pot să aibă acces limitat la servicii de sănătate și asistență medicală adecvată. Sprijinul pentru îngrijirea sănătății și accesul la servicii medicale pot îmbunătăți starea lor de sănătate și calitatea vieții. Comunitățile de etnie romă se confruntă frecvent cu discriminarea și stigmatizarea. Prin programe și inițiative de sprijin, putem contribui la combaterea discriminării și la promovarea egalității de șanse pentru toți membrii societății. Copiii și persoanele vârstnice din comunitățile de etnie romă sunt adesea expuși riscului de sărăcie și excluziune socială. Prin programe de sprijin, putem contribui la reducerea sărăciei și la facilitarea integrării acestor grupuri în societate. Sprijinul pentru copiii și persoanele vârstnice din comunitățile de etnie romă promovează incluziunea socială și economică, ceea ce este benefic nu doar pentru aceste grupuri, ci și pentru societate în ansamblu. Sprijinul pentru copiii din comunitățile de etnie romă reprezintă o investiție în viitorul societății. Oferindu-le șanse egale la educație și dezvoltare, contribuim la creșterea capitalului uman al țării.</w:t>
            </w:r>
          </w:p>
          <w:p w14:paraId="7320B54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 xml:space="preserve">În concluzie, sprijinul pentru copii și persoanele vârstnice din comunitățile de etnie romă este justificat din punct de </w:t>
            </w:r>
            <w:r w:rsidRPr="00B25342">
              <w:rPr>
                <w:rFonts w:ascii="Trebuchet MS" w:hAnsi="Trebuchet MS" w:cstheme="minorHAnsi"/>
                <w:color w:val="002060"/>
              </w:rPr>
              <w:lastRenderedPageBreak/>
              <w:t>vedere umanitar, social și al respectării drepturilor omului. Această intervenție contribuie la reducerea inegalităților și a discriminării, la îmbunătățirea stării de sănătate și educație și la promovarea unei societăți mai juste și mai incluzive.</w:t>
            </w:r>
          </w:p>
        </w:tc>
      </w:tr>
      <w:tr w:rsidR="004B045E" w:rsidRPr="00B25342" w14:paraId="10B802B6" w14:textId="77777777" w:rsidTr="00504954">
        <w:trPr>
          <w:trHeight w:val="387"/>
        </w:trPr>
        <w:tc>
          <w:tcPr>
            <w:tcW w:w="766" w:type="dxa"/>
            <w:tcMar>
              <w:top w:w="28" w:type="dxa"/>
              <w:left w:w="57" w:type="dxa"/>
              <w:bottom w:w="28" w:type="dxa"/>
              <w:right w:w="57" w:type="dxa"/>
            </w:tcMar>
            <w:vAlign w:val="center"/>
          </w:tcPr>
          <w:p w14:paraId="353BDDBD"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4B67EDD"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Comunitatea marginalizată din teritoriu</w:t>
            </w:r>
          </w:p>
        </w:tc>
        <w:tc>
          <w:tcPr>
            <w:tcW w:w="6096" w:type="dxa"/>
            <w:tcMar>
              <w:top w:w="28" w:type="dxa"/>
              <w:left w:w="57" w:type="dxa"/>
              <w:bottom w:w="28" w:type="dxa"/>
              <w:right w:w="57" w:type="dxa"/>
            </w:tcMar>
          </w:tcPr>
          <w:p w14:paraId="782DD10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Intervenția vizează toate cele 7 ZUM validate în teritoriul SDL al Municipiului Piteşti, toate ZUM-urile find preponderent ocupate de persane de etnie roma.</w:t>
            </w:r>
          </w:p>
        </w:tc>
      </w:tr>
      <w:tr w:rsidR="004B045E" w:rsidRPr="00B25342" w14:paraId="6BA042D0" w14:textId="77777777" w:rsidTr="00504954">
        <w:trPr>
          <w:cantSplit/>
          <w:trHeight w:val="461"/>
        </w:trPr>
        <w:tc>
          <w:tcPr>
            <w:tcW w:w="766" w:type="dxa"/>
            <w:tcMar>
              <w:top w:w="28" w:type="dxa"/>
              <w:left w:w="57" w:type="dxa"/>
              <w:bottom w:w="28" w:type="dxa"/>
              <w:right w:w="57" w:type="dxa"/>
            </w:tcMar>
            <w:vAlign w:val="center"/>
          </w:tcPr>
          <w:p w14:paraId="7E4CB098"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F1FA51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Grupuri țintă vizate (persoane aflate în risc de sărăcie și excluziune socială)</w:t>
            </w:r>
          </w:p>
        </w:tc>
        <w:tc>
          <w:tcPr>
            <w:tcW w:w="6096" w:type="dxa"/>
            <w:tcMar>
              <w:top w:w="28" w:type="dxa"/>
              <w:left w:w="57" w:type="dxa"/>
              <w:bottom w:w="28" w:type="dxa"/>
              <w:right w:w="57" w:type="dxa"/>
            </w:tcMar>
          </w:tcPr>
          <w:p w14:paraId="5C0C3BBD"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-EECO15: 231 – aferenți acțiunii 1.4 PIDS</w:t>
            </w:r>
          </w:p>
          <w:p w14:paraId="5C5CB53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-6S3.1: 139- aferenți acțiunii 1.4 PIDS</w:t>
            </w:r>
          </w:p>
        </w:tc>
      </w:tr>
      <w:tr w:rsidR="004B045E" w:rsidRPr="00B25342" w14:paraId="13506F4A" w14:textId="77777777" w:rsidTr="00504954">
        <w:trPr>
          <w:cantSplit/>
          <w:trHeight w:val="461"/>
        </w:trPr>
        <w:tc>
          <w:tcPr>
            <w:tcW w:w="766" w:type="dxa"/>
            <w:tcMar>
              <w:top w:w="28" w:type="dxa"/>
              <w:left w:w="57" w:type="dxa"/>
              <w:bottom w:w="28" w:type="dxa"/>
              <w:right w:w="57" w:type="dxa"/>
            </w:tcMar>
            <w:vAlign w:val="center"/>
          </w:tcPr>
          <w:p w14:paraId="7E3004DE"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337BAA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estimată a intervenției</w:t>
            </w:r>
          </w:p>
        </w:tc>
        <w:tc>
          <w:tcPr>
            <w:tcW w:w="6096" w:type="dxa"/>
            <w:tcMar>
              <w:top w:w="28" w:type="dxa"/>
              <w:left w:w="57" w:type="dxa"/>
              <w:bottom w:w="28" w:type="dxa"/>
              <w:right w:w="57" w:type="dxa"/>
            </w:tcMar>
          </w:tcPr>
          <w:p w14:paraId="5C0051D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36 luni</w:t>
            </w:r>
          </w:p>
        </w:tc>
      </w:tr>
      <w:tr w:rsidR="004B045E" w:rsidRPr="00B25342" w14:paraId="7B1A9398" w14:textId="77777777" w:rsidTr="00504954">
        <w:tc>
          <w:tcPr>
            <w:tcW w:w="766" w:type="dxa"/>
            <w:tcMar>
              <w:top w:w="28" w:type="dxa"/>
              <w:left w:w="57" w:type="dxa"/>
              <w:bottom w:w="28" w:type="dxa"/>
              <w:right w:w="57" w:type="dxa"/>
            </w:tcMar>
            <w:vAlign w:val="center"/>
          </w:tcPr>
          <w:p w14:paraId="0FCA169E"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6D26FBB"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Buget estimativ </w:t>
            </w:r>
          </w:p>
        </w:tc>
        <w:tc>
          <w:tcPr>
            <w:tcW w:w="6096" w:type="dxa"/>
            <w:tcMar>
              <w:top w:w="28" w:type="dxa"/>
              <w:left w:w="57" w:type="dxa"/>
              <w:bottom w:w="28" w:type="dxa"/>
              <w:right w:w="57" w:type="dxa"/>
            </w:tcMar>
          </w:tcPr>
          <w:p w14:paraId="62154BF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Suma totală 700.000 (Eur)</w:t>
            </w:r>
          </w:p>
          <w:p w14:paraId="660F7C2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Valoare totala eligibilă 700.000 (FSE+)</w:t>
            </w:r>
          </w:p>
        </w:tc>
      </w:tr>
      <w:tr w:rsidR="004B045E" w:rsidRPr="00B25342" w14:paraId="2D40117B" w14:textId="77777777" w:rsidTr="00504954">
        <w:tc>
          <w:tcPr>
            <w:tcW w:w="766" w:type="dxa"/>
            <w:tcMar>
              <w:top w:w="28" w:type="dxa"/>
              <w:left w:w="57" w:type="dxa"/>
              <w:bottom w:w="28" w:type="dxa"/>
              <w:right w:w="57" w:type="dxa"/>
            </w:tcMar>
            <w:vAlign w:val="center"/>
          </w:tcPr>
          <w:p w14:paraId="459D2D99"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9EB1854"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Surse de finanţare</w:t>
            </w:r>
          </w:p>
        </w:tc>
        <w:tc>
          <w:tcPr>
            <w:tcW w:w="6096" w:type="dxa"/>
            <w:tcMar>
              <w:top w:w="28" w:type="dxa"/>
              <w:left w:w="57" w:type="dxa"/>
              <w:bottom w:w="28" w:type="dxa"/>
              <w:right w:w="57" w:type="dxa"/>
            </w:tcMar>
          </w:tcPr>
          <w:p w14:paraId="0B112EE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FSE+ - Acțiunea 1.4 POIDS</w:t>
            </w:r>
          </w:p>
        </w:tc>
      </w:tr>
      <w:tr w:rsidR="004B045E" w:rsidRPr="00B25342" w14:paraId="009E3693" w14:textId="77777777" w:rsidTr="00504954">
        <w:tc>
          <w:tcPr>
            <w:tcW w:w="766" w:type="dxa"/>
            <w:tcMar>
              <w:top w:w="28" w:type="dxa"/>
              <w:left w:w="57" w:type="dxa"/>
              <w:bottom w:w="28" w:type="dxa"/>
              <w:right w:w="57" w:type="dxa"/>
            </w:tcMar>
            <w:vAlign w:val="center"/>
          </w:tcPr>
          <w:p w14:paraId="0DEB67D0" w14:textId="77777777" w:rsidR="004B045E" w:rsidRPr="00B25342" w:rsidRDefault="004B045E" w:rsidP="00E57B4E">
            <w:pPr>
              <w:widowControl/>
              <w:numPr>
                <w:ilvl w:val="0"/>
                <w:numId w:val="75"/>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AFA5F05"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Sustenabilitatea intervenției după încheierea perioadei de finanțare DLRC</w:t>
            </w:r>
          </w:p>
        </w:tc>
        <w:tc>
          <w:tcPr>
            <w:tcW w:w="6096" w:type="dxa"/>
            <w:tcMar>
              <w:top w:w="28" w:type="dxa"/>
              <w:left w:w="57" w:type="dxa"/>
              <w:bottom w:w="28" w:type="dxa"/>
              <w:right w:w="57" w:type="dxa"/>
            </w:tcMar>
          </w:tcPr>
          <w:p w14:paraId="121C0F19" w14:textId="77777777" w:rsidR="004B045E" w:rsidRPr="00B25342" w:rsidRDefault="004B045E" w:rsidP="00504954">
            <w:pPr>
              <w:jc w:val="both"/>
              <w:rPr>
                <w:rFonts w:ascii="Trebuchet MS" w:hAnsi="Trebuchet MS" w:cstheme="minorHAnsi"/>
                <w:color w:val="002060"/>
                <w:lang w:val="it-IT"/>
              </w:rPr>
            </w:pPr>
            <w:r w:rsidRPr="00B25342">
              <w:rPr>
                <w:rFonts w:ascii="Trebuchet MS" w:hAnsi="Trebuchet MS" w:cstheme="minorHAnsi"/>
                <w:color w:val="002060"/>
              </w:rPr>
              <w:t xml:space="preserve">(1) GAL-ul va include între criteriile de selecție a proiectelor (din etapa III) un criteriu conform căruia organizația care aplică (sector public, sector privat sau societate civilă) să aibă nu doar experiență în domeniu, ci și în lucrul cu grupurile țintă, în general, pe de o parte, și cu grupul țintă din Pitesti pe de altă parte. </w:t>
            </w:r>
            <w:r w:rsidRPr="00B25342">
              <w:rPr>
                <w:rFonts w:ascii="Trebuchet MS" w:hAnsi="Trebuchet MS" w:cstheme="minorHAnsi"/>
                <w:color w:val="002060"/>
                <w:lang w:val="it-IT"/>
              </w:rPr>
              <w:t>Astfel, vor primi punctaj suplimentar organizațiile care în ultimii 2 ani au obținut cele mai bune rezultate din activități similare.</w:t>
            </w:r>
          </w:p>
          <w:p w14:paraId="597BE21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lang w:val="it-IT"/>
              </w:rPr>
              <w:t>(2) GAL-ul va include între criteriile de selecție a proiectelor (din etapa III) un criteriu conform căruia acordă puncte suplimentare organizațiilor care prin aplicație preiau responsabilitatea sustenabilității, din fonduri proprii, pentru o perioadă de cel puțin 12 luni după încheierea perioadei de finanțare prin DLRC.</w:t>
            </w:r>
          </w:p>
        </w:tc>
      </w:tr>
    </w:tbl>
    <w:p w14:paraId="50A0562E" w14:textId="77777777" w:rsidR="004B045E" w:rsidRPr="00B25342" w:rsidRDefault="004B045E" w:rsidP="004B045E">
      <w:pPr>
        <w:rPr>
          <w:rFonts w:ascii="Trebuchet MS" w:hAnsi="Trebuchet MS" w:cstheme="minorHAnsi"/>
          <w:b/>
          <w:color w:val="002060"/>
        </w:rPr>
      </w:pPr>
    </w:p>
    <w:p w14:paraId="32170611" w14:textId="77777777" w:rsidR="004B045E" w:rsidRPr="00B25342" w:rsidRDefault="004B045E" w:rsidP="004B045E">
      <w:pPr>
        <w:rPr>
          <w:rFonts w:ascii="Trebuchet MS" w:hAnsi="Trebuchet MS" w:cstheme="minorHAnsi"/>
          <w:b/>
          <w:color w:val="002060"/>
        </w:rPr>
      </w:pPr>
    </w:p>
    <w:p w14:paraId="385099EF" w14:textId="77777777" w:rsidR="004B045E" w:rsidRPr="00B25342" w:rsidRDefault="004B045E" w:rsidP="004B045E">
      <w:pPr>
        <w:contextualSpacing/>
        <w:jc w:val="both"/>
        <w:rPr>
          <w:rFonts w:ascii="Trebuchet MS" w:hAnsi="Trebuchet MS" w:cstheme="minorHAnsi"/>
          <w:b/>
          <w:color w:val="002060"/>
        </w:rPr>
      </w:pPr>
      <w:r w:rsidRPr="00B25342">
        <w:rPr>
          <w:rFonts w:ascii="Trebuchet MS" w:hAnsi="Trebuchet MS" w:cstheme="minorHAnsi"/>
          <w:b/>
          <w:color w:val="002060"/>
        </w:rPr>
        <w:t>Fișa intervenției #6</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2915"/>
        <w:gridCol w:w="6096"/>
      </w:tblGrid>
      <w:tr w:rsidR="004B045E" w:rsidRPr="00B25342" w14:paraId="357008EA" w14:textId="77777777" w:rsidTr="00504954">
        <w:trPr>
          <w:trHeight w:val="387"/>
        </w:trPr>
        <w:tc>
          <w:tcPr>
            <w:tcW w:w="766" w:type="dxa"/>
            <w:tcMar>
              <w:top w:w="28" w:type="dxa"/>
              <w:left w:w="57" w:type="dxa"/>
              <w:bottom w:w="28" w:type="dxa"/>
              <w:right w:w="57" w:type="dxa"/>
            </w:tcMar>
            <w:vAlign w:val="center"/>
          </w:tcPr>
          <w:p w14:paraId="072E44E9"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5166561"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Regiune de dezvoltare</w:t>
            </w:r>
          </w:p>
          <w:p w14:paraId="173BFFB3"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Județ</w:t>
            </w:r>
          </w:p>
          <w:p w14:paraId="73CD381C"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Oraș/municipiu</w:t>
            </w:r>
          </w:p>
        </w:tc>
        <w:tc>
          <w:tcPr>
            <w:tcW w:w="6096" w:type="dxa"/>
            <w:tcMar>
              <w:top w:w="28" w:type="dxa"/>
              <w:left w:w="57" w:type="dxa"/>
              <w:bottom w:w="28" w:type="dxa"/>
              <w:right w:w="57" w:type="dxa"/>
            </w:tcMar>
          </w:tcPr>
          <w:p w14:paraId="22EE925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Regiunea de dezvoltare Sud Muntenia Județ Argeş Municipiu Pitesti</w:t>
            </w:r>
          </w:p>
        </w:tc>
      </w:tr>
      <w:tr w:rsidR="004B045E" w:rsidRPr="00B25342" w14:paraId="50091B55" w14:textId="77777777" w:rsidTr="00504954">
        <w:trPr>
          <w:trHeight w:val="387"/>
        </w:trPr>
        <w:tc>
          <w:tcPr>
            <w:tcW w:w="766" w:type="dxa"/>
            <w:tcMar>
              <w:top w:w="28" w:type="dxa"/>
              <w:left w:w="57" w:type="dxa"/>
              <w:bottom w:w="28" w:type="dxa"/>
              <w:right w:w="57" w:type="dxa"/>
            </w:tcMar>
            <w:vAlign w:val="center"/>
          </w:tcPr>
          <w:p w14:paraId="2612CA88"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9F08EDC"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Nume GAL</w:t>
            </w:r>
          </w:p>
        </w:tc>
        <w:tc>
          <w:tcPr>
            <w:tcW w:w="6096" w:type="dxa"/>
            <w:tcMar>
              <w:top w:w="28" w:type="dxa"/>
              <w:left w:w="57" w:type="dxa"/>
              <w:bottom w:w="28" w:type="dxa"/>
              <w:right w:w="57" w:type="dxa"/>
            </w:tcMar>
          </w:tcPr>
          <w:p w14:paraId="5CA5646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Asociația Grupul de Acțiune Locală – Piteşti</w:t>
            </w:r>
          </w:p>
        </w:tc>
      </w:tr>
      <w:tr w:rsidR="004B045E" w:rsidRPr="00B25342" w14:paraId="6A4075E4" w14:textId="77777777" w:rsidTr="00504954">
        <w:trPr>
          <w:trHeight w:val="387"/>
        </w:trPr>
        <w:tc>
          <w:tcPr>
            <w:tcW w:w="766" w:type="dxa"/>
            <w:tcMar>
              <w:top w:w="28" w:type="dxa"/>
              <w:left w:w="57" w:type="dxa"/>
              <w:bottom w:w="28" w:type="dxa"/>
              <w:right w:w="57" w:type="dxa"/>
            </w:tcMar>
            <w:vAlign w:val="center"/>
          </w:tcPr>
          <w:p w14:paraId="086A5EE7"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73C78148"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Date de contact GAL</w:t>
            </w:r>
          </w:p>
        </w:tc>
        <w:tc>
          <w:tcPr>
            <w:tcW w:w="6096" w:type="dxa"/>
            <w:tcMar>
              <w:top w:w="28" w:type="dxa"/>
              <w:left w:w="57" w:type="dxa"/>
              <w:bottom w:w="28" w:type="dxa"/>
              <w:right w:w="57" w:type="dxa"/>
            </w:tcMar>
          </w:tcPr>
          <w:p w14:paraId="47B79E4B"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Strada Victoriei, nr 13B, et 6, Cladire Buisiness Center, Municipiul Pitesti, judeţ Argeş</w:t>
            </w:r>
          </w:p>
        </w:tc>
      </w:tr>
      <w:tr w:rsidR="004B045E" w:rsidRPr="00B25342" w14:paraId="12BD843D" w14:textId="77777777" w:rsidTr="00504954">
        <w:trPr>
          <w:trHeight w:val="387"/>
        </w:trPr>
        <w:tc>
          <w:tcPr>
            <w:tcW w:w="766" w:type="dxa"/>
            <w:tcMar>
              <w:top w:w="28" w:type="dxa"/>
              <w:left w:w="57" w:type="dxa"/>
              <w:bottom w:w="28" w:type="dxa"/>
              <w:right w:w="57" w:type="dxa"/>
            </w:tcMar>
            <w:vAlign w:val="center"/>
          </w:tcPr>
          <w:p w14:paraId="45F79314"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45D24BA5"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Teritoriul vizat de SDL</w:t>
            </w:r>
          </w:p>
        </w:tc>
        <w:tc>
          <w:tcPr>
            <w:tcW w:w="6096" w:type="dxa"/>
            <w:tcMar>
              <w:top w:w="28" w:type="dxa"/>
              <w:left w:w="57" w:type="dxa"/>
              <w:bottom w:w="28" w:type="dxa"/>
              <w:right w:w="57" w:type="dxa"/>
            </w:tcMar>
          </w:tcPr>
          <w:p w14:paraId="2FACC99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Teritoriul aferent municipiului Pitesti</w:t>
            </w:r>
          </w:p>
        </w:tc>
      </w:tr>
      <w:tr w:rsidR="004B045E" w:rsidRPr="00B25342" w14:paraId="73DBBD03" w14:textId="77777777" w:rsidTr="00504954">
        <w:trPr>
          <w:trHeight w:val="387"/>
        </w:trPr>
        <w:tc>
          <w:tcPr>
            <w:tcW w:w="766" w:type="dxa"/>
            <w:tcMar>
              <w:top w:w="28" w:type="dxa"/>
              <w:left w:w="57" w:type="dxa"/>
              <w:bottom w:w="28" w:type="dxa"/>
              <w:right w:w="57" w:type="dxa"/>
            </w:tcMar>
            <w:vAlign w:val="center"/>
          </w:tcPr>
          <w:p w14:paraId="0B86D35B"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4E671091"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Titlul intervenției </w:t>
            </w:r>
          </w:p>
        </w:tc>
        <w:tc>
          <w:tcPr>
            <w:tcW w:w="6096" w:type="dxa"/>
            <w:tcMar>
              <w:top w:w="28" w:type="dxa"/>
              <w:left w:w="57" w:type="dxa"/>
              <w:bottom w:w="28" w:type="dxa"/>
              <w:right w:w="57" w:type="dxa"/>
            </w:tcMar>
          </w:tcPr>
          <w:p w14:paraId="62F3619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Acțiunea  1.5 PIDS</w:t>
            </w:r>
          </w:p>
          <w:p w14:paraId="2DF3D2A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 xml:space="preserve">Măsuri de acompaniere în vederea integrării persoanelor vulnerabile/marginalizate beneficiare de locuire, pentru a accesa / beneficia și de servicii de sprijin pentru furnizarea de asistență juridică pentru reglementarea actelor de identitate, de proprietate, de stare civilă, de obținere a </w:t>
            </w:r>
            <w:r w:rsidRPr="00B25342">
              <w:rPr>
                <w:rFonts w:ascii="Trebuchet MS" w:hAnsi="Trebuchet MS" w:cstheme="minorHAnsi"/>
                <w:color w:val="002060"/>
              </w:rPr>
              <w:lastRenderedPageBreak/>
              <w:t>drepturilor de asistență socială (beneficii de asistență / servicii sociale).</w:t>
            </w:r>
          </w:p>
          <w:p w14:paraId="7DE5CAC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Acțiunea  1.5 PIDS</w:t>
            </w:r>
          </w:p>
          <w:p w14:paraId="73A11A44"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Servicii de îngrijire la domiciliu pentru persoanele vârstnice.</w:t>
            </w:r>
          </w:p>
          <w:p w14:paraId="0679AB27"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Acțiunea  1.5 PIDS</w:t>
            </w:r>
          </w:p>
          <w:p w14:paraId="04A7A1CE"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Campanii de informare și constientizare privind serviciile sociale pentru copii, pentru a menține copilul în familie, a reduce riscul de abandonare a acestuia în sistemul instituționalizat</w:t>
            </w:r>
          </w:p>
          <w:p w14:paraId="2DF71CE0" w14:textId="77777777" w:rsidR="004B045E" w:rsidRPr="00B25342" w:rsidRDefault="004B045E" w:rsidP="00504954">
            <w:pPr>
              <w:contextualSpacing/>
              <w:jc w:val="both"/>
              <w:rPr>
                <w:rFonts w:ascii="Trebuchet MS" w:hAnsi="Trebuchet MS" w:cstheme="minorHAnsi"/>
                <w:color w:val="002060"/>
              </w:rPr>
            </w:pPr>
          </w:p>
          <w:p w14:paraId="7C1B8A5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Dezvoltarea și implementarea de proiecte ce oferă servicii sociale pentru copii, tineri și adulți care să includă activități desfășurate de copiii, tinerii și adulții din zonele urbane marginalizate împreună cu alți locuitori ai Municipiului Pitești</w:t>
            </w:r>
          </w:p>
          <w:p w14:paraId="479680E5" w14:textId="77777777" w:rsidR="004B045E" w:rsidRPr="00B25342" w:rsidRDefault="004B045E" w:rsidP="00504954">
            <w:pPr>
              <w:contextualSpacing/>
              <w:jc w:val="both"/>
              <w:rPr>
                <w:rFonts w:ascii="Trebuchet MS" w:hAnsi="Trebuchet MS" w:cstheme="minorHAnsi"/>
                <w:color w:val="002060"/>
              </w:rPr>
            </w:pPr>
          </w:p>
        </w:tc>
      </w:tr>
      <w:tr w:rsidR="004B045E" w:rsidRPr="00B25342" w14:paraId="5E89043E" w14:textId="77777777" w:rsidTr="00504954">
        <w:trPr>
          <w:trHeight w:val="420"/>
        </w:trPr>
        <w:tc>
          <w:tcPr>
            <w:tcW w:w="766" w:type="dxa"/>
            <w:tcMar>
              <w:top w:w="28" w:type="dxa"/>
              <w:left w:w="57" w:type="dxa"/>
              <w:bottom w:w="28" w:type="dxa"/>
              <w:right w:w="57" w:type="dxa"/>
            </w:tcMar>
            <w:vAlign w:val="center"/>
          </w:tcPr>
          <w:p w14:paraId="4FEF048A"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F8E041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Obiectivul specific SDL la atingerea căruia contribuie intervenția</w:t>
            </w:r>
          </w:p>
        </w:tc>
        <w:tc>
          <w:tcPr>
            <w:tcW w:w="6096" w:type="dxa"/>
            <w:tcMar>
              <w:top w:w="28" w:type="dxa"/>
              <w:left w:w="57" w:type="dxa"/>
              <w:bottom w:w="28" w:type="dxa"/>
              <w:right w:w="57" w:type="dxa"/>
            </w:tcMar>
          </w:tcPr>
          <w:p w14:paraId="263EC32A" w14:textId="77777777" w:rsidR="004B045E" w:rsidRPr="00B25342" w:rsidRDefault="004B045E" w:rsidP="00504954">
            <w:pPr>
              <w:pStyle w:val="Default"/>
              <w:jc w:val="both"/>
              <w:rPr>
                <w:rFonts w:ascii="Trebuchet MS" w:hAnsi="Trebuchet MS"/>
                <w:color w:val="002060"/>
                <w:sz w:val="22"/>
                <w:szCs w:val="22"/>
                <w:lang w:val="ro-RO"/>
              </w:rPr>
            </w:pPr>
            <w:r w:rsidRPr="00B25342">
              <w:rPr>
                <w:rFonts w:ascii="Trebuchet MS" w:hAnsi="Trebuchet MS"/>
                <w:color w:val="002060"/>
                <w:sz w:val="22"/>
                <w:szCs w:val="22"/>
                <w:lang w:val="ro-RO"/>
              </w:rPr>
              <w:t>Obiectiv specific 2</w:t>
            </w:r>
          </w:p>
          <w:p w14:paraId="50D1E492" w14:textId="77777777" w:rsidR="004B045E" w:rsidRPr="00B25342" w:rsidRDefault="004B045E" w:rsidP="00504954">
            <w:pPr>
              <w:pStyle w:val="Default"/>
              <w:jc w:val="both"/>
              <w:rPr>
                <w:rFonts w:ascii="Trebuchet MS" w:hAnsi="Trebuchet MS"/>
                <w:color w:val="002060"/>
                <w:sz w:val="22"/>
                <w:szCs w:val="22"/>
                <w:lang w:val="ro-RO"/>
              </w:rPr>
            </w:pPr>
            <w:r w:rsidRPr="00B25342">
              <w:rPr>
                <w:rFonts w:ascii="Trebuchet MS" w:hAnsi="Trebuchet MS"/>
                <w:color w:val="002060"/>
                <w:sz w:val="22"/>
                <w:szCs w:val="22"/>
                <w:lang w:val="ro-RO"/>
              </w:rPr>
              <w:t>OS 2. Îmbunătățirea infrastructurii urbane pentru a asigura accesibilitatea și mobilitatea tuturor cetățenilor, inclusiv a celor cu dizabilități și aparținând etinei roma.</w:t>
            </w:r>
          </w:p>
          <w:p w14:paraId="1F3A855D" w14:textId="77777777" w:rsidR="004B045E" w:rsidRPr="00B25342" w:rsidRDefault="004B045E" w:rsidP="00504954">
            <w:pPr>
              <w:pStyle w:val="Default"/>
              <w:jc w:val="both"/>
              <w:rPr>
                <w:rFonts w:ascii="Trebuchet MS" w:hAnsi="Trebuchet MS"/>
                <w:color w:val="002060"/>
                <w:sz w:val="22"/>
                <w:szCs w:val="22"/>
                <w:lang w:val="ro-RO"/>
              </w:rPr>
            </w:pPr>
            <w:r w:rsidRPr="00B25342">
              <w:rPr>
                <w:rFonts w:ascii="Trebuchet MS" w:hAnsi="Trebuchet MS"/>
                <w:color w:val="002060"/>
                <w:sz w:val="22"/>
                <w:szCs w:val="22"/>
                <w:lang w:val="ro-RO"/>
              </w:rPr>
              <w:t>Obiectiv specific 3</w:t>
            </w:r>
          </w:p>
          <w:p w14:paraId="231B0FD6" w14:textId="77777777" w:rsidR="004B045E" w:rsidRPr="00B25342" w:rsidRDefault="004B045E" w:rsidP="00504954">
            <w:pPr>
              <w:pStyle w:val="Default"/>
              <w:jc w:val="both"/>
              <w:rPr>
                <w:rFonts w:ascii="Trebuchet MS" w:hAnsi="Trebuchet MS"/>
                <w:color w:val="002060"/>
                <w:sz w:val="22"/>
                <w:szCs w:val="22"/>
                <w:lang w:val="ro-RO"/>
              </w:rPr>
            </w:pPr>
            <w:r w:rsidRPr="00B25342">
              <w:rPr>
                <w:rFonts w:ascii="Trebuchet MS" w:hAnsi="Trebuchet MS"/>
                <w:color w:val="002060"/>
                <w:sz w:val="22"/>
                <w:szCs w:val="22"/>
                <w:lang w:val="ro-RO"/>
              </w:rPr>
              <w:t>OS 3. Stimularea și adaugarea serviciilor în domeniul sănătății pentru a îmbunătăți calitatea îngrijirilor medicale și a servi mai eficient nevoile pacienților de etinei roma, cu precădere în rândul copiilor și persoanelor vârstnice</w:t>
            </w:r>
          </w:p>
          <w:p w14:paraId="603B506B" w14:textId="77777777" w:rsidR="004B045E" w:rsidRPr="00B25342" w:rsidRDefault="004B045E" w:rsidP="00504954">
            <w:pPr>
              <w:pStyle w:val="Default"/>
              <w:jc w:val="both"/>
              <w:rPr>
                <w:rFonts w:ascii="Trebuchet MS" w:hAnsi="Trebuchet MS"/>
                <w:color w:val="002060"/>
                <w:sz w:val="22"/>
                <w:szCs w:val="22"/>
                <w:lang w:val="ro-RO"/>
              </w:rPr>
            </w:pPr>
          </w:p>
        </w:tc>
      </w:tr>
      <w:tr w:rsidR="004B045E" w:rsidRPr="00B25342" w14:paraId="4DEC4029" w14:textId="77777777" w:rsidTr="00504954">
        <w:trPr>
          <w:trHeight w:val="420"/>
        </w:trPr>
        <w:tc>
          <w:tcPr>
            <w:tcW w:w="766" w:type="dxa"/>
            <w:tcMar>
              <w:top w:w="28" w:type="dxa"/>
              <w:left w:w="57" w:type="dxa"/>
              <w:bottom w:w="28" w:type="dxa"/>
              <w:right w:w="57" w:type="dxa"/>
            </w:tcMar>
            <w:vAlign w:val="center"/>
          </w:tcPr>
          <w:p w14:paraId="4974A387"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AB24631"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Măsura din Planul de acțiune vizată prin intervenție</w:t>
            </w:r>
          </w:p>
        </w:tc>
        <w:tc>
          <w:tcPr>
            <w:tcW w:w="6096" w:type="dxa"/>
            <w:tcMar>
              <w:top w:w="28" w:type="dxa"/>
              <w:left w:w="57" w:type="dxa"/>
              <w:bottom w:w="28" w:type="dxa"/>
              <w:right w:w="57" w:type="dxa"/>
            </w:tcMar>
          </w:tcPr>
          <w:p w14:paraId="443B789A"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Dezvoltarea unor măsuri de acompaniere în vederea integrării persoanelor vulnerabile/marginalizate beneficiare de locuire, pentru a accesa / beneficia și de servicii de sprijin pentru furnizarea de asistență juridică pentru reglementarea actelor de identitate, de proprietate, de stare civilă, de obținere a drepturilor de asistență socială (beneficii de asistență / servicii sociale).</w:t>
            </w:r>
          </w:p>
          <w:p w14:paraId="388E8BA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Asigurarea accesului în special pentru persoanele vârstnice din comunitate, la servicii de îngrijire la domiciliu.</w:t>
            </w:r>
          </w:p>
          <w:p w14:paraId="4F8F779A"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Promovarea unor măsuri privind serviciile sociale pentru copii, pentru a menține copilul în familie, a reduce riscul de abandonare a acestuia în sistemul instituționalizat.</w:t>
            </w:r>
          </w:p>
        </w:tc>
      </w:tr>
      <w:tr w:rsidR="004B045E" w:rsidRPr="00B25342" w14:paraId="5B7747C9" w14:textId="77777777" w:rsidTr="00504954">
        <w:trPr>
          <w:trHeight w:val="387"/>
        </w:trPr>
        <w:tc>
          <w:tcPr>
            <w:tcW w:w="766" w:type="dxa"/>
            <w:tcMar>
              <w:top w:w="28" w:type="dxa"/>
              <w:left w:w="57" w:type="dxa"/>
              <w:bottom w:w="28" w:type="dxa"/>
              <w:right w:w="57" w:type="dxa"/>
            </w:tcMar>
            <w:vAlign w:val="center"/>
          </w:tcPr>
          <w:p w14:paraId="7B665057"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1F250594"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Justificarea intervenției</w:t>
            </w:r>
          </w:p>
        </w:tc>
        <w:tc>
          <w:tcPr>
            <w:tcW w:w="6096" w:type="dxa"/>
            <w:tcMar>
              <w:top w:w="28" w:type="dxa"/>
              <w:left w:w="57" w:type="dxa"/>
              <w:bottom w:w="28" w:type="dxa"/>
              <w:right w:w="57" w:type="dxa"/>
            </w:tcMar>
          </w:tcPr>
          <w:p w14:paraId="6A53CEDD"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 xml:space="preserve">Copiii și persoanele vârstnice din comunitățile marginalizate se confruntă adesea cu inegalități semnificative din punct de vedere social și economic. Aceste inegalități pot fi rezultatul discriminării, lipsei accesului la educație și servicii de sănătate sau șanse limitate de angajare. Sprijinul este esențial pentru a corecta aceste inechități și pentru a oferi șanse egale în societate. Copiii și persoanele vârstnice din comunitățile marginalizate sunt adesea expuși riscului de sărăcie și excluziune socială. Prin masurile propuse se vor sprijini realizarea de masuri de acompaniere în vederea integrării persoanelor marginalizate, servicii de ingrijire la domiciliu pentru batrânii care sunt greu deplasabili sau care </w:t>
            </w:r>
            <w:r w:rsidRPr="00B25342">
              <w:rPr>
                <w:rFonts w:ascii="Trebuchet MS" w:hAnsi="Trebuchet MS" w:cstheme="minorHAnsi"/>
                <w:color w:val="002060"/>
              </w:rPr>
              <w:lastRenderedPageBreak/>
              <w:t>suferă de dizabilităţi şi nu îşi pot procura alimente, nu au acces la serviciile medicale si sociale. Prin interventiile sprijinite de acţiunea 1.5 se vor realiza campanii de informare privind serviciile sociale pentru copii, în vederea reducerii riscului de abandon şcolar.</w:t>
            </w:r>
          </w:p>
          <w:p w14:paraId="2C33D4CB" w14:textId="77777777" w:rsidR="004B045E" w:rsidRPr="00B25342" w:rsidRDefault="004B045E" w:rsidP="00504954">
            <w:pPr>
              <w:contextualSpacing/>
              <w:jc w:val="both"/>
              <w:rPr>
                <w:rFonts w:ascii="Trebuchet MS" w:hAnsi="Trebuchet MS" w:cstheme="minorHAnsi"/>
                <w:color w:val="002060"/>
              </w:rPr>
            </w:pPr>
          </w:p>
        </w:tc>
      </w:tr>
      <w:tr w:rsidR="004B045E" w:rsidRPr="00B25342" w14:paraId="39FE8B4E" w14:textId="77777777" w:rsidTr="00504954">
        <w:trPr>
          <w:trHeight w:val="387"/>
        </w:trPr>
        <w:tc>
          <w:tcPr>
            <w:tcW w:w="766" w:type="dxa"/>
            <w:tcMar>
              <w:top w:w="28" w:type="dxa"/>
              <w:left w:w="57" w:type="dxa"/>
              <w:bottom w:w="28" w:type="dxa"/>
              <w:right w:w="57" w:type="dxa"/>
            </w:tcMar>
            <w:vAlign w:val="center"/>
          </w:tcPr>
          <w:p w14:paraId="0A09D445"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6212446"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Comunitatea marginalizată din teritoriu</w:t>
            </w:r>
          </w:p>
        </w:tc>
        <w:tc>
          <w:tcPr>
            <w:tcW w:w="6096" w:type="dxa"/>
            <w:tcMar>
              <w:top w:w="28" w:type="dxa"/>
              <w:left w:w="57" w:type="dxa"/>
              <w:bottom w:w="28" w:type="dxa"/>
              <w:right w:w="57" w:type="dxa"/>
            </w:tcMar>
          </w:tcPr>
          <w:p w14:paraId="307956AA"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Intervenția vizează toate cele 7 ZUM validate în teritoriul SDL al Municipiului Piteşti, toate ZUM-urile find preponderent ocupate de persane de etnie roma.</w:t>
            </w:r>
          </w:p>
        </w:tc>
      </w:tr>
      <w:tr w:rsidR="004B045E" w:rsidRPr="00B25342" w14:paraId="32CC25E3" w14:textId="77777777" w:rsidTr="00504954">
        <w:trPr>
          <w:cantSplit/>
          <w:trHeight w:val="461"/>
        </w:trPr>
        <w:tc>
          <w:tcPr>
            <w:tcW w:w="766" w:type="dxa"/>
            <w:tcMar>
              <w:top w:w="28" w:type="dxa"/>
              <w:left w:w="57" w:type="dxa"/>
              <w:bottom w:w="28" w:type="dxa"/>
              <w:right w:w="57" w:type="dxa"/>
            </w:tcMar>
            <w:vAlign w:val="center"/>
          </w:tcPr>
          <w:p w14:paraId="7532F71D"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3F3F143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Grupuri țintă vizate (persoane aflate în risc de sărăcie și excluziune socială)</w:t>
            </w:r>
          </w:p>
        </w:tc>
        <w:tc>
          <w:tcPr>
            <w:tcW w:w="6096" w:type="dxa"/>
            <w:tcMar>
              <w:top w:w="28" w:type="dxa"/>
              <w:left w:w="57" w:type="dxa"/>
              <w:bottom w:w="28" w:type="dxa"/>
              <w:right w:w="57" w:type="dxa"/>
            </w:tcMar>
          </w:tcPr>
          <w:p w14:paraId="71F64AA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EECO06: 58 – aferenți acțiunii 1.5 PIDS</w:t>
            </w:r>
          </w:p>
          <w:p w14:paraId="1099F07C"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EECO06.1: 6- aferenți acțiunii 1.5 PIDS</w:t>
            </w:r>
          </w:p>
          <w:p w14:paraId="7CAB9165"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EECO01: 317 – aferenți acțiunii 1.5 PIDS</w:t>
            </w:r>
          </w:p>
          <w:p w14:paraId="5CF5D36A"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EECO01.1: 29 – aferenți acțiunii 1.5 PIDS</w:t>
            </w:r>
          </w:p>
          <w:p w14:paraId="5DBC6FE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EECO18: 1 – aferenți acțiunii 1.5 PIDS</w:t>
            </w:r>
          </w:p>
          <w:p w14:paraId="211F094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6S31: 202 – aferenti actiunii 1.5 PIDS</w:t>
            </w:r>
          </w:p>
          <w:p w14:paraId="3EB3C06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6S31.1: 19 aferenti actiunii 1.5 PIDS – conform Corringendum Ordin MIPE nr. 5884 / 11.11.2023</w:t>
            </w:r>
          </w:p>
          <w:p w14:paraId="10E85668"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6S1: 40 aferenți acțiunii 1.5 PIDS</w:t>
            </w:r>
          </w:p>
          <w:p w14:paraId="3C478F5A"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6S2: 142 aferenți acțiunii 1.5 PIDS</w:t>
            </w:r>
          </w:p>
          <w:p w14:paraId="205332A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w:t>
            </w:r>
            <w:r w:rsidRPr="00B25342">
              <w:rPr>
                <w:rFonts w:ascii="Trebuchet MS" w:hAnsi="Trebuchet MS" w:cstheme="minorHAnsi"/>
                <w:color w:val="002060"/>
              </w:rPr>
              <w:tab/>
              <w:t>6S3: 225 aferenți acțiunii 1.5 PIDS</w:t>
            </w:r>
          </w:p>
        </w:tc>
      </w:tr>
      <w:tr w:rsidR="004B045E" w:rsidRPr="00B25342" w14:paraId="76BFEE5F" w14:textId="77777777" w:rsidTr="00504954">
        <w:trPr>
          <w:cantSplit/>
          <w:trHeight w:val="461"/>
        </w:trPr>
        <w:tc>
          <w:tcPr>
            <w:tcW w:w="766" w:type="dxa"/>
            <w:tcMar>
              <w:top w:w="28" w:type="dxa"/>
              <w:left w:w="57" w:type="dxa"/>
              <w:bottom w:w="28" w:type="dxa"/>
              <w:right w:w="57" w:type="dxa"/>
            </w:tcMar>
            <w:vAlign w:val="center"/>
          </w:tcPr>
          <w:p w14:paraId="5CD645C9"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2340256F"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Durata estimată a intervenției</w:t>
            </w:r>
          </w:p>
        </w:tc>
        <w:tc>
          <w:tcPr>
            <w:tcW w:w="6096" w:type="dxa"/>
            <w:tcMar>
              <w:top w:w="28" w:type="dxa"/>
              <w:left w:w="57" w:type="dxa"/>
              <w:bottom w:w="28" w:type="dxa"/>
              <w:right w:w="57" w:type="dxa"/>
            </w:tcMar>
          </w:tcPr>
          <w:p w14:paraId="6EE8DF00"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bCs/>
                <w:color w:val="002060"/>
              </w:rPr>
              <w:t>36 luni</w:t>
            </w:r>
          </w:p>
        </w:tc>
      </w:tr>
      <w:tr w:rsidR="004B045E" w:rsidRPr="00B25342" w14:paraId="1BB19BBB" w14:textId="77777777" w:rsidTr="00504954">
        <w:tc>
          <w:tcPr>
            <w:tcW w:w="766" w:type="dxa"/>
            <w:tcMar>
              <w:top w:w="28" w:type="dxa"/>
              <w:left w:w="57" w:type="dxa"/>
              <w:bottom w:w="28" w:type="dxa"/>
              <w:right w:w="57" w:type="dxa"/>
            </w:tcMar>
            <w:vAlign w:val="center"/>
          </w:tcPr>
          <w:p w14:paraId="3C289797"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7C4C570A"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 xml:space="preserve">Buget estimativ </w:t>
            </w:r>
          </w:p>
        </w:tc>
        <w:tc>
          <w:tcPr>
            <w:tcW w:w="6096" w:type="dxa"/>
            <w:tcMar>
              <w:top w:w="28" w:type="dxa"/>
              <w:left w:w="57" w:type="dxa"/>
              <w:bottom w:w="28" w:type="dxa"/>
              <w:right w:w="57" w:type="dxa"/>
            </w:tcMar>
          </w:tcPr>
          <w:p w14:paraId="17B41D03"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Suma totală 1.680.720 (Eur)</w:t>
            </w:r>
          </w:p>
          <w:p w14:paraId="73C9B1A9"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Valoare totala eligibilă 1.680.720 (FSE+)</w:t>
            </w:r>
          </w:p>
        </w:tc>
      </w:tr>
      <w:tr w:rsidR="004B045E" w:rsidRPr="00B25342" w14:paraId="4357EC07" w14:textId="77777777" w:rsidTr="00504954">
        <w:tc>
          <w:tcPr>
            <w:tcW w:w="766" w:type="dxa"/>
            <w:tcMar>
              <w:top w:w="28" w:type="dxa"/>
              <w:left w:w="57" w:type="dxa"/>
              <w:bottom w:w="28" w:type="dxa"/>
              <w:right w:w="57" w:type="dxa"/>
            </w:tcMar>
            <w:vAlign w:val="center"/>
          </w:tcPr>
          <w:p w14:paraId="07B007D0"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072876DB"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Surse de finanţare</w:t>
            </w:r>
          </w:p>
        </w:tc>
        <w:tc>
          <w:tcPr>
            <w:tcW w:w="6096" w:type="dxa"/>
            <w:tcMar>
              <w:top w:w="28" w:type="dxa"/>
              <w:left w:w="57" w:type="dxa"/>
              <w:bottom w:w="28" w:type="dxa"/>
              <w:right w:w="57" w:type="dxa"/>
            </w:tcMar>
          </w:tcPr>
          <w:p w14:paraId="36645D31"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rPr>
              <w:t>FSE+ - Acțiunea 1.5 POIDS</w:t>
            </w:r>
          </w:p>
        </w:tc>
      </w:tr>
      <w:tr w:rsidR="004B045E" w:rsidRPr="00B25342" w14:paraId="2B727814" w14:textId="77777777" w:rsidTr="00504954">
        <w:tc>
          <w:tcPr>
            <w:tcW w:w="766" w:type="dxa"/>
            <w:tcMar>
              <w:top w:w="28" w:type="dxa"/>
              <w:left w:w="57" w:type="dxa"/>
              <w:bottom w:w="28" w:type="dxa"/>
              <w:right w:w="57" w:type="dxa"/>
            </w:tcMar>
            <w:vAlign w:val="center"/>
          </w:tcPr>
          <w:p w14:paraId="1F06B079" w14:textId="77777777" w:rsidR="004B045E" w:rsidRPr="00B25342" w:rsidRDefault="004B045E" w:rsidP="00E57B4E">
            <w:pPr>
              <w:widowControl/>
              <w:numPr>
                <w:ilvl w:val="0"/>
                <w:numId w:val="77"/>
              </w:numPr>
              <w:autoSpaceDE/>
              <w:autoSpaceDN/>
              <w:spacing w:line="276" w:lineRule="auto"/>
              <w:ind w:left="720" w:hanging="360"/>
              <w:contextualSpacing/>
              <w:jc w:val="both"/>
              <w:rPr>
                <w:rFonts w:ascii="Trebuchet MS" w:hAnsi="Trebuchet MS" w:cstheme="minorHAnsi"/>
                <w:color w:val="002060"/>
              </w:rPr>
            </w:pPr>
          </w:p>
        </w:tc>
        <w:tc>
          <w:tcPr>
            <w:tcW w:w="2915" w:type="dxa"/>
            <w:tcMar>
              <w:top w:w="28" w:type="dxa"/>
              <w:left w:w="57" w:type="dxa"/>
              <w:bottom w:w="28" w:type="dxa"/>
              <w:right w:w="57" w:type="dxa"/>
            </w:tcMar>
          </w:tcPr>
          <w:p w14:paraId="5EACC2F5" w14:textId="77777777" w:rsidR="004B045E" w:rsidRPr="00B25342" w:rsidRDefault="004B045E" w:rsidP="00504954">
            <w:pPr>
              <w:contextualSpacing/>
              <w:jc w:val="both"/>
              <w:rPr>
                <w:rFonts w:ascii="Trebuchet MS" w:hAnsi="Trebuchet MS" w:cstheme="minorHAnsi"/>
                <w:bCs/>
                <w:color w:val="002060"/>
              </w:rPr>
            </w:pPr>
            <w:r w:rsidRPr="00B25342">
              <w:rPr>
                <w:rFonts w:ascii="Trebuchet MS" w:hAnsi="Trebuchet MS" w:cstheme="minorHAnsi"/>
                <w:bCs/>
                <w:color w:val="002060"/>
              </w:rPr>
              <w:t>Sustenabilitatea intervenției după încheierea perioadei de finanțare DLRC</w:t>
            </w:r>
          </w:p>
        </w:tc>
        <w:tc>
          <w:tcPr>
            <w:tcW w:w="6096" w:type="dxa"/>
            <w:tcMar>
              <w:top w:w="28" w:type="dxa"/>
              <w:left w:w="57" w:type="dxa"/>
              <w:bottom w:w="28" w:type="dxa"/>
              <w:right w:w="57" w:type="dxa"/>
            </w:tcMar>
          </w:tcPr>
          <w:p w14:paraId="24C02944" w14:textId="77777777" w:rsidR="004B045E" w:rsidRPr="00B25342" w:rsidRDefault="004B045E" w:rsidP="00504954">
            <w:pPr>
              <w:jc w:val="both"/>
              <w:rPr>
                <w:rFonts w:ascii="Trebuchet MS" w:hAnsi="Trebuchet MS" w:cstheme="minorHAnsi"/>
                <w:color w:val="002060"/>
                <w:lang w:val="it-IT"/>
              </w:rPr>
            </w:pPr>
            <w:r w:rsidRPr="00B25342">
              <w:rPr>
                <w:rFonts w:ascii="Trebuchet MS" w:hAnsi="Trebuchet MS" w:cstheme="minorHAnsi"/>
                <w:color w:val="002060"/>
              </w:rPr>
              <w:t xml:space="preserve">(1) GAL-ul va include între criteriile de selecție a proiectelor (din etapa III) un criteriu conform căruia organizația care aplică (sector public, sector privat sau societate civilă) să aibă nu doar experiență în domeniu, ci și în lucrul cu grupurile țintă, în general, pe de o parte, și cu grupul țintă din Pitesti pe de altă parte. </w:t>
            </w:r>
            <w:r w:rsidRPr="00B25342">
              <w:rPr>
                <w:rFonts w:ascii="Trebuchet MS" w:hAnsi="Trebuchet MS" w:cstheme="minorHAnsi"/>
                <w:color w:val="002060"/>
                <w:lang w:val="it-IT"/>
              </w:rPr>
              <w:t>Astfel, vor primi punctaj suplimentar organizațiile care în ultimii 2 ani au obținut cele mai bune rezultate din activități similare.</w:t>
            </w:r>
          </w:p>
          <w:p w14:paraId="7AFBDDA2" w14:textId="77777777" w:rsidR="004B045E" w:rsidRPr="00B25342" w:rsidRDefault="004B045E" w:rsidP="00504954">
            <w:pPr>
              <w:contextualSpacing/>
              <w:jc w:val="both"/>
              <w:rPr>
                <w:rFonts w:ascii="Trebuchet MS" w:hAnsi="Trebuchet MS" w:cstheme="minorHAnsi"/>
                <w:color w:val="002060"/>
              </w:rPr>
            </w:pPr>
            <w:r w:rsidRPr="00B25342">
              <w:rPr>
                <w:rFonts w:ascii="Trebuchet MS" w:hAnsi="Trebuchet MS" w:cstheme="minorHAnsi"/>
                <w:color w:val="002060"/>
                <w:lang w:val="it-IT"/>
              </w:rPr>
              <w:t>(2) GAL-ul va include între criteriile de selecție a proiectelor (din etapa III) un criteriu conform căruia acordă puncte suplimentare organizațiilor care prin aplicație preiau responsabilitatea sustenabilității, din fonduri proprii, pentru o perioadă de cel puțin 12 luni după încheierea perioadei de finanțare prin DLRC.</w:t>
            </w:r>
          </w:p>
        </w:tc>
      </w:tr>
    </w:tbl>
    <w:p w14:paraId="61756437" w14:textId="77777777" w:rsidR="004B045E" w:rsidRPr="00B25342" w:rsidRDefault="004B045E" w:rsidP="004B045E">
      <w:pPr>
        <w:rPr>
          <w:rFonts w:ascii="Trebuchet MS" w:hAnsi="Trebuchet MS" w:cstheme="minorHAnsi"/>
          <w:b/>
          <w:color w:val="002060"/>
        </w:rPr>
      </w:pPr>
    </w:p>
    <w:p w14:paraId="6F9280B9" w14:textId="77777777" w:rsidR="004B045E" w:rsidRPr="00B25342" w:rsidRDefault="004B045E" w:rsidP="004B045E">
      <w:pPr>
        <w:rPr>
          <w:rFonts w:ascii="Trebuchet MS" w:hAnsi="Trebuchet MS" w:cstheme="minorHAnsi"/>
          <w:b/>
          <w:color w:val="002060"/>
        </w:rPr>
      </w:pPr>
    </w:p>
    <w:p w14:paraId="1BD10C0A" w14:textId="73FE635E" w:rsidR="00A9069F" w:rsidRPr="00384C62" w:rsidRDefault="00A9069F" w:rsidP="00D142C4">
      <w:pPr>
        <w:pStyle w:val="Titlu3"/>
        <w:rPr>
          <w:rFonts w:ascii="Trebuchet MS" w:hAnsi="Trebuchet MS"/>
          <w:b/>
          <w:bCs/>
          <w:color w:val="002060"/>
          <w:sz w:val="22"/>
          <w:szCs w:val="22"/>
        </w:rPr>
      </w:pPr>
      <w:bookmarkStart w:id="50" w:name="_Toc207269233"/>
      <w:r w:rsidRPr="00384C62">
        <w:rPr>
          <w:rFonts w:ascii="Trebuchet MS" w:hAnsi="Trebuchet MS"/>
          <w:b/>
          <w:bCs/>
          <w:color w:val="002060"/>
          <w:sz w:val="22"/>
          <w:szCs w:val="22"/>
        </w:rPr>
        <w:t>5.2.2 Cerințe generale privind eligibilitatea activităților</w:t>
      </w:r>
      <w:bookmarkEnd w:id="50"/>
      <w:r w:rsidRPr="00384C62">
        <w:rPr>
          <w:rFonts w:ascii="Trebuchet MS" w:hAnsi="Trebuchet MS"/>
          <w:b/>
          <w:bCs/>
          <w:color w:val="002060"/>
          <w:sz w:val="22"/>
          <w:szCs w:val="22"/>
        </w:rPr>
        <w:t xml:space="preserve"> </w:t>
      </w:r>
    </w:p>
    <w:p w14:paraId="5366172F" w14:textId="5DC10BEE" w:rsidR="00A9069F" w:rsidRPr="00384C62" w:rsidRDefault="00A9069F" w:rsidP="00A9069F">
      <w:pPr>
        <w:jc w:val="both"/>
        <w:rPr>
          <w:rFonts w:ascii="Trebuchet MS" w:hAnsi="Trebuchet MS"/>
          <w:color w:val="002060"/>
        </w:rPr>
      </w:pPr>
      <w:r w:rsidRPr="00384C62">
        <w:rPr>
          <w:rFonts w:ascii="Trebuchet MS" w:hAnsi="Trebuchet MS"/>
          <w:color w:val="002060"/>
        </w:rPr>
        <w:t xml:space="preserve">Operațiunile finanțate în cadrul prezentelor apeluri sunt selectate de către Grupurile de Acțiune Locală în conformitate cu prevederile art. 33 alin (3) litera d) din Regulamentul (UE) 2021/1060. În vederea respectării prevederilor mai sus menționate, pe întreaga perioadă de implementare a proiectului, Grupul de Acțiune Locală avizează în prealabil orice modificare a activităților/rezultatelor/indicatorilor/grupului țintă/metodologiei de implementare/durata proiectului/perioada de sustenabilitate (caracterul durabil). </w:t>
      </w:r>
    </w:p>
    <w:p w14:paraId="0A78FF2D" w14:textId="77777777" w:rsidR="00A9069F" w:rsidRPr="00384C62" w:rsidRDefault="00A9069F" w:rsidP="00A9069F">
      <w:pPr>
        <w:jc w:val="both"/>
        <w:rPr>
          <w:rFonts w:ascii="Trebuchet MS" w:hAnsi="Trebuchet MS"/>
          <w:color w:val="002060"/>
        </w:rPr>
      </w:pPr>
    </w:p>
    <w:p w14:paraId="0E94484F" w14:textId="51F3A11F" w:rsidR="00A9069F" w:rsidRPr="00384C62" w:rsidRDefault="00A9069F" w:rsidP="00A9069F">
      <w:pPr>
        <w:jc w:val="both"/>
        <w:rPr>
          <w:rFonts w:ascii="Trebuchet MS" w:hAnsi="Trebuchet MS"/>
          <w:color w:val="002060"/>
        </w:rPr>
      </w:pPr>
      <w:r w:rsidRPr="00384C62">
        <w:rPr>
          <w:rFonts w:ascii="Trebuchet MS" w:hAnsi="Trebuchet MS"/>
          <w:color w:val="002060"/>
        </w:rPr>
        <w:lastRenderedPageBreak/>
        <w:t xml:space="preserve">Toate activitățile proiectului trebuie să contribuie la implementarea SDL aprobată/modificată, la atingerea indicatorilor și obiectivelor asumate prin SDL. </w:t>
      </w:r>
    </w:p>
    <w:p w14:paraId="239EA4CF" w14:textId="77777777" w:rsidR="00A9069F" w:rsidRPr="00384C62" w:rsidRDefault="00A9069F" w:rsidP="00A9069F">
      <w:pPr>
        <w:jc w:val="both"/>
        <w:rPr>
          <w:rFonts w:ascii="Trebuchet MS" w:hAnsi="Trebuchet MS"/>
          <w:color w:val="002060"/>
        </w:rPr>
      </w:pPr>
    </w:p>
    <w:p w14:paraId="69A6B731" w14:textId="0020CABD" w:rsidR="00A9069F" w:rsidRPr="00384C62" w:rsidRDefault="00A9069F" w:rsidP="00A9069F">
      <w:pPr>
        <w:jc w:val="both"/>
        <w:rPr>
          <w:rFonts w:ascii="Trebuchet MS" w:hAnsi="Trebuchet MS"/>
          <w:color w:val="002060"/>
        </w:rPr>
      </w:pPr>
      <w:r w:rsidRPr="00384C62">
        <w:rPr>
          <w:rFonts w:ascii="Trebuchet MS" w:hAnsi="Trebuchet MS"/>
          <w:color w:val="002060"/>
        </w:rPr>
        <w:t xml:space="preserve">Fișele de proiect care nu vor cuprinde cel puțin una din activitățile menționate la capitolul 5.2.3 Activități eligibile, din prezentul Ghid al Solicitantului Condiții Specifice vor fi respinse. </w:t>
      </w:r>
    </w:p>
    <w:p w14:paraId="15C92C5D" w14:textId="77777777" w:rsidR="00A9069F" w:rsidRPr="00384C62" w:rsidRDefault="00A9069F" w:rsidP="00A9069F">
      <w:pPr>
        <w:jc w:val="both"/>
        <w:rPr>
          <w:rFonts w:ascii="Trebuchet MS" w:hAnsi="Trebuchet MS"/>
          <w:color w:val="002060"/>
        </w:rPr>
      </w:pPr>
    </w:p>
    <w:p w14:paraId="7B8E0255" w14:textId="77777777" w:rsidR="00BC55FC" w:rsidRPr="00384C62" w:rsidRDefault="00BC55FC" w:rsidP="00A9069F">
      <w:pPr>
        <w:jc w:val="both"/>
        <w:rPr>
          <w:rFonts w:ascii="Trebuchet MS" w:hAnsi="Trebuchet MS"/>
          <w:color w:val="002060"/>
        </w:rPr>
      </w:pPr>
    </w:p>
    <w:p w14:paraId="74555CC8" w14:textId="2A6F3C0E" w:rsidR="00A9069F" w:rsidRPr="00384C62" w:rsidRDefault="00A9069F" w:rsidP="00A9069F">
      <w:pPr>
        <w:jc w:val="both"/>
        <w:rPr>
          <w:rFonts w:ascii="Trebuchet MS" w:hAnsi="Trebuchet MS"/>
          <w:color w:val="002060"/>
        </w:rPr>
      </w:pPr>
      <w:r w:rsidRPr="00384C62">
        <w:rPr>
          <w:rFonts w:ascii="Trebuchet MS" w:hAnsi="Trebuchet MS"/>
          <w:color w:val="002060"/>
        </w:rPr>
        <w:t xml:space="preserve">N.B: Având în vedere faptul că mecanismul DLRC se bazează pe implementarea Strategiei de Dezvoltare Locală, care a fost elaborată având la bază un studiu complex și o analiză de nevoi inițială, în cadrul prezentului apel de proiecte nu sunt eligibile la rambursare costuri cu analize de nevoi care stau la baza fundamentării Fișelor de proiect/Cererilor de rambursare. </w:t>
      </w:r>
    </w:p>
    <w:p w14:paraId="613C964B" w14:textId="77777777" w:rsidR="003F683F" w:rsidRPr="00384C62" w:rsidRDefault="003F683F" w:rsidP="00A9069F">
      <w:pPr>
        <w:jc w:val="both"/>
        <w:rPr>
          <w:rFonts w:ascii="Trebuchet MS" w:hAnsi="Trebuchet MS"/>
          <w:b/>
          <w:bCs/>
          <w:color w:val="002060"/>
        </w:rPr>
      </w:pPr>
    </w:p>
    <w:p w14:paraId="59014F76" w14:textId="3E30008E" w:rsidR="00A9069F" w:rsidRPr="00384C62" w:rsidRDefault="00A9069F" w:rsidP="00D142C4">
      <w:pPr>
        <w:pStyle w:val="Titlu3"/>
        <w:rPr>
          <w:rFonts w:ascii="Trebuchet MS" w:hAnsi="Trebuchet MS"/>
          <w:b/>
          <w:bCs/>
          <w:color w:val="002060"/>
          <w:sz w:val="22"/>
          <w:szCs w:val="22"/>
        </w:rPr>
      </w:pPr>
      <w:bookmarkStart w:id="51" w:name="_Toc207269234"/>
      <w:r w:rsidRPr="00384C62">
        <w:rPr>
          <w:rFonts w:ascii="Trebuchet MS" w:hAnsi="Trebuchet MS"/>
          <w:b/>
          <w:bCs/>
          <w:color w:val="002060"/>
          <w:sz w:val="22"/>
          <w:szCs w:val="22"/>
        </w:rPr>
        <w:t>5.2.3 Activități</w:t>
      </w:r>
      <w:r w:rsidR="004F3C94" w:rsidRPr="00384C62">
        <w:rPr>
          <w:rFonts w:ascii="Trebuchet MS" w:hAnsi="Trebuchet MS"/>
          <w:b/>
          <w:bCs/>
          <w:color w:val="002060"/>
          <w:sz w:val="22"/>
          <w:szCs w:val="22"/>
        </w:rPr>
        <w:t xml:space="preserve"> eligibile</w:t>
      </w:r>
      <w:bookmarkEnd w:id="51"/>
    </w:p>
    <w:p w14:paraId="482DFBE6" w14:textId="6AE33DAB" w:rsidR="00A9069F" w:rsidRPr="00384C62" w:rsidRDefault="00A9069F" w:rsidP="00A6270E">
      <w:pPr>
        <w:jc w:val="both"/>
        <w:rPr>
          <w:rFonts w:ascii="Trebuchet MS" w:hAnsi="Trebuchet MS" w:cstheme="minorHAnsi"/>
          <w:b/>
          <w:bCs/>
          <w:i/>
          <w:iCs/>
          <w:color w:val="002060"/>
        </w:rPr>
      </w:pPr>
      <w:r w:rsidRPr="00384C62">
        <w:rPr>
          <w:rFonts w:ascii="Trebuchet MS" w:hAnsi="Trebuchet MS" w:cstheme="minorHAnsi"/>
          <w:b/>
          <w:bCs/>
          <w:i/>
          <w:iCs/>
          <w:color w:val="002060"/>
        </w:rPr>
        <w:t xml:space="preserve">Activități cu finanțare din </w:t>
      </w:r>
      <w:r w:rsidRPr="00384C62">
        <w:rPr>
          <w:rFonts w:ascii="Trebuchet MS" w:hAnsi="Trebuchet MS" w:cstheme="minorHAnsi"/>
          <w:b/>
          <w:bCs/>
          <w:i/>
          <w:iCs/>
          <w:color w:val="002060"/>
          <w:u w:val="single"/>
        </w:rPr>
        <w:t>Fondul European de Dezvoltare Regională</w:t>
      </w:r>
      <w:r w:rsidRPr="00384C62">
        <w:rPr>
          <w:rFonts w:ascii="Trebuchet MS" w:hAnsi="Trebuchet MS" w:cstheme="minorHAnsi"/>
          <w:b/>
          <w:bCs/>
          <w:i/>
          <w:iCs/>
          <w:color w:val="002060"/>
        </w:rPr>
        <w:t>, respectiv pentru:</w:t>
      </w:r>
    </w:p>
    <w:p w14:paraId="334D0F67" w14:textId="77777777" w:rsidR="00263282" w:rsidRPr="00384C62" w:rsidRDefault="00263282" w:rsidP="00A6270E">
      <w:pPr>
        <w:jc w:val="both"/>
        <w:rPr>
          <w:rFonts w:ascii="Trebuchet MS" w:hAnsi="Trebuchet MS" w:cstheme="minorHAnsi"/>
          <w:b/>
          <w:bCs/>
          <w:i/>
          <w:iCs/>
          <w:color w:val="002060"/>
        </w:rPr>
      </w:pPr>
    </w:p>
    <w:p w14:paraId="465A1042" w14:textId="55415FD1" w:rsidR="00A9069F" w:rsidRPr="00384C62" w:rsidRDefault="00A9069F">
      <w:pPr>
        <w:pStyle w:val="Listparagraf"/>
        <w:numPr>
          <w:ilvl w:val="0"/>
          <w:numId w:val="17"/>
        </w:numPr>
        <w:rPr>
          <w:rFonts w:ascii="Trebuchet MS" w:hAnsi="Trebuchet MS" w:cstheme="minorHAnsi"/>
          <w:b/>
          <w:bCs/>
          <w:i/>
          <w:iCs/>
          <w:color w:val="002060"/>
        </w:rPr>
      </w:pPr>
      <w:r w:rsidRPr="00384C62">
        <w:rPr>
          <w:rFonts w:ascii="Trebuchet MS" w:hAnsi="Trebuchet MS" w:cstheme="minorHAnsi"/>
          <w:b/>
          <w:bCs/>
          <w:i/>
          <w:iCs/>
          <w:color w:val="002060"/>
        </w:rPr>
        <w:t>Intervenția #1 – ACȚIUNEA 1.1 PIDS (FEDR)_Educație</w:t>
      </w:r>
    </w:p>
    <w:p w14:paraId="14B82D87" w14:textId="77777777" w:rsidR="00263282" w:rsidRPr="00384C62" w:rsidRDefault="00263282" w:rsidP="00263282">
      <w:pPr>
        <w:pStyle w:val="Listparagraf"/>
        <w:ind w:left="1080" w:firstLine="0"/>
        <w:rPr>
          <w:rFonts w:ascii="Trebuchet MS" w:hAnsi="Trebuchet MS" w:cstheme="minorHAnsi"/>
          <w:b/>
          <w:bCs/>
          <w:i/>
          <w:iCs/>
          <w:color w:val="002060"/>
        </w:rPr>
      </w:pPr>
    </w:p>
    <w:p w14:paraId="0F5149B0" w14:textId="04210F26" w:rsidR="00A9069F" w:rsidRPr="00384C62" w:rsidRDefault="00A9069F">
      <w:pPr>
        <w:pStyle w:val="Listparagraf"/>
        <w:numPr>
          <w:ilvl w:val="0"/>
          <w:numId w:val="17"/>
        </w:numPr>
        <w:jc w:val="both"/>
        <w:rPr>
          <w:rFonts w:ascii="Trebuchet MS" w:hAnsi="Trebuchet MS" w:cstheme="minorHAnsi"/>
          <w:b/>
          <w:bCs/>
          <w:i/>
          <w:iCs/>
          <w:color w:val="002060"/>
        </w:rPr>
      </w:pPr>
      <w:r w:rsidRPr="00384C62">
        <w:rPr>
          <w:rFonts w:ascii="Trebuchet MS" w:hAnsi="Trebuchet MS" w:cstheme="minorHAnsi"/>
          <w:b/>
          <w:bCs/>
          <w:i/>
          <w:iCs/>
          <w:color w:val="002060"/>
        </w:rPr>
        <w:t>Intervenția #2 – ACȚIUNEA 1.2 PIDS (FEDR)_Locuire</w:t>
      </w:r>
    </w:p>
    <w:p w14:paraId="2B7BBCC4" w14:textId="77777777" w:rsidR="00263282" w:rsidRPr="00384C62" w:rsidRDefault="00263282" w:rsidP="00263282">
      <w:pPr>
        <w:jc w:val="both"/>
        <w:rPr>
          <w:rFonts w:ascii="Trebuchet MS" w:hAnsi="Trebuchet MS" w:cstheme="minorHAnsi"/>
          <w:b/>
          <w:bCs/>
          <w:i/>
          <w:iCs/>
          <w:color w:val="002060"/>
        </w:rPr>
      </w:pPr>
    </w:p>
    <w:p w14:paraId="7012E3EF" w14:textId="54F77E7D" w:rsidR="00A9069F" w:rsidRPr="00384C62" w:rsidRDefault="00A9069F">
      <w:pPr>
        <w:pStyle w:val="Listparagraf"/>
        <w:numPr>
          <w:ilvl w:val="0"/>
          <w:numId w:val="17"/>
        </w:numPr>
        <w:jc w:val="both"/>
        <w:rPr>
          <w:rFonts w:ascii="Trebuchet MS" w:hAnsi="Trebuchet MS" w:cstheme="minorHAnsi"/>
          <w:b/>
          <w:bCs/>
          <w:i/>
          <w:iCs/>
          <w:color w:val="002060"/>
        </w:rPr>
      </w:pPr>
      <w:r w:rsidRPr="00384C62">
        <w:rPr>
          <w:rFonts w:ascii="Trebuchet MS" w:hAnsi="Trebuchet MS" w:cstheme="minorHAnsi"/>
          <w:b/>
          <w:bCs/>
          <w:i/>
          <w:iCs/>
          <w:color w:val="002060"/>
        </w:rPr>
        <w:t>Intervenția</w:t>
      </w:r>
      <w:r w:rsidRPr="00384C62">
        <w:rPr>
          <w:rFonts w:ascii="Trebuchet MS" w:hAnsi="Trebuchet MS" w:cstheme="minorHAnsi"/>
          <w:b/>
          <w:i/>
          <w:iCs/>
          <w:color w:val="002060"/>
        </w:rPr>
        <w:t xml:space="preserve"> #3 – ACȚIUNEA 1.2 PIDS (FEDR)_Centru Comunitar</w:t>
      </w:r>
    </w:p>
    <w:p w14:paraId="33E2ED00" w14:textId="77777777" w:rsidR="00A9069F" w:rsidRPr="00384C62" w:rsidRDefault="00A9069F" w:rsidP="00A6270E">
      <w:pPr>
        <w:pStyle w:val="Listparagraf"/>
        <w:ind w:left="1080" w:firstLine="0"/>
        <w:jc w:val="both"/>
        <w:rPr>
          <w:rFonts w:ascii="Trebuchet MS" w:hAnsi="Trebuchet MS" w:cstheme="minorHAnsi"/>
          <w:b/>
          <w:bCs/>
          <w:color w:val="002060"/>
        </w:rPr>
      </w:pPr>
    </w:p>
    <w:p w14:paraId="031C095A" w14:textId="77777777" w:rsidR="00A9069F" w:rsidRPr="00384C62" w:rsidRDefault="00A9069F" w:rsidP="00A6270E">
      <w:pPr>
        <w:jc w:val="both"/>
        <w:rPr>
          <w:rFonts w:ascii="Trebuchet MS" w:hAnsi="Trebuchet MS" w:cstheme="minorHAnsi"/>
          <w:b/>
          <w:bCs/>
          <w:color w:val="002060"/>
        </w:rPr>
      </w:pPr>
      <w:r w:rsidRPr="00384C62">
        <w:rPr>
          <w:rFonts w:ascii="Trebuchet MS" w:hAnsi="Trebuchet MS" w:cstheme="minorHAnsi"/>
          <w:b/>
          <w:bCs/>
          <w:color w:val="002060"/>
        </w:rPr>
        <w:t>Prevederi cu caracter general privind investițiile FEDR</w:t>
      </w:r>
    </w:p>
    <w:p w14:paraId="6B77C59B" w14:textId="77777777" w:rsidR="00A6270E" w:rsidRPr="00384C62" w:rsidRDefault="00A6270E" w:rsidP="00A6270E">
      <w:pPr>
        <w:jc w:val="both"/>
        <w:rPr>
          <w:rFonts w:ascii="Trebuchet MS" w:hAnsi="Trebuchet MS" w:cstheme="minorHAnsi"/>
          <w:color w:val="002060"/>
        </w:rPr>
      </w:pPr>
    </w:p>
    <w:p w14:paraId="659F6C54" w14:textId="11F7D374" w:rsidR="00A9069F" w:rsidRPr="00384C62" w:rsidRDefault="00A9069F" w:rsidP="00A6270E">
      <w:pPr>
        <w:jc w:val="both"/>
        <w:rPr>
          <w:rFonts w:ascii="Trebuchet MS" w:hAnsi="Trebuchet MS" w:cstheme="minorHAnsi"/>
          <w:color w:val="002060"/>
        </w:rPr>
      </w:pPr>
      <w:r w:rsidRPr="00384C62">
        <w:rPr>
          <w:rFonts w:ascii="Trebuchet MS" w:hAnsi="Trebuchet MS" w:cstheme="minorHAnsi"/>
          <w:color w:val="002060"/>
        </w:rPr>
        <w:t>Construcția/imobilul ce face obiectul proiectului îndeplinește cumulativ, începând cu data depunerii cererii de finanțare, următoarele condiții:</w:t>
      </w:r>
    </w:p>
    <w:p w14:paraId="1DFBEDF6" w14:textId="77777777" w:rsidR="00A6270E" w:rsidRPr="00384C62" w:rsidRDefault="00A6270E" w:rsidP="00A6270E">
      <w:pPr>
        <w:jc w:val="both"/>
        <w:rPr>
          <w:rFonts w:ascii="Trebuchet MS" w:hAnsi="Trebuchet MS" w:cstheme="minorHAnsi"/>
          <w:color w:val="002060"/>
        </w:rPr>
      </w:pPr>
    </w:p>
    <w:p w14:paraId="4CE85053" w14:textId="6CE56622" w:rsidR="00A9069F" w:rsidRPr="00384C62" w:rsidRDefault="00A9069F" w:rsidP="00A6270E">
      <w:pPr>
        <w:jc w:val="both"/>
        <w:rPr>
          <w:rFonts w:ascii="Trebuchet MS" w:hAnsi="Trebuchet MS" w:cstheme="minorHAnsi"/>
          <w:color w:val="002060"/>
        </w:rPr>
      </w:pPr>
      <w:r w:rsidRPr="00384C62">
        <w:rPr>
          <w:rFonts w:ascii="Segoe UI Symbol" w:hAnsi="Segoe UI Symbol" w:cs="Segoe UI Symbol"/>
          <w:color w:val="002060"/>
        </w:rPr>
        <w:t>❖</w:t>
      </w:r>
      <w:r w:rsidRPr="00384C62">
        <w:rPr>
          <w:rFonts w:ascii="Trebuchet MS" w:hAnsi="Trebuchet MS" w:cstheme="minorHAnsi"/>
          <w:color w:val="002060"/>
        </w:rPr>
        <w:t xml:space="preserve"> Nu este afectat de limitări legale, convenționale, judiciare ale dreptului real invocat, incompatibile cu realizarea activităților proiectului, respectiv:</w:t>
      </w:r>
    </w:p>
    <w:p w14:paraId="4B756283" w14:textId="1206FCEE" w:rsidR="00A9069F" w:rsidRPr="00384C62" w:rsidRDefault="00A9069F" w:rsidP="00A6270E">
      <w:pPr>
        <w:ind w:firstLine="720"/>
        <w:jc w:val="both"/>
        <w:rPr>
          <w:rFonts w:ascii="Trebuchet MS" w:hAnsi="Trebuchet MS" w:cstheme="minorHAnsi"/>
          <w:color w:val="002060"/>
        </w:rPr>
      </w:pPr>
      <w:r w:rsidRPr="00384C62">
        <w:rPr>
          <w:rFonts w:ascii="Trebuchet MS" w:hAnsi="Trebuchet MS" w:cstheme="minorHAnsi"/>
          <w:color w:val="002060"/>
        </w:rPr>
        <w:t>• nu este afectat de limite ale dreptului deținut de solicitant care sunt incompatibile cu realizarea activităților proiectului.</w:t>
      </w:r>
    </w:p>
    <w:p w14:paraId="4EC6ED99" w14:textId="005CE83B" w:rsidR="00A9069F" w:rsidRPr="00384C62" w:rsidRDefault="00A9069F" w:rsidP="00A6270E">
      <w:pPr>
        <w:ind w:firstLine="720"/>
        <w:jc w:val="both"/>
        <w:rPr>
          <w:rFonts w:ascii="Trebuchet MS" w:hAnsi="Trebuchet MS" w:cstheme="minorHAnsi"/>
          <w:color w:val="002060"/>
        </w:rPr>
      </w:pPr>
      <w:r w:rsidRPr="00384C62">
        <w:rPr>
          <w:rFonts w:ascii="Trebuchet MS" w:hAnsi="Trebuchet MS" w:cstheme="minorHAnsi"/>
          <w:color w:val="002060"/>
        </w:rPr>
        <w:t>• nu face obiectul unor litigii în curs de soluționare la instanțele judecătorești cu privire la situația juridică a terenului si infrastructurii imobilului, având ca obiect contestarea dreptului invocat de solicitant pentru realizarea proiectului în conformitate cu criteriul de eligibilitate aferent.</w:t>
      </w:r>
    </w:p>
    <w:p w14:paraId="5192D81C" w14:textId="1B29784C" w:rsidR="00A9069F" w:rsidRPr="00384C62" w:rsidRDefault="00A9069F" w:rsidP="00A6270E">
      <w:pPr>
        <w:ind w:firstLine="720"/>
        <w:jc w:val="both"/>
        <w:rPr>
          <w:rFonts w:ascii="Trebuchet MS" w:hAnsi="Trebuchet MS" w:cstheme="minorHAnsi"/>
          <w:color w:val="002060"/>
        </w:rPr>
      </w:pPr>
      <w:r w:rsidRPr="00384C62">
        <w:rPr>
          <w:rFonts w:ascii="Trebuchet MS" w:hAnsi="Trebuchet MS" w:cstheme="minorHAnsi"/>
          <w:color w:val="002060"/>
        </w:rPr>
        <w:t>• nu face obiectul revendicărilor potrivit unor legi speciale în materie sau dreptului comun.</w:t>
      </w:r>
    </w:p>
    <w:p w14:paraId="19B84B80" w14:textId="0113612A" w:rsidR="00A9069F" w:rsidRPr="00384C62" w:rsidRDefault="00A9069F" w:rsidP="00A6270E">
      <w:pPr>
        <w:ind w:left="720"/>
        <w:jc w:val="both"/>
        <w:rPr>
          <w:rFonts w:ascii="Trebuchet MS" w:hAnsi="Trebuchet MS" w:cstheme="minorHAnsi"/>
          <w:color w:val="002060"/>
        </w:rPr>
      </w:pPr>
      <w:r w:rsidRPr="00384C62">
        <w:rPr>
          <w:rFonts w:ascii="Trebuchet MS" w:hAnsi="Trebuchet MS" w:cstheme="minorHAnsi"/>
          <w:color w:val="002060"/>
        </w:rPr>
        <w:t>• este liber de sarcini și interdicții în sensul în care nu există niciun act sau fapt juridic care împiedică sau limitează, total sau parțial, exercitarea unuia sau mai multor atribute ale dreptului pe care solicitantul îl deține în scopul implementării proiectului.</w:t>
      </w:r>
    </w:p>
    <w:p w14:paraId="697DCEA0" w14:textId="4A5668DC" w:rsidR="00A9069F" w:rsidRPr="00384C62" w:rsidRDefault="00A9069F" w:rsidP="00A6270E">
      <w:pPr>
        <w:ind w:firstLine="720"/>
        <w:jc w:val="both"/>
        <w:rPr>
          <w:rFonts w:ascii="Trebuchet MS" w:hAnsi="Trebuchet MS" w:cstheme="minorHAnsi"/>
          <w:color w:val="002060"/>
        </w:rPr>
      </w:pPr>
      <w:r w:rsidRPr="00384C62">
        <w:rPr>
          <w:rFonts w:ascii="Trebuchet MS" w:hAnsi="Trebuchet MS" w:cstheme="minorHAnsi"/>
          <w:color w:val="002060"/>
        </w:rPr>
        <w:t>• este liber de orice sarcini sau interdicții ce afectează implementarea proiectului.</w:t>
      </w:r>
    </w:p>
    <w:p w14:paraId="58A6D909" w14:textId="08F039F4" w:rsidR="00A9069F" w:rsidRPr="00384C62" w:rsidRDefault="00A9069F" w:rsidP="00A6270E">
      <w:pPr>
        <w:jc w:val="both"/>
        <w:rPr>
          <w:rFonts w:ascii="Trebuchet MS" w:hAnsi="Trebuchet MS" w:cstheme="minorHAnsi"/>
          <w:color w:val="002060"/>
        </w:rPr>
      </w:pPr>
      <w:r w:rsidRPr="00384C62">
        <w:rPr>
          <w:rFonts w:ascii="Segoe UI Symbol" w:hAnsi="Segoe UI Symbol" w:cs="Segoe UI Symbol"/>
          <w:color w:val="002060"/>
        </w:rPr>
        <w:t>❖</w:t>
      </w:r>
      <w:r w:rsidRPr="00384C62">
        <w:rPr>
          <w:rFonts w:ascii="Trebuchet MS" w:hAnsi="Trebuchet MS" w:cstheme="minorHAnsi"/>
          <w:color w:val="002060"/>
        </w:rPr>
        <w:t xml:space="preserve"> Sunt eligibile doar investițiile care se execută pe amplasamentul delimitat din punct de vedere juridic.</w:t>
      </w:r>
    </w:p>
    <w:p w14:paraId="3C9359BD" w14:textId="64E4B2D5" w:rsidR="00A9069F" w:rsidRPr="00384C62" w:rsidRDefault="00A9069F" w:rsidP="00A6270E">
      <w:pPr>
        <w:jc w:val="both"/>
        <w:rPr>
          <w:rFonts w:ascii="Trebuchet MS" w:hAnsi="Trebuchet MS" w:cstheme="minorHAnsi"/>
          <w:color w:val="002060"/>
        </w:rPr>
      </w:pPr>
      <w:r w:rsidRPr="00384C62">
        <w:rPr>
          <w:rFonts w:ascii="Segoe UI Symbol" w:hAnsi="Segoe UI Symbol" w:cs="Segoe UI Symbol"/>
          <w:color w:val="002060"/>
        </w:rPr>
        <w:t>❖</w:t>
      </w:r>
      <w:r w:rsidR="00A6270E" w:rsidRPr="00384C62">
        <w:rPr>
          <w:rFonts w:ascii="Trebuchet MS" w:hAnsi="Trebuchet MS" w:cstheme="minorHAnsi"/>
          <w:color w:val="002060"/>
        </w:rPr>
        <w:t xml:space="preserve"> </w:t>
      </w:r>
      <w:r w:rsidRPr="00384C62">
        <w:rPr>
          <w:rFonts w:ascii="Trebuchet MS" w:hAnsi="Trebuchet MS" w:cstheme="minorHAnsi"/>
          <w:color w:val="002060"/>
        </w:rPr>
        <w:t>Investițiile prevăzute în cererea de finanțare nu au mai beneficiat de finanțare publică în ultimii 5 ani înainte de data depunerii cererii pentru aceleași tip de activități (cu excepția lucrărilor de întreținere și reparații) realizate asupra aceleiași infrastructuri și nu beneficiază de fonduri publice din alte surse de finanțare. Se va asigura de către solicitant evitarea dublei finanțări a lucrărilor de intervenție/activităților care au beneficiat de finanțare publică în ultimii 5 ani/care beneficiază de fonduri publice din alte surse de finanțare și a lucrărilor de intervenție/ activităților aferente operațiunii, propuse prin proiect. Momentul de la care se calculează perioada de 5 ani este momentul</w:t>
      </w:r>
      <w:r w:rsidRPr="00384C62">
        <w:rPr>
          <w:rFonts w:ascii="Trebuchet MS" w:hAnsi="Trebuchet MS" w:cstheme="minorHAnsi"/>
          <w:b/>
          <w:bCs/>
          <w:color w:val="002060"/>
        </w:rPr>
        <w:t xml:space="preserve"> </w:t>
      </w:r>
      <w:r w:rsidRPr="00384C62">
        <w:rPr>
          <w:rFonts w:ascii="Trebuchet MS" w:hAnsi="Trebuchet MS" w:cstheme="minorHAnsi"/>
          <w:color w:val="002060"/>
        </w:rPr>
        <w:t xml:space="preserve">la care s-a finalizat implementarea contractului de lucrări anterior (data recepției finale, după expirarea perioadei de garanție). Astfel, solicitantul se va asigura, dacă este cazul, că s-a realizat recepția finală în cazul acelorași lucrări de intervenție/activități realizate asupra aceleiași </w:t>
      </w:r>
      <w:r w:rsidRPr="00384C62">
        <w:rPr>
          <w:rFonts w:ascii="Trebuchet MS" w:hAnsi="Trebuchet MS" w:cstheme="minorHAnsi"/>
          <w:color w:val="002060"/>
        </w:rPr>
        <w:lastRenderedPageBreak/>
        <w:t>infrastructuri/aceluiași segment de infrastructură ca cele propuse prin proiect, înainte de începerea perioadei celor 5 ani.</w:t>
      </w:r>
    </w:p>
    <w:p w14:paraId="54B82089" w14:textId="4C49CAFB" w:rsidR="00A9069F" w:rsidRPr="00384C62" w:rsidRDefault="00A9069F" w:rsidP="00A6270E">
      <w:pPr>
        <w:jc w:val="both"/>
        <w:rPr>
          <w:rFonts w:ascii="Trebuchet MS" w:hAnsi="Trebuchet MS" w:cstheme="minorHAnsi"/>
          <w:color w:val="002060"/>
        </w:rPr>
      </w:pPr>
      <w:r w:rsidRPr="00384C62">
        <w:rPr>
          <w:rFonts w:ascii="Segoe UI Symbol" w:hAnsi="Segoe UI Symbol" w:cs="Segoe UI Symbol"/>
          <w:color w:val="002060"/>
        </w:rPr>
        <w:t>❖</w:t>
      </w:r>
      <w:r w:rsidR="00A6270E" w:rsidRPr="00384C62">
        <w:rPr>
          <w:rFonts w:ascii="Trebuchet MS" w:hAnsi="Trebuchet MS" w:cstheme="minorHAnsi"/>
          <w:color w:val="002060"/>
        </w:rPr>
        <w:t xml:space="preserve"> </w:t>
      </w:r>
      <w:r w:rsidRPr="00384C62">
        <w:rPr>
          <w:rFonts w:ascii="Trebuchet MS" w:hAnsi="Trebuchet MS" w:cstheme="minorHAnsi"/>
          <w:color w:val="002060"/>
        </w:rPr>
        <w:t>Proiectul propus nu beneficiază în prezent de fonduri publice din alte surse de finanțare.</w:t>
      </w:r>
    </w:p>
    <w:p w14:paraId="3D999DD4" w14:textId="117D3D14" w:rsidR="00A9069F" w:rsidRPr="00384C62" w:rsidRDefault="00A9069F" w:rsidP="00A6270E">
      <w:pPr>
        <w:jc w:val="both"/>
        <w:rPr>
          <w:rFonts w:ascii="Trebuchet MS" w:hAnsi="Trebuchet MS" w:cstheme="minorHAnsi"/>
          <w:color w:val="002060"/>
        </w:rPr>
      </w:pPr>
      <w:r w:rsidRPr="00384C62">
        <w:rPr>
          <w:rFonts w:ascii="Segoe UI Symbol" w:hAnsi="Segoe UI Symbol" w:cs="Segoe UI Symbol"/>
          <w:color w:val="002060"/>
        </w:rPr>
        <w:t>❖</w:t>
      </w:r>
      <w:r w:rsidR="00A6270E" w:rsidRPr="00384C62">
        <w:rPr>
          <w:rFonts w:ascii="Trebuchet MS" w:hAnsi="Trebuchet MS" w:cstheme="minorHAnsi"/>
          <w:color w:val="002060"/>
        </w:rPr>
        <w:t xml:space="preserve"> </w:t>
      </w:r>
      <w:r w:rsidRPr="00384C62">
        <w:rPr>
          <w:rFonts w:ascii="Trebuchet MS" w:hAnsi="Trebuchet MS" w:cstheme="minorHAnsi"/>
          <w:color w:val="002060"/>
        </w:rPr>
        <w:t>Nu se acceptă la finanțare intervenții asupra unei infrastructuri care se află în perioada de garanție a lucrărilor efectuate printr-un contract de lucrări anterior.</w:t>
      </w:r>
    </w:p>
    <w:p w14:paraId="03790CF1" w14:textId="77FA6174" w:rsidR="00A9069F" w:rsidRPr="00384C62" w:rsidRDefault="00A9069F" w:rsidP="00A6270E">
      <w:pPr>
        <w:jc w:val="both"/>
        <w:rPr>
          <w:rFonts w:ascii="Trebuchet MS" w:hAnsi="Trebuchet MS" w:cstheme="minorHAnsi"/>
          <w:color w:val="002060"/>
        </w:rPr>
      </w:pPr>
      <w:r w:rsidRPr="00384C62">
        <w:rPr>
          <w:rFonts w:ascii="Segoe UI Symbol" w:hAnsi="Segoe UI Symbol" w:cs="Segoe UI Symbol"/>
          <w:color w:val="002060"/>
        </w:rPr>
        <w:t>❖</w:t>
      </w:r>
      <w:r w:rsidR="00A6270E" w:rsidRPr="00384C62">
        <w:rPr>
          <w:rFonts w:ascii="Trebuchet MS" w:hAnsi="Trebuchet MS" w:cstheme="minorHAnsi"/>
          <w:color w:val="002060"/>
        </w:rPr>
        <w:t xml:space="preserve"> </w:t>
      </w:r>
      <w:r w:rsidRPr="00384C62">
        <w:rPr>
          <w:rFonts w:ascii="Trebuchet MS" w:hAnsi="Trebuchet MS" w:cstheme="minorHAnsi"/>
          <w:color w:val="002060"/>
        </w:rPr>
        <w:t>Solicitantul și fiecare dintre parteneri, după caz, nu desfășoară activități economice în scopul obținerii de profit din bunurile, echipamentele achiziționate prin proiect sau din utilizarea imobilului construit/ modernizat/ dezvoltat/ extins.</w:t>
      </w:r>
    </w:p>
    <w:p w14:paraId="4637BCE8" w14:textId="60A12A38" w:rsidR="00A9069F" w:rsidRPr="00384C62" w:rsidRDefault="00A9069F" w:rsidP="00A6270E">
      <w:pPr>
        <w:jc w:val="both"/>
        <w:rPr>
          <w:rFonts w:ascii="Trebuchet MS" w:hAnsi="Trebuchet MS" w:cstheme="minorHAnsi"/>
          <w:color w:val="002060"/>
        </w:rPr>
      </w:pPr>
      <w:r w:rsidRPr="00384C62">
        <w:rPr>
          <w:rFonts w:ascii="Segoe UI Symbol" w:hAnsi="Segoe UI Symbol" w:cs="Segoe UI Symbol"/>
          <w:color w:val="002060"/>
        </w:rPr>
        <w:t>❖</w:t>
      </w:r>
      <w:r w:rsidR="00A6270E" w:rsidRPr="00384C62">
        <w:rPr>
          <w:rFonts w:ascii="Trebuchet MS" w:hAnsi="Trebuchet MS" w:cstheme="minorHAnsi"/>
          <w:color w:val="002060"/>
        </w:rPr>
        <w:t xml:space="preserve"> </w:t>
      </w:r>
      <w:r w:rsidRPr="00384C62">
        <w:rPr>
          <w:rFonts w:ascii="Trebuchet MS" w:hAnsi="Trebuchet MS" w:cstheme="minorHAnsi"/>
          <w:color w:val="002060"/>
        </w:rPr>
        <w:t>Solicitantul și fiecare dintre parteneri, după caz, nu desfășoară alte activități economice în scopul obținerii de venituri din echipamentele achiziționate prin proiect sau din utilizarea imobilului construit/ modernizat/ dezvoltat/ extins, în afara activităților pentru care a fost finanțat proiectul, prin acordarea dreptului de utilizare a acestora către terțe părți.</w:t>
      </w:r>
    </w:p>
    <w:p w14:paraId="7FEC0258" w14:textId="77777777" w:rsidR="00A6270E" w:rsidRPr="00384C62" w:rsidRDefault="00A9069F" w:rsidP="00A6270E">
      <w:pPr>
        <w:jc w:val="both"/>
        <w:rPr>
          <w:rFonts w:ascii="Trebuchet MS" w:hAnsi="Trebuchet MS" w:cstheme="minorHAnsi"/>
          <w:color w:val="002060"/>
        </w:rPr>
      </w:pPr>
      <w:r w:rsidRPr="00384C62">
        <w:rPr>
          <w:rFonts w:ascii="Segoe UI Symbol" w:hAnsi="Segoe UI Symbol" w:cs="Segoe UI Symbol"/>
          <w:color w:val="002060"/>
        </w:rPr>
        <w:t>❖</w:t>
      </w:r>
      <w:r w:rsidR="00A6270E" w:rsidRPr="00384C62">
        <w:rPr>
          <w:rFonts w:ascii="Trebuchet MS" w:hAnsi="Trebuchet MS" w:cstheme="minorHAnsi"/>
          <w:color w:val="002060"/>
        </w:rPr>
        <w:t xml:space="preserve"> </w:t>
      </w:r>
      <w:r w:rsidRPr="00384C62">
        <w:rPr>
          <w:rFonts w:ascii="Trebuchet MS" w:hAnsi="Trebuchet MS" w:cstheme="minorHAnsi"/>
          <w:color w:val="002060"/>
        </w:rPr>
        <w:t xml:space="preserve">Măsurile de sprijin constând în construirea sau modernizarea de locuințe sociale/infrastructură educațională nu trebuie să conducă la segregarea persoanelor care vor beneficia de locuință socială/activități de educație de comunitatea generală. In acest sens, nu sunt eligibile la finanțare </w:t>
      </w:r>
    </w:p>
    <w:p w14:paraId="214E86FC" w14:textId="1C22E527" w:rsidR="00A9069F" w:rsidRPr="00384C62" w:rsidRDefault="00A9069F" w:rsidP="00A6270E">
      <w:pPr>
        <w:jc w:val="both"/>
        <w:rPr>
          <w:rFonts w:ascii="Trebuchet MS" w:hAnsi="Trebuchet MS" w:cstheme="minorHAnsi"/>
          <w:color w:val="002060"/>
        </w:rPr>
      </w:pPr>
      <w:r w:rsidRPr="00384C62">
        <w:rPr>
          <w:rFonts w:ascii="Trebuchet MS" w:hAnsi="Trebuchet MS" w:cstheme="minorHAnsi"/>
          <w:color w:val="002060"/>
        </w:rPr>
        <w:t>acele operațiuni care propun construirea de locuințe sociale sau modernizarea celor existente atât timp cat aceste locuințe sociale sunt segregate de comunitatea generală sau segregarea la nivel de sistem de educație.</w:t>
      </w:r>
    </w:p>
    <w:p w14:paraId="069225FA" w14:textId="77777777" w:rsidR="00A6270E" w:rsidRPr="00384C62" w:rsidRDefault="00A6270E" w:rsidP="00A6270E">
      <w:pPr>
        <w:jc w:val="both"/>
        <w:rPr>
          <w:rFonts w:ascii="Trebuchet MS" w:hAnsi="Trebuchet MS" w:cstheme="minorHAnsi"/>
          <w:color w:val="002060"/>
        </w:rPr>
      </w:pPr>
    </w:p>
    <w:p w14:paraId="3C3F721C" w14:textId="77777777" w:rsidR="00A6270E" w:rsidRPr="00384C62" w:rsidRDefault="00A6270E" w:rsidP="00A6270E">
      <w:pPr>
        <w:jc w:val="both"/>
        <w:rPr>
          <w:rFonts w:ascii="Trebuchet MS" w:hAnsi="Trebuchet MS" w:cstheme="minorHAnsi"/>
          <w:b/>
          <w:bCs/>
          <w:color w:val="002060"/>
        </w:rPr>
      </w:pPr>
      <w:r w:rsidRPr="00384C62">
        <w:rPr>
          <w:rFonts w:ascii="Trebuchet MS" w:hAnsi="Trebuchet MS" w:cstheme="minorHAnsi"/>
          <w:b/>
          <w:bCs/>
          <w:color w:val="002060"/>
        </w:rPr>
        <w:t>Drepturi asupra imobilului/imobilelor, obiect al proiectului</w:t>
      </w:r>
    </w:p>
    <w:p w14:paraId="1A694415" w14:textId="69097AA7"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Prin imobil obiect al proiectului se înțelege terenul și/sau clădirea ce fac obiectul proiectului.</w:t>
      </w:r>
    </w:p>
    <w:p w14:paraId="49D27204" w14:textId="77777777" w:rsidR="00A6270E" w:rsidRPr="00384C62" w:rsidRDefault="00A6270E" w:rsidP="00A6270E">
      <w:pPr>
        <w:jc w:val="both"/>
        <w:rPr>
          <w:rFonts w:ascii="Trebuchet MS" w:hAnsi="Trebuchet MS" w:cstheme="minorHAnsi"/>
          <w:color w:val="002060"/>
        </w:rPr>
      </w:pPr>
    </w:p>
    <w:p w14:paraId="7C0F88EC" w14:textId="77777777"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Solicitantul/partenerul trebuie să demonstreze existența unui drept real, conform legislației în vigoare, asupra imobilului pe care se propune a se realiza investiția în cadrul cererii de finanțare si asupra altor bunuri mobile și/sau imobile necesare, după caz, ce fac obiectul proiectului: </w:t>
      </w:r>
    </w:p>
    <w:p w14:paraId="66BBE5BD" w14:textId="77777777" w:rsidR="00A6270E" w:rsidRPr="00384C62" w:rsidRDefault="00A6270E">
      <w:pPr>
        <w:pStyle w:val="Listparagraf"/>
        <w:numPr>
          <w:ilvl w:val="0"/>
          <w:numId w:val="19"/>
        </w:numPr>
        <w:jc w:val="both"/>
        <w:rPr>
          <w:rFonts w:ascii="Trebuchet MS" w:hAnsi="Trebuchet MS" w:cstheme="minorHAnsi"/>
          <w:color w:val="002060"/>
        </w:rPr>
      </w:pPr>
      <w:r w:rsidRPr="00384C62">
        <w:rPr>
          <w:rFonts w:ascii="Trebuchet MS" w:hAnsi="Trebuchet MS" w:cstheme="minorHAnsi"/>
          <w:color w:val="002060"/>
        </w:rPr>
        <w:t xml:space="preserve">Dreptul de proprietate publică/privată; </w:t>
      </w:r>
    </w:p>
    <w:p w14:paraId="18B968E6" w14:textId="77777777" w:rsidR="00A6270E" w:rsidRPr="00384C62" w:rsidRDefault="00A6270E">
      <w:pPr>
        <w:pStyle w:val="Listparagraf"/>
        <w:numPr>
          <w:ilvl w:val="0"/>
          <w:numId w:val="19"/>
        </w:numPr>
        <w:jc w:val="both"/>
        <w:rPr>
          <w:rFonts w:ascii="Trebuchet MS" w:hAnsi="Trebuchet MS" w:cstheme="minorHAnsi"/>
          <w:color w:val="002060"/>
        </w:rPr>
      </w:pPr>
      <w:r w:rsidRPr="00384C62">
        <w:rPr>
          <w:rFonts w:ascii="Trebuchet MS" w:hAnsi="Trebuchet MS" w:cstheme="minorHAnsi"/>
          <w:color w:val="002060"/>
        </w:rPr>
        <w:t xml:space="preserve">Dreptul de administrare/folosință; </w:t>
      </w:r>
    </w:p>
    <w:p w14:paraId="63061AEE" w14:textId="77777777" w:rsidR="00A6270E" w:rsidRPr="00384C62" w:rsidRDefault="00A6270E">
      <w:pPr>
        <w:pStyle w:val="Listparagraf"/>
        <w:numPr>
          <w:ilvl w:val="0"/>
          <w:numId w:val="19"/>
        </w:numPr>
        <w:jc w:val="both"/>
        <w:rPr>
          <w:rFonts w:ascii="Trebuchet MS" w:hAnsi="Trebuchet MS" w:cstheme="minorHAnsi"/>
          <w:color w:val="002060"/>
        </w:rPr>
      </w:pPr>
      <w:r w:rsidRPr="00384C62">
        <w:rPr>
          <w:rFonts w:ascii="Trebuchet MS" w:hAnsi="Trebuchet MS" w:cstheme="minorHAnsi"/>
          <w:color w:val="002060"/>
        </w:rPr>
        <w:t xml:space="preserve">Dreptul de concesiune; </w:t>
      </w:r>
    </w:p>
    <w:p w14:paraId="1B6D43E4" w14:textId="0340ABA9" w:rsidR="00A6270E" w:rsidRPr="00384C62" w:rsidRDefault="00A6270E">
      <w:pPr>
        <w:pStyle w:val="Listparagraf"/>
        <w:numPr>
          <w:ilvl w:val="0"/>
          <w:numId w:val="19"/>
        </w:numPr>
        <w:jc w:val="both"/>
        <w:rPr>
          <w:rFonts w:ascii="Trebuchet MS" w:hAnsi="Trebuchet MS" w:cstheme="minorHAnsi"/>
          <w:color w:val="002060"/>
        </w:rPr>
      </w:pPr>
      <w:r w:rsidRPr="00384C62">
        <w:rPr>
          <w:rFonts w:ascii="Trebuchet MS" w:hAnsi="Trebuchet MS" w:cstheme="minorHAnsi"/>
          <w:color w:val="002060"/>
        </w:rPr>
        <w:t xml:space="preserve">Dreptul de superficie. </w:t>
      </w:r>
    </w:p>
    <w:p w14:paraId="49D24CC2" w14:textId="77777777" w:rsidR="00A6270E" w:rsidRPr="00384C62" w:rsidRDefault="00A6270E" w:rsidP="00A6270E">
      <w:pPr>
        <w:jc w:val="both"/>
        <w:rPr>
          <w:rFonts w:ascii="Trebuchet MS" w:hAnsi="Trebuchet MS" w:cstheme="minorHAnsi"/>
          <w:color w:val="002060"/>
        </w:rPr>
      </w:pPr>
    </w:p>
    <w:p w14:paraId="23D77A88" w14:textId="77777777"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Din documentele privind drepturile reale asupra obiectelor de investiție trebuie să reiasă faptul că dreptul respectiv este menținut atât pe toată perioada de implementare a proiectului cât și pe perioada de durabilitate a investiției, respectiv perioada de menținere obligatorie a investiției după finalizarea implementării proiectului (minim 5 ani de la efectuarea plății finale). Această perioadă se va calcula estimativ, luându-se în considerare perioada derulării procesului de evaluare, selecție, contractare, perioada de implementare a proiectului și respectiv de efectuare a plății finale, la care se adaugă perioada de 5 ani anterior menționată. </w:t>
      </w:r>
    </w:p>
    <w:p w14:paraId="7D79B2A3" w14:textId="77777777" w:rsidR="00A6270E" w:rsidRPr="00384C62" w:rsidRDefault="00A6270E" w:rsidP="00A6270E">
      <w:pPr>
        <w:jc w:val="both"/>
        <w:rPr>
          <w:rFonts w:ascii="Trebuchet MS" w:hAnsi="Trebuchet MS" w:cstheme="minorHAnsi"/>
          <w:color w:val="002060"/>
        </w:rPr>
      </w:pPr>
    </w:p>
    <w:p w14:paraId="1C8474E5" w14:textId="483F0477"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Solicitantul/partenerul trebuie sa dețină dreptul de proprietate/ administrare / folosință/ concesiune/ superficie asupra obiectelor de investiție propuse prin proiect, respectiv să demonstreze că acestea nu sunt afectate de limitări legale, convenționale, judiciare ale dreptului real invocat, incompatibile cu realizarea activităților proiectului (de ex. limite legale, convenționale etc). </w:t>
      </w:r>
    </w:p>
    <w:p w14:paraId="2E6D518E" w14:textId="77777777" w:rsidR="00A6270E" w:rsidRPr="00384C62" w:rsidRDefault="00A6270E" w:rsidP="00A6270E">
      <w:pPr>
        <w:jc w:val="both"/>
        <w:rPr>
          <w:rFonts w:ascii="Trebuchet MS" w:hAnsi="Trebuchet MS" w:cstheme="minorHAnsi"/>
          <w:color w:val="002060"/>
        </w:rPr>
      </w:pPr>
    </w:p>
    <w:p w14:paraId="20854597" w14:textId="40C7073C"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Nu se acceptă înscrierea provizorie a dreptului de proprietate/ administrare/ concesiune/superficie, menționat în cadrul acestei secțiuni. </w:t>
      </w:r>
    </w:p>
    <w:p w14:paraId="1B7006C9" w14:textId="77777777" w:rsidR="00A6270E" w:rsidRPr="00384C62" w:rsidRDefault="00A6270E" w:rsidP="00A6270E">
      <w:pPr>
        <w:jc w:val="both"/>
        <w:rPr>
          <w:rFonts w:ascii="Trebuchet MS" w:hAnsi="Trebuchet MS" w:cstheme="minorHAnsi"/>
          <w:color w:val="002060"/>
        </w:rPr>
      </w:pPr>
    </w:p>
    <w:p w14:paraId="33CB87E0" w14:textId="32DE7660"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Cu referire la condițiile de mai sus, nu vor conduce la respingerea proiectului din procesul de evaluare, selecție și contractare, acele limite ale dreptului de proprietate care nu sunt incompatibile cu realizarea activităților proiectului (de ex. servituți legale, servitutea de trecere cu piciorul etc). </w:t>
      </w:r>
    </w:p>
    <w:p w14:paraId="10F19AA5" w14:textId="77777777" w:rsidR="00A6270E" w:rsidRPr="00384C62" w:rsidRDefault="00A6270E" w:rsidP="00A6270E">
      <w:pPr>
        <w:jc w:val="both"/>
        <w:rPr>
          <w:rFonts w:ascii="Trebuchet MS" w:hAnsi="Trebuchet MS" w:cstheme="minorHAnsi"/>
          <w:color w:val="002060"/>
        </w:rPr>
      </w:pPr>
    </w:p>
    <w:p w14:paraId="222863EF" w14:textId="33C1128E"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În cazul în care solicitantul demonstrează doar un drept de folosință asupra obiectivelor de investiție exemplificate mai jos, acesta trebuie să demonstreze acordul proprietarului pentru realizarea activităților proiectului și menținerea investiției pentru o perioadă care să acopere durabilitatea proiectului. </w:t>
      </w:r>
    </w:p>
    <w:p w14:paraId="18D9F6F3" w14:textId="77777777" w:rsidR="00A6270E" w:rsidRPr="00384C62" w:rsidRDefault="00A6270E" w:rsidP="00A6270E">
      <w:pPr>
        <w:jc w:val="both"/>
        <w:rPr>
          <w:rFonts w:ascii="Trebuchet MS" w:hAnsi="Trebuchet MS" w:cstheme="minorHAnsi"/>
          <w:color w:val="002060"/>
        </w:rPr>
      </w:pPr>
    </w:p>
    <w:p w14:paraId="028E8D36" w14:textId="1FC6633E"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Se acceptă înscrierea provizorie în cartea funciară doar a dreptului de proprietate, cu condiția depunerii până la etapa de contractare a unui extras de carte funciară cu înscrierea definitivă a dreptului de proprietate, asupra imobilului. Nu se acceptă înscrierea provizorie a celorlalte drepturi reale. </w:t>
      </w:r>
    </w:p>
    <w:p w14:paraId="40FDAB08" w14:textId="77777777" w:rsidR="00A6270E" w:rsidRPr="00384C62" w:rsidRDefault="00A6270E" w:rsidP="00A6270E">
      <w:pPr>
        <w:jc w:val="both"/>
        <w:rPr>
          <w:rFonts w:ascii="Trebuchet MS" w:hAnsi="Trebuchet MS" w:cstheme="minorHAnsi"/>
          <w:color w:val="002060"/>
        </w:rPr>
      </w:pPr>
    </w:p>
    <w:p w14:paraId="31CC0BBD" w14:textId="7CE38F4E"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Pentru toate proiectele de investiții publice, solicitantul/partenerul are obligația ca în etapa de contractare, respectiv nu mai târziu de semnarea contractului de finanțare, de a face dovada unui drept real fără sarcini asupra bunurilor imobile care fac obiectul cererii de finanțare. În situația în care, în etapa de contractare, beneficiarul nu demonstrează că este titularul dreptului real, cererea de finanțare poate fi respinsă. </w:t>
      </w:r>
    </w:p>
    <w:p w14:paraId="68311329" w14:textId="77777777" w:rsidR="00A6270E" w:rsidRPr="00384C62" w:rsidRDefault="00A6270E" w:rsidP="00A6270E">
      <w:pPr>
        <w:jc w:val="both"/>
        <w:rPr>
          <w:rFonts w:ascii="Trebuchet MS" w:hAnsi="Trebuchet MS" w:cstheme="minorHAnsi"/>
          <w:color w:val="002060"/>
        </w:rPr>
      </w:pPr>
    </w:p>
    <w:p w14:paraId="7BEB1133" w14:textId="5E9729F2"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Prin perioada de implementare a proiectului se înțelege perioada în care se finalizează toate activitățile aferente proiectului. </w:t>
      </w:r>
    </w:p>
    <w:p w14:paraId="7C93C976" w14:textId="77777777" w:rsidR="00A6270E" w:rsidRPr="00384C62" w:rsidRDefault="00A6270E" w:rsidP="00A6270E">
      <w:pPr>
        <w:jc w:val="both"/>
        <w:rPr>
          <w:rFonts w:ascii="Trebuchet MS" w:hAnsi="Trebuchet MS" w:cstheme="minorHAnsi"/>
          <w:color w:val="002060"/>
        </w:rPr>
      </w:pPr>
    </w:p>
    <w:p w14:paraId="03FFC392" w14:textId="3DB8FB77"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Nu sunt eligibile imobilele care au mențiunea "Imobil înregistrat în planul cadastral fără localizare certă din cauza lipsei planului parcelar" sau "Imobil înregistrat în planul cadastral fără formă și localizare corectă" în documentele cadastrale. </w:t>
      </w:r>
    </w:p>
    <w:p w14:paraId="64AB7326" w14:textId="77777777" w:rsidR="00A6270E" w:rsidRPr="00384C62" w:rsidRDefault="00A6270E" w:rsidP="00A6270E">
      <w:pPr>
        <w:jc w:val="both"/>
        <w:rPr>
          <w:rFonts w:ascii="Trebuchet MS" w:hAnsi="Trebuchet MS" w:cstheme="minorHAnsi"/>
          <w:color w:val="002060"/>
        </w:rPr>
      </w:pPr>
    </w:p>
    <w:p w14:paraId="05FE7D34" w14:textId="4CA4ADC6"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Dacă pe parcursul perioadei de implementare a contractului de finanțare, sau în perioada de durabilitate a acestuia, sunt afectate condițiile de construire/exploatare asupra infrastructurii imobilului aferent proiectului, beneficiarul are obligația contractuală de a returna finanțarea nerambursabilă acordată, precum și alte penalități, dacă este cazul, în conformitate cu prevederile contractuale. </w:t>
      </w:r>
    </w:p>
    <w:p w14:paraId="0EB23985" w14:textId="77777777" w:rsidR="00C86855" w:rsidRPr="00384C62" w:rsidRDefault="00C86855" w:rsidP="00A6270E">
      <w:pPr>
        <w:jc w:val="both"/>
        <w:rPr>
          <w:rFonts w:ascii="Trebuchet MS" w:hAnsi="Trebuchet MS" w:cstheme="minorHAnsi"/>
          <w:color w:val="002060"/>
        </w:rPr>
      </w:pPr>
    </w:p>
    <w:p w14:paraId="4DFFAFD7" w14:textId="1A143419"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Imobilul/imobilele care fac obiectul proiectului, care implică execuția de lucrări de construcții, îndeplinește/ îndeplinesc cumulativ următoarele condiții: </w:t>
      </w:r>
    </w:p>
    <w:p w14:paraId="6A83FE01" w14:textId="77777777" w:rsidR="00A6270E" w:rsidRPr="00384C62" w:rsidRDefault="00A6270E">
      <w:pPr>
        <w:pStyle w:val="Listparagraf"/>
        <w:numPr>
          <w:ilvl w:val="0"/>
          <w:numId w:val="20"/>
        </w:numPr>
        <w:jc w:val="both"/>
        <w:rPr>
          <w:rFonts w:ascii="Trebuchet MS" w:hAnsi="Trebuchet MS" w:cstheme="minorHAnsi"/>
          <w:color w:val="002060"/>
        </w:rPr>
      </w:pPr>
      <w:r w:rsidRPr="00384C62">
        <w:rPr>
          <w:rFonts w:ascii="Trebuchet MS" w:hAnsi="Trebuchet MS" w:cstheme="minorHAnsi"/>
          <w:color w:val="002060"/>
        </w:rPr>
        <w:t xml:space="preserve">să fie libere de orice sarcini sau interdicții ce afectează implementarea operațiunii; </w:t>
      </w:r>
    </w:p>
    <w:p w14:paraId="379F25E8" w14:textId="77777777" w:rsidR="00A6270E" w:rsidRPr="00384C62" w:rsidRDefault="00A6270E">
      <w:pPr>
        <w:pStyle w:val="Listparagraf"/>
        <w:numPr>
          <w:ilvl w:val="0"/>
          <w:numId w:val="20"/>
        </w:numPr>
        <w:jc w:val="both"/>
        <w:rPr>
          <w:rFonts w:ascii="Trebuchet MS" w:hAnsi="Trebuchet MS" w:cstheme="minorHAnsi"/>
          <w:color w:val="002060"/>
        </w:rPr>
      </w:pPr>
      <w:r w:rsidRPr="00384C62">
        <w:rPr>
          <w:rFonts w:ascii="Trebuchet MS" w:hAnsi="Trebuchet MS" w:cstheme="minorHAnsi"/>
          <w:color w:val="002060"/>
        </w:rPr>
        <w:t xml:space="preserve">să nu facă obiectul unor litigii având ca obiect dreptul invocat de către solicitant pentru realizarea proiectului, aflate în curs de soluționare la instanțele judecătorești; </w:t>
      </w:r>
    </w:p>
    <w:p w14:paraId="34DA3D1A" w14:textId="75256BA2" w:rsidR="00A6270E" w:rsidRPr="00384C62" w:rsidRDefault="00A6270E">
      <w:pPr>
        <w:pStyle w:val="Listparagraf"/>
        <w:numPr>
          <w:ilvl w:val="0"/>
          <w:numId w:val="20"/>
        </w:numPr>
        <w:jc w:val="both"/>
        <w:rPr>
          <w:rFonts w:ascii="Trebuchet MS" w:hAnsi="Trebuchet MS" w:cstheme="minorHAnsi"/>
          <w:color w:val="002060"/>
        </w:rPr>
      </w:pPr>
      <w:r w:rsidRPr="00384C62">
        <w:rPr>
          <w:rFonts w:ascii="Trebuchet MS" w:hAnsi="Trebuchet MS" w:cstheme="minorHAnsi"/>
          <w:color w:val="002060"/>
        </w:rPr>
        <w:t xml:space="preserve">să nu facă obiectul revendicărilor potrivit unor legi speciale în materie sau dreptului comun. </w:t>
      </w:r>
    </w:p>
    <w:p w14:paraId="5BDD8254" w14:textId="77777777" w:rsidR="00DF5EF8" w:rsidRPr="00384C62" w:rsidRDefault="00DF5EF8" w:rsidP="00DF5EF8">
      <w:pPr>
        <w:jc w:val="both"/>
        <w:rPr>
          <w:rFonts w:ascii="Trebuchet MS" w:hAnsi="Trebuchet MS" w:cstheme="minorHAnsi"/>
          <w:color w:val="002060"/>
        </w:rPr>
      </w:pPr>
    </w:p>
    <w:p w14:paraId="3366D51B" w14:textId="131D088B" w:rsidR="00A6270E" w:rsidRPr="00384C62" w:rsidRDefault="00A6270E" w:rsidP="00DF5EF8">
      <w:pPr>
        <w:jc w:val="both"/>
        <w:rPr>
          <w:rFonts w:ascii="Trebuchet MS" w:hAnsi="Trebuchet MS" w:cstheme="minorHAnsi"/>
          <w:color w:val="002060"/>
        </w:rPr>
      </w:pPr>
      <w:r w:rsidRPr="00384C62">
        <w:rPr>
          <w:rFonts w:ascii="Trebuchet MS" w:hAnsi="Trebuchet MS" w:cstheme="minorHAnsi"/>
          <w:color w:val="002060"/>
        </w:rPr>
        <w:t xml:space="preserve">În cadrul acestui apel de proiecte, nu se consideră sarcină sau interdicție care afectează implementarea proiectului și care să conducă la respingerea cererii de finanțare din procesul de evaluare, selecție și contractare: </w:t>
      </w:r>
    </w:p>
    <w:p w14:paraId="28CBE236" w14:textId="77777777" w:rsidR="00A6270E" w:rsidRPr="00384C62" w:rsidRDefault="00A6270E" w:rsidP="00A6270E">
      <w:pPr>
        <w:jc w:val="both"/>
        <w:rPr>
          <w:rFonts w:ascii="Cambria Math" w:hAnsi="Cambria Math" w:cs="Cambria Math"/>
          <w:color w:val="002060"/>
        </w:rPr>
      </w:pPr>
    </w:p>
    <w:p w14:paraId="7E6A7FFE" w14:textId="77777777" w:rsidR="00A6270E" w:rsidRPr="00384C62" w:rsidRDefault="00A6270E">
      <w:pPr>
        <w:pStyle w:val="Listparagraf"/>
        <w:numPr>
          <w:ilvl w:val="0"/>
          <w:numId w:val="16"/>
        </w:numPr>
        <w:jc w:val="both"/>
        <w:rPr>
          <w:rFonts w:ascii="Trebuchet MS" w:hAnsi="Trebuchet MS" w:cstheme="minorHAnsi"/>
          <w:color w:val="002060"/>
        </w:rPr>
      </w:pPr>
      <w:r w:rsidRPr="00384C62">
        <w:rPr>
          <w:rFonts w:ascii="Trebuchet MS" w:hAnsi="Trebuchet MS" w:cstheme="minorHAnsi"/>
          <w:color w:val="002060"/>
        </w:rPr>
        <w:t xml:space="preserve">închirierea/darea în folosință gratuită/concesiunea a unor suprafețe din teren, cu condiția ca respectivele limite ale dreptului de proprietate să nu fie incompatibile cu realizarea activităților/ implementarea proiectului. </w:t>
      </w:r>
    </w:p>
    <w:p w14:paraId="24DCFE21" w14:textId="77777777" w:rsidR="00A6270E" w:rsidRPr="00384C62" w:rsidRDefault="00A6270E" w:rsidP="00A6270E">
      <w:pPr>
        <w:jc w:val="both"/>
        <w:rPr>
          <w:rFonts w:ascii="Trebuchet MS" w:hAnsi="Trebuchet MS" w:cstheme="minorHAnsi"/>
          <w:color w:val="002060"/>
        </w:rPr>
      </w:pPr>
    </w:p>
    <w:p w14:paraId="3DF5A79C" w14:textId="77777777"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In cadrul proiectelor finanțate prin prezentul apel, construcția/modernizarea de locuinței sociale este eligibilă doar dacă: </w:t>
      </w:r>
    </w:p>
    <w:p w14:paraId="53A6D0B2" w14:textId="77777777" w:rsidR="00A6270E" w:rsidRPr="00384C62" w:rsidRDefault="00A6270E">
      <w:pPr>
        <w:pStyle w:val="Listparagraf"/>
        <w:numPr>
          <w:ilvl w:val="0"/>
          <w:numId w:val="18"/>
        </w:numPr>
        <w:jc w:val="both"/>
        <w:rPr>
          <w:rFonts w:ascii="Trebuchet MS" w:hAnsi="Trebuchet MS" w:cstheme="minorHAnsi"/>
          <w:color w:val="002060"/>
        </w:rPr>
      </w:pPr>
      <w:r w:rsidRPr="00384C62">
        <w:rPr>
          <w:rFonts w:ascii="Trebuchet MS" w:hAnsi="Trebuchet MS" w:cstheme="minorHAnsi"/>
          <w:color w:val="002060"/>
        </w:rPr>
        <w:t xml:space="preserve">Este realizată de către autoritatea publică locală pe raza căreia se află investiția; </w:t>
      </w:r>
    </w:p>
    <w:p w14:paraId="7903D359" w14:textId="77777777" w:rsidR="00A6270E" w:rsidRPr="00384C62" w:rsidRDefault="00A6270E">
      <w:pPr>
        <w:pStyle w:val="Listparagraf"/>
        <w:numPr>
          <w:ilvl w:val="0"/>
          <w:numId w:val="18"/>
        </w:numPr>
        <w:jc w:val="both"/>
        <w:rPr>
          <w:rFonts w:ascii="Trebuchet MS" w:hAnsi="Trebuchet MS" w:cstheme="minorHAnsi"/>
          <w:color w:val="002060"/>
        </w:rPr>
      </w:pPr>
      <w:r w:rsidRPr="00384C62">
        <w:rPr>
          <w:rFonts w:ascii="Trebuchet MS" w:hAnsi="Trebuchet MS" w:cstheme="minorHAnsi"/>
          <w:color w:val="002060"/>
        </w:rPr>
        <w:t xml:space="preserve">Autoritatea publică locală are calitatea de solicitant/partener în cadrul proiectului; </w:t>
      </w:r>
    </w:p>
    <w:p w14:paraId="0A91B48B" w14:textId="18E3DF8D" w:rsidR="00A6270E" w:rsidRPr="00384C62" w:rsidRDefault="00A6270E">
      <w:pPr>
        <w:pStyle w:val="Listparagraf"/>
        <w:numPr>
          <w:ilvl w:val="0"/>
          <w:numId w:val="18"/>
        </w:numPr>
        <w:jc w:val="both"/>
        <w:rPr>
          <w:rFonts w:ascii="Trebuchet MS" w:hAnsi="Trebuchet MS" w:cstheme="minorHAnsi"/>
          <w:color w:val="002060"/>
        </w:rPr>
      </w:pPr>
      <w:r w:rsidRPr="00384C62">
        <w:rPr>
          <w:rFonts w:ascii="Trebuchet MS" w:hAnsi="Trebuchet MS" w:cstheme="minorHAnsi"/>
          <w:color w:val="002060"/>
        </w:rPr>
        <w:t xml:space="preserve">Locuințele sociale construite/modernizate aparțin domeniului public al unității administrativ teritoriale pe raza căreia sunt amplasate. </w:t>
      </w:r>
    </w:p>
    <w:p w14:paraId="12C7DFD6" w14:textId="77777777" w:rsidR="00A6270E" w:rsidRPr="00384C62" w:rsidRDefault="00A6270E" w:rsidP="00A6270E">
      <w:pPr>
        <w:jc w:val="both"/>
        <w:rPr>
          <w:rFonts w:ascii="Trebuchet MS" w:hAnsi="Trebuchet MS" w:cstheme="minorHAnsi"/>
          <w:color w:val="002060"/>
        </w:rPr>
      </w:pPr>
    </w:p>
    <w:p w14:paraId="0162C4E7" w14:textId="30C588D5" w:rsidR="00A6270E" w:rsidRPr="00384C62" w:rsidRDefault="00A6270E" w:rsidP="00A6270E">
      <w:pPr>
        <w:jc w:val="both"/>
        <w:rPr>
          <w:rFonts w:ascii="Trebuchet MS" w:hAnsi="Trebuchet MS" w:cstheme="minorHAnsi"/>
          <w:b/>
          <w:bCs/>
          <w:color w:val="002060"/>
        </w:rPr>
      </w:pPr>
      <w:r w:rsidRPr="00384C62">
        <w:rPr>
          <w:rFonts w:ascii="Trebuchet MS" w:hAnsi="Trebuchet MS" w:cstheme="minorHAnsi"/>
          <w:b/>
          <w:bCs/>
          <w:color w:val="002060"/>
        </w:rPr>
        <w:t>Pentru proiectele cu finanțare din Fondul European de Dezvoltare Regională este obligatorie implementarea în complementaritate a măsurilor de sprijin pentru furnizarea de servicii de tip soft cu finanțare din Fondul Social European Plus. În acest sens, prin Ghidul Solicitantului elaborat de GAL se vor prezenta Fișe de proiect ce vizează implementarea măsurilor de sprijin de tip soft ce urmează a fi implementate în infrastructura socială/educațională dezvoltată. În ceea ce privește infrastructura locativă (locuințe sociale), este obligatoriu ca persoanele care beneficiază de locuință socială să fie incluse în grupul țintă al unei operațiuni cu finanțare din FSE+ în cadrul mecanismului DLRC.</w:t>
      </w:r>
    </w:p>
    <w:p w14:paraId="3561CE2F" w14:textId="77777777" w:rsidR="00A6270E" w:rsidRPr="00384C62" w:rsidRDefault="00A6270E" w:rsidP="00A6270E">
      <w:pPr>
        <w:jc w:val="both"/>
        <w:rPr>
          <w:rFonts w:ascii="Trebuchet MS" w:hAnsi="Trebuchet MS" w:cstheme="minorHAnsi"/>
          <w:b/>
          <w:bCs/>
          <w:color w:val="002060"/>
        </w:rPr>
      </w:pPr>
    </w:p>
    <w:p w14:paraId="51BD6FD6" w14:textId="77777777" w:rsidR="00A6270E" w:rsidRPr="00384C62" w:rsidRDefault="00A6270E" w:rsidP="00A6270E">
      <w:pPr>
        <w:jc w:val="both"/>
        <w:rPr>
          <w:rFonts w:ascii="Trebuchet MS" w:hAnsi="Trebuchet MS" w:cstheme="minorHAnsi"/>
          <w:b/>
          <w:bCs/>
          <w:color w:val="002060"/>
        </w:rPr>
      </w:pPr>
      <w:r w:rsidRPr="00384C62">
        <w:rPr>
          <w:rFonts w:ascii="Trebuchet MS" w:hAnsi="Trebuchet MS" w:cstheme="minorHAnsi"/>
          <w:b/>
          <w:bCs/>
          <w:i/>
          <w:iCs/>
          <w:color w:val="002060"/>
        </w:rPr>
        <w:t xml:space="preserve">Activități cu finanțare din obiectivul specific RSO4.2.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w:t>
      </w:r>
    </w:p>
    <w:p w14:paraId="0465BDC3" w14:textId="77777777" w:rsidR="00A6270E" w:rsidRPr="00384C62" w:rsidRDefault="00A6270E" w:rsidP="00A6270E">
      <w:pPr>
        <w:jc w:val="both"/>
        <w:rPr>
          <w:rFonts w:ascii="Trebuchet MS" w:hAnsi="Trebuchet MS" w:cstheme="minorHAnsi"/>
          <w:b/>
          <w:bCs/>
          <w:i/>
          <w:iCs/>
          <w:color w:val="002060"/>
        </w:rPr>
      </w:pPr>
    </w:p>
    <w:p w14:paraId="6B7853C9" w14:textId="51E97621" w:rsidR="00A6270E" w:rsidRPr="00384C62" w:rsidRDefault="00A6270E" w:rsidP="00DF2B90">
      <w:pPr>
        <w:jc w:val="both"/>
        <w:rPr>
          <w:rFonts w:ascii="Trebuchet MS" w:hAnsi="Trebuchet MS" w:cstheme="minorHAnsi"/>
          <w:b/>
          <w:bCs/>
          <w:i/>
          <w:iCs/>
          <w:color w:val="002060"/>
        </w:rPr>
      </w:pPr>
      <w:r w:rsidRPr="00384C62">
        <w:rPr>
          <w:rFonts w:ascii="Trebuchet MS" w:hAnsi="Trebuchet MS" w:cstheme="minorHAnsi"/>
          <w:b/>
          <w:bCs/>
          <w:i/>
          <w:iCs/>
          <w:color w:val="002060"/>
        </w:rPr>
        <w:t xml:space="preserve">Activitatea 1 (Activitatea 1.1 cf Programului Incluziune și Demnitate Socială 2021 – 2027) Modernizarea și construcția infrastructurii preșcolare/școlare inclusiv amenajarea de spații educaționale în aer liber, infrastructură sportivă conexă infrastructurii școlare </w:t>
      </w:r>
    </w:p>
    <w:p w14:paraId="0BB12569" w14:textId="77777777" w:rsidR="00B71041" w:rsidRPr="00384C62" w:rsidRDefault="00B71041" w:rsidP="00A6270E">
      <w:pPr>
        <w:jc w:val="both"/>
        <w:rPr>
          <w:rFonts w:ascii="Trebuchet MS" w:hAnsi="Trebuchet MS" w:cstheme="minorHAnsi"/>
          <w:b/>
          <w:bCs/>
          <w:i/>
          <w:iCs/>
          <w:color w:val="002060"/>
        </w:rPr>
      </w:pPr>
    </w:p>
    <w:p w14:paraId="465E6F3E" w14:textId="5B351515" w:rsidR="00A6270E" w:rsidRPr="00384C62" w:rsidRDefault="00B71041" w:rsidP="00624D3D">
      <w:pPr>
        <w:jc w:val="both"/>
        <w:rPr>
          <w:rFonts w:ascii="Trebuchet MS" w:hAnsi="Trebuchet MS" w:cstheme="minorHAnsi"/>
          <w:b/>
          <w:bCs/>
          <w:color w:val="002060"/>
        </w:rPr>
      </w:pPr>
      <w:r w:rsidRPr="00384C62">
        <w:rPr>
          <w:rFonts w:ascii="Trebuchet MS" w:hAnsi="Trebuchet MS" w:cstheme="minorHAnsi"/>
          <w:b/>
          <w:bCs/>
          <w:i/>
          <w:iCs/>
          <w:color w:val="002060"/>
        </w:rPr>
        <w:t>Intervenția #1 – ACȚIUNEA 1.1 PIDS (FEDR)_</w:t>
      </w:r>
      <w:r w:rsidR="00624D3D" w:rsidRPr="00624D3D">
        <w:rPr>
          <w:rFonts w:ascii="Trebuchet MS" w:hAnsi="Trebuchet MS" w:cstheme="minorHAnsi"/>
          <w:b/>
          <w:bCs/>
          <w:i/>
          <w:iCs/>
          <w:color w:val="002060"/>
        </w:rPr>
        <w:t>Dezvoltarea capacității infrastructurii educaționare prin modernizarea / constructie, inclusiv amenajare de spații educaționale în aer lliber și furnizarea de materiale didactice / dotări de mobilier  (conform SDL Pitești)</w:t>
      </w:r>
    </w:p>
    <w:p w14:paraId="02332735" w14:textId="4E2D9949"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În cadrul acestei activități este avută în vedere construirea/modernizarea infrastructurii preșcolare/școlare. Infrastructura școlară construită/modernizată trebuie să deservească total sau parțial copii ce locuiesc pe teritoriul SDL. În cadrul acestei activități este obligatoriu să fie implementată cel puțin una din următoarele tipuri de măsuri: </w:t>
      </w:r>
    </w:p>
    <w:p w14:paraId="4AC90B47" w14:textId="77777777" w:rsidR="00A6270E" w:rsidRPr="00384C62" w:rsidRDefault="00A6270E">
      <w:pPr>
        <w:pStyle w:val="Listparagraf"/>
        <w:numPr>
          <w:ilvl w:val="0"/>
          <w:numId w:val="21"/>
        </w:numPr>
        <w:jc w:val="both"/>
        <w:rPr>
          <w:rFonts w:ascii="Trebuchet MS" w:hAnsi="Trebuchet MS" w:cstheme="minorHAnsi"/>
          <w:b/>
          <w:bCs/>
          <w:color w:val="002060"/>
        </w:rPr>
      </w:pPr>
      <w:r w:rsidRPr="00384C62">
        <w:rPr>
          <w:rFonts w:ascii="Trebuchet MS" w:hAnsi="Trebuchet MS" w:cstheme="minorHAnsi"/>
          <w:b/>
          <w:bCs/>
          <w:color w:val="002060"/>
        </w:rPr>
        <w:t xml:space="preserve">Construcția de infrastructură educațională de nivel preșcolar/școlar inclusiv amenajarea de spații educaționale în aer liber, infrastructură sportivă conexă infrastructurii școlare; </w:t>
      </w:r>
    </w:p>
    <w:p w14:paraId="169965C5" w14:textId="512D1D47" w:rsidR="00A6270E" w:rsidRPr="00384C62" w:rsidRDefault="00A6270E">
      <w:pPr>
        <w:pStyle w:val="Listparagraf"/>
        <w:numPr>
          <w:ilvl w:val="0"/>
          <w:numId w:val="21"/>
        </w:numPr>
        <w:jc w:val="both"/>
        <w:rPr>
          <w:rFonts w:ascii="Trebuchet MS" w:hAnsi="Trebuchet MS" w:cstheme="minorHAnsi"/>
          <w:b/>
          <w:bCs/>
          <w:color w:val="002060"/>
        </w:rPr>
      </w:pPr>
      <w:r w:rsidRPr="00384C62">
        <w:rPr>
          <w:rFonts w:ascii="Trebuchet MS" w:hAnsi="Trebuchet MS" w:cstheme="minorHAnsi"/>
          <w:b/>
          <w:bCs/>
          <w:color w:val="002060"/>
        </w:rPr>
        <w:t xml:space="preserve">Modernizarea de infrastructură educațională de nivel preșcolar/școlar amenajarea de spații educaționale în aer liber, infrastructură sportivă conexă infrastructurii școlare; </w:t>
      </w:r>
    </w:p>
    <w:p w14:paraId="15E1EFBD" w14:textId="77777777" w:rsidR="00A6270E" w:rsidRPr="00384C62" w:rsidRDefault="00A6270E" w:rsidP="00A6270E">
      <w:pPr>
        <w:jc w:val="both"/>
        <w:rPr>
          <w:rFonts w:ascii="Trebuchet MS" w:hAnsi="Trebuchet MS" w:cstheme="minorHAnsi"/>
          <w:b/>
          <w:bCs/>
          <w:color w:val="002060"/>
        </w:rPr>
      </w:pPr>
    </w:p>
    <w:p w14:paraId="17B6EFD8" w14:textId="77777777" w:rsidR="00A6270E" w:rsidRPr="00384C62" w:rsidRDefault="00A6270E" w:rsidP="00A6270E">
      <w:pPr>
        <w:jc w:val="both"/>
        <w:rPr>
          <w:rFonts w:ascii="Trebuchet MS" w:hAnsi="Trebuchet MS" w:cstheme="minorHAnsi"/>
          <w:color w:val="002060"/>
        </w:rPr>
      </w:pPr>
      <w:r w:rsidRPr="00384C62">
        <w:rPr>
          <w:rFonts w:ascii="Trebuchet MS" w:hAnsi="Trebuchet MS" w:cstheme="minorHAnsi"/>
          <w:color w:val="002060"/>
        </w:rPr>
        <w:t xml:space="preserve">Suplimentar celor două măsuri mai sus menționate, în cadrul acestei activități se pot finanța măsuri de furnizare de materiale didactice/dotări de mobilier școlar necesar pentru a ajuta elevii și profesorii să desfășoare procesul educațional. </w:t>
      </w:r>
    </w:p>
    <w:p w14:paraId="497C014A" w14:textId="77777777" w:rsidR="00A6270E" w:rsidRPr="00384C62" w:rsidRDefault="00A6270E" w:rsidP="00A6270E">
      <w:pPr>
        <w:jc w:val="both"/>
        <w:rPr>
          <w:rFonts w:ascii="Trebuchet MS" w:hAnsi="Trebuchet MS" w:cstheme="minorHAnsi"/>
          <w:b/>
          <w:bCs/>
          <w:color w:val="002060"/>
        </w:rPr>
      </w:pPr>
    </w:p>
    <w:p w14:paraId="32C8C147" w14:textId="77777777" w:rsidR="00B71041" w:rsidRPr="00384C62" w:rsidRDefault="00A6270E" w:rsidP="00B71041">
      <w:pPr>
        <w:jc w:val="both"/>
        <w:rPr>
          <w:rFonts w:ascii="Trebuchet MS" w:hAnsi="Trebuchet MS" w:cstheme="minorHAnsi"/>
          <w:color w:val="002060"/>
        </w:rPr>
      </w:pPr>
      <w:r w:rsidRPr="00384C62">
        <w:rPr>
          <w:rFonts w:ascii="Trebuchet MS" w:hAnsi="Trebuchet MS" w:cstheme="minorHAnsi"/>
          <w:color w:val="002060"/>
        </w:rPr>
        <w:t xml:space="preserve">Prin intermediul activităților aferente acestui obiectiv specific se urmărește: </w:t>
      </w:r>
    </w:p>
    <w:p w14:paraId="4F23AE49" w14:textId="77777777" w:rsidR="00B71041" w:rsidRPr="00384C62" w:rsidRDefault="00A6270E">
      <w:pPr>
        <w:pStyle w:val="Listparagraf"/>
        <w:numPr>
          <w:ilvl w:val="0"/>
          <w:numId w:val="16"/>
        </w:numPr>
        <w:jc w:val="both"/>
        <w:rPr>
          <w:rFonts w:ascii="Trebuchet MS" w:hAnsi="Trebuchet MS" w:cstheme="minorHAnsi"/>
          <w:color w:val="002060"/>
        </w:rPr>
      </w:pPr>
      <w:r w:rsidRPr="00384C62">
        <w:rPr>
          <w:rFonts w:ascii="Trebuchet MS" w:hAnsi="Trebuchet MS" w:cstheme="minorHAnsi"/>
          <w:color w:val="002060"/>
        </w:rPr>
        <w:t xml:space="preserve">diminuarea părăsirii timpurii a școlii, prin crearea unor condiții prietenoase și atractive pentru copiii predispuși abandonului școlar timpuriu; </w:t>
      </w:r>
    </w:p>
    <w:p w14:paraId="77E6D49C" w14:textId="77777777" w:rsidR="00B71041" w:rsidRPr="00384C62" w:rsidRDefault="00B71041">
      <w:pPr>
        <w:pStyle w:val="Listparagraf"/>
        <w:numPr>
          <w:ilvl w:val="0"/>
          <w:numId w:val="16"/>
        </w:numPr>
        <w:jc w:val="both"/>
        <w:rPr>
          <w:rFonts w:ascii="Trebuchet MS" w:hAnsi="Trebuchet MS" w:cstheme="minorHAnsi"/>
          <w:color w:val="002060"/>
        </w:rPr>
      </w:pPr>
      <w:r w:rsidRPr="00384C62">
        <w:rPr>
          <w:rFonts w:ascii="Trebuchet MS" w:hAnsi="Trebuchet MS" w:cstheme="minorHAnsi"/>
          <w:color w:val="002060"/>
        </w:rPr>
        <w:t xml:space="preserve">oferirea sprijinului specific elevilor defavorizați pentru a compensa impactul negativ al crizei pandemice sau al altor contexte sociale, economice, culturale ș.a. care conduc la perpetuarea accesului inechitabil în educație și formare profesională; </w:t>
      </w:r>
    </w:p>
    <w:p w14:paraId="24792115" w14:textId="61F46580" w:rsidR="00B71041" w:rsidRPr="00384C62" w:rsidRDefault="00B71041">
      <w:pPr>
        <w:pStyle w:val="Listparagraf"/>
        <w:numPr>
          <w:ilvl w:val="0"/>
          <w:numId w:val="16"/>
        </w:numPr>
        <w:jc w:val="both"/>
        <w:rPr>
          <w:rFonts w:ascii="Trebuchet MS" w:hAnsi="Trebuchet MS" w:cstheme="minorHAnsi"/>
          <w:color w:val="002060"/>
        </w:rPr>
      </w:pPr>
      <w:r w:rsidRPr="00384C62">
        <w:rPr>
          <w:rFonts w:ascii="Trebuchet MS" w:hAnsi="Trebuchet MS" w:cstheme="minorHAnsi"/>
          <w:color w:val="002060"/>
        </w:rPr>
        <w:t xml:space="preserve">accelerarea proceselor de desegregare și incluziune a romilor prin diversificarea și extinderea infrastructurii școlare. </w:t>
      </w:r>
    </w:p>
    <w:p w14:paraId="17D8DD89" w14:textId="77777777" w:rsidR="00B71041" w:rsidRPr="00384C62" w:rsidRDefault="00B71041" w:rsidP="00B71041">
      <w:pPr>
        <w:jc w:val="both"/>
        <w:rPr>
          <w:rFonts w:ascii="Trebuchet MS" w:hAnsi="Trebuchet MS" w:cstheme="minorHAnsi"/>
          <w:b/>
          <w:bCs/>
          <w:color w:val="002060"/>
        </w:rPr>
      </w:pPr>
    </w:p>
    <w:p w14:paraId="55F6DDAC" w14:textId="6D776133" w:rsidR="00B71041" w:rsidRPr="00384C62" w:rsidRDefault="00B71041" w:rsidP="00B71041">
      <w:pPr>
        <w:jc w:val="both"/>
        <w:rPr>
          <w:rFonts w:ascii="Trebuchet MS" w:hAnsi="Trebuchet MS" w:cstheme="minorHAnsi"/>
          <w:color w:val="002060"/>
        </w:rPr>
      </w:pPr>
      <w:r w:rsidRPr="00384C62">
        <w:rPr>
          <w:rFonts w:ascii="Trebuchet MS" w:hAnsi="Trebuchet MS" w:cstheme="minorHAnsi"/>
          <w:color w:val="002060"/>
        </w:rPr>
        <w:t xml:space="preserve">În ceea ce privește lucrările de construcție/modernizare de infrastructură școlară/preșcolară, acestea trebuie să asigure standardele minime de autorizare în conformitate cu prevederile Hotărârii de Guvern nr. 994/2020 privind aprobarea standardelor de autorizare de funcționare provizorie și a standardelor de acreditare și de evaluare externă periodică în învățământul preuniversitar. </w:t>
      </w:r>
    </w:p>
    <w:p w14:paraId="13F037D6" w14:textId="77777777" w:rsidR="00B71041" w:rsidRPr="00384C62" w:rsidRDefault="00B71041" w:rsidP="00B71041">
      <w:pPr>
        <w:jc w:val="both"/>
        <w:rPr>
          <w:rFonts w:ascii="Trebuchet MS" w:hAnsi="Trebuchet MS" w:cstheme="minorHAnsi"/>
          <w:color w:val="002060"/>
        </w:rPr>
      </w:pPr>
    </w:p>
    <w:p w14:paraId="7AA2EE6A" w14:textId="77777777" w:rsidR="00B71041" w:rsidRPr="00384C62" w:rsidRDefault="00B71041" w:rsidP="00B71041">
      <w:pPr>
        <w:jc w:val="both"/>
        <w:rPr>
          <w:rFonts w:ascii="Trebuchet MS" w:hAnsi="Trebuchet MS" w:cstheme="minorHAnsi"/>
          <w:color w:val="002060"/>
        </w:rPr>
      </w:pPr>
      <w:r w:rsidRPr="00384C62">
        <w:rPr>
          <w:rFonts w:ascii="Trebuchet MS" w:hAnsi="Trebuchet MS" w:cstheme="minorHAnsi"/>
          <w:color w:val="002060"/>
        </w:rPr>
        <w:t xml:space="preserve">În elaborarea documentației tehnico-economice aferente obiectivului de investiții se vor respecta </w:t>
      </w:r>
      <w:r w:rsidRPr="00384C62">
        <w:rPr>
          <w:rFonts w:ascii="Trebuchet MS" w:hAnsi="Trebuchet MS" w:cstheme="minorHAnsi"/>
          <w:color w:val="002060"/>
        </w:rPr>
        <w:lastRenderedPageBreak/>
        <w:t xml:space="preserve">prevederile Hotărârii Guvernului nr. 907/2016 privind etapele de elaborare și conținutul-cadru al documentațiilor tehnico-economice aferente obiectivelor/proiectelor de investiții finanțate din fonduri publice. De asemenea, pentru proiectele de investiții publice, bugetul proiectului se corelează cu devizul general al investiției, întocmit în conformitate cu prevederile Hotărârii Guvernului nr. 907/2016. </w:t>
      </w:r>
    </w:p>
    <w:p w14:paraId="2C1FCFBD" w14:textId="77777777" w:rsidR="00B71041" w:rsidRPr="00384C62" w:rsidRDefault="00B71041" w:rsidP="00B71041">
      <w:pPr>
        <w:jc w:val="both"/>
        <w:rPr>
          <w:rFonts w:ascii="Trebuchet MS" w:hAnsi="Trebuchet MS" w:cstheme="minorHAnsi"/>
          <w:b/>
          <w:bCs/>
          <w:color w:val="002060"/>
        </w:rPr>
      </w:pPr>
    </w:p>
    <w:p w14:paraId="57A15E07" w14:textId="77777777" w:rsidR="00B71041" w:rsidRPr="00384C62" w:rsidRDefault="00B71041" w:rsidP="00B71041">
      <w:pPr>
        <w:jc w:val="both"/>
        <w:rPr>
          <w:rFonts w:ascii="Trebuchet MS" w:hAnsi="Trebuchet MS" w:cstheme="minorHAnsi"/>
          <w:b/>
          <w:bCs/>
          <w:color w:val="002060"/>
        </w:rPr>
      </w:pPr>
      <w:r w:rsidRPr="00384C62">
        <w:rPr>
          <w:rFonts w:ascii="Trebuchet MS" w:hAnsi="Trebuchet MS" w:cstheme="minorHAnsi"/>
          <w:b/>
          <w:bCs/>
          <w:color w:val="002060"/>
        </w:rPr>
        <w:t xml:space="preserve">NB. Pentru construirea de infrastructură educațională de nivel preșcolar/școlar nouă se admite un cost maxim per metru pătrat de 1469,00 Euro/mp de suprafață construită desfășurată (inclusiv TVA). </w:t>
      </w:r>
    </w:p>
    <w:p w14:paraId="324D7370" w14:textId="77777777" w:rsidR="00B71041" w:rsidRPr="00384C62" w:rsidRDefault="00B71041" w:rsidP="00B71041">
      <w:pPr>
        <w:jc w:val="both"/>
        <w:rPr>
          <w:rFonts w:ascii="Trebuchet MS" w:hAnsi="Trebuchet MS" w:cstheme="minorHAnsi"/>
          <w:b/>
          <w:bCs/>
          <w:color w:val="002060"/>
        </w:rPr>
      </w:pPr>
    </w:p>
    <w:p w14:paraId="64A126C1" w14:textId="41B405C0" w:rsidR="00B71041" w:rsidRPr="00384C62" w:rsidRDefault="00B71041" w:rsidP="00B71041">
      <w:pPr>
        <w:jc w:val="both"/>
        <w:rPr>
          <w:rFonts w:ascii="Trebuchet MS" w:hAnsi="Trebuchet MS" w:cstheme="minorHAnsi"/>
          <w:b/>
          <w:bCs/>
          <w:color w:val="002060"/>
        </w:rPr>
      </w:pPr>
      <w:r w:rsidRPr="00384C62">
        <w:rPr>
          <w:rFonts w:ascii="Trebuchet MS" w:hAnsi="Trebuchet MS" w:cstheme="minorHAnsi"/>
          <w:b/>
          <w:bCs/>
          <w:color w:val="002060"/>
        </w:rPr>
        <w:t xml:space="preserve">Costul per metru pătrat suprafață construită desfășurată se va calcula în funcție de valoarea totală a Devizului general. In cazul in care costul per metru pătrat depășește valoarea maximă eligibila sumele ce exced costul maxim admis vor fi asigurate de către beneficiar din resurse proprii ca si cheltuieli neeligibile. </w:t>
      </w:r>
    </w:p>
    <w:p w14:paraId="52DE2647" w14:textId="77777777" w:rsidR="00B71041" w:rsidRPr="00384C62" w:rsidRDefault="00B71041" w:rsidP="00B71041">
      <w:pPr>
        <w:jc w:val="both"/>
        <w:rPr>
          <w:rFonts w:ascii="Trebuchet MS" w:hAnsi="Trebuchet MS" w:cstheme="minorHAnsi"/>
          <w:b/>
          <w:bCs/>
          <w:color w:val="002060"/>
        </w:rPr>
      </w:pPr>
    </w:p>
    <w:p w14:paraId="1558AFC1" w14:textId="60525D9C" w:rsidR="00B71041" w:rsidRPr="00384C62" w:rsidRDefault="00B71041" w:rsidP="00B71041">
      <w:pPr>
        <w:jc w:val="both"/>
        <w:rPr>
          <w:rFonts w:ascii="Trebuchet MS" w:hAnsi="Trebuchet MS" w:cstheme="minorHAnsi"/>
          <w:b/>
          <w:bCs/>
          <w:color w:val="002060"/>
        </w:rPr>
      </w:pPr>
      <w:r w:rsidRPr="00384C62">
        <w:rPr>
          <w:rFonts w:ascii="Trebuchet MS" w:hAnsi="Trebuchet MS" w:cstheme="minorHAnsi"/>
          <w:b/>
          <w:bCs/>
          <w:color w:val="002060"/>
        </w:rPr>
        <w:t xml:space="preserve">Pentru construirea de infrastructură educațională de nivel preșcolar/școlar prin reabilitarea, modernizarea, extinderea, unei construcții/ clădiri existente sau nefinalizate, se admite un cost maxim per metru pătrat de 1347,00 Euro/mp de suprafață construită desfășurată (inclusiv TVA). Costul per metru pătrat suprafață construită desfășurată se va calcula în funcție de valoarea totală a Devizului general. In cazul in care costul per metru pătrat depășește valoarea maximă eligibilă, sumele ce exced costul maxim admis vor fi asigurate de către beneficiar din resurse proprii ca și cheltuieli neeligibile. </w:t>
      </w:r>
    </w:p>
    <w:p w14:paraId="5C19F2FF" w14:textId="77777777" w:rsidR="00B71041" w:rsidRPr="00384C62" w:rsidRDefault="00B71041" w:rsidP="00B71041">
      <w:pPr>
        <w:jc w:val="both"/>
        <w:rPr>
          <w:rFonts w:ascii="Trebuchet MS" w:hAnsi="Trebuchet MS" w:cstheme="minorHAnsi"/>
          <w:b/>
          <w:bCs/>
          <w:color w:val="002060"/>
        </w:rPr>
      </w:pPr>
    </w:p>
    <w:p w14:paraId="065B3956" w14:textId="2F6F4E41" w:rsidR="00B71041" w:rsidRPr="00384C62" w:rsidRDefault="00B71041" w:rsidP="00B71041">
      <w:pPr>
        <w:jc w:val="both"/>
        <w:rPr>
          <w:rFonts w:ascii="Trebuchet MS" w:hAnsi="Trebuchet MS" w:cstheme="minorHAnsi"/>
          <w:color w:val="002060"/>
        </w:rPr>
      </w:pPr>
      <w:r w:rsidRPr="00384C62">
        <w:rPr>
          <w:rFonts w:ascii="Trebuchet MS" w:hAnsi="Trebuchet MS" w:cstheme="minorHAnsi"/>
          <w:color w:val="002060"/>
        </w:rPr>
        <w:t xml:space="preserve">La proiectarea construcțiilor se vor respecta toate caracteristicile tehnice și funcționale, amenajări și dotări necesare pentru respectarea standardelor minime de calitate prevăzute în Ordinul ministrului muncii şi justiţiei sociale nr. 29/2019 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 și reglementării tehnice „Normativ - adaptarea clădirilor civile şi spaţiului urban la nevoile individuale ale persoanelor cu handicap, indicativ NP 051-2012 – Revizuire NP 051/2000“, aprobată prin Ordinul MDRAP nr. 189/2013. </w:t>
      </w:r>
    </w:p>
    <w:p w14:paraId="74B350E3" w14:textId="77777777" w:rsidR="00B71041" w:rsidRPr="00B44B76" w:rsidRDefault="00B71041" w:rsidP="00B71041">
      <w:pPr>
        <w:jc w:val="both"/>
        <w:rPr>
          <w:rFonts w:ascii="Trebuchet MS" w:hAnsi="Trebuchet MS" w:cstheme="minorHAnsi"/>
          <w:color w:val="002060"/>
        </w:rPr>
      </w:pPr>
      <w:r w:rsidRPr="00384C62">
        <w:rPr>
          <w:rFonts w:ascii="Trebuchet MS" w:hAnsi="Trebuchet MS" w:cstheme="minorHAnsi"/>
          <w:color w:val="002060"/>
        </w:rPr>
        <w:t>Totodată, construcțiile vor respecta cel puțin standardul nZEB, respectiv clădiri cu consum de energie aproape zero, eficiente, practice si concepute în acord cu prevederile Planului Național Integ</w:t>
      </w:r>
      <w:r w:rsidRPr="00B44B76">
        <w:rPr>
          <w:rFonts w:ascii="Trebuchet MS" w:hAnsi="Trebuchet MS" w:cstheme="minorHAnsi"/>
          <w:color w:val="002060"/>
        </w:rPr>
        <w:t xml:space="preserve">rat în domeniul Energiei și Schimbărilor Climatice 2021-2030 și ale Legii nr. 372/2005 privind performanța energetică a clădirilor. </w:t>
      </w:r>
    </w:p>
    <w:p w14:paraId="18653CDD" w14:textId="77777777" w:rsidR="00B71041" w:rsidRPr="00B44B76" w:rsidRDefault="00B71041" w:rsidP="00B71041">
      <w:pPr>
        <w:jc w:val="both"/>
        <w:rPr>
          <w:rFonts w:ascii="Trebuchet MS" w:hAnsi="Trebuchet MS" w:cstheme="minorHAnsi"/>
          <w:color w:val="002060"/>
        </w:rPr>
      </w:pPr>
    </w:p>
    <w:p w14:paraId="1E32FA98" w14:textId="6A8C033D"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Nu se admit la finanțare proiecte care prevăd doar lucrări de întreținere și reparații curente sau/și doar dotarea cu bunuri si echipamente a infrastructurii preșcolare/școlare înființate/existente, precum și proiecte care propun doar lucrări care nu necesită obținerea unei autorizații de construcție. </w:t>
      </w:r>
    </w:p>
    <w:p w14:paraId="730717B4" w14:textId="77777777" w:rsidR="00B71041" w:rsidRPr="00B44B76" w:rsidRDefault="00B71041" w:rsidP="00B71041">
      <w:pPr>
        <w:jc w:val="both"/>
        <w:rPr>
          <w:rFonts w:ascii="Trebuchet MS" w:hAnsi="Trebuchet MS" w:cstheme="minorHAnsi"/>
          <w:color w:val="002060"/>
        </w:rPr>
      </w:pPr>
    </w:p>
    <w:p w14:paraId="7FC0F517" w14:textId="4C350A9B"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Pentru componenta finanțată prin FEDR în vederea construcției sau modernizarea infrastructurii preșcolare/școlare, este obligatorie asigurarea finanțării după încheierea proiectului și asigurarea furnizării serviciilor pe o durata de 5 ani de la efectuarea plății finale (cererea de rambursare finală) a operațiunii, și este obligatoriu să nu se modifice destinația spațiilor construite/modernizate/reabilitate.</w:t>
      </w:r>
    </w:p>
    <w:p w14:paraId="1C8FE3F4" w14:textId="77777777" w:rsidR="00B71041" w:rsidRPr="00B44B76" w:rsidRDefault="00B71041" w:rsidP="00B71041">
      <w:pPr>
        <w:jc w:val="both"/>
        <w:rPr>
          <w:rFonts w:ascii="Trebuchet MS" w:hAnsi="Trebuchet MS" w:cstheme="minorHAnsi"/>
          <w:color w:val="002060"/>
        </w:rPr>
      </w:pPr>
    </w:p>
    <w:p w14:paraId="0CB521E8" w14:textId="77777777"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Conform prevederilor art. 11 alin. (8) din OUG nr. 23/2023 privind instituirea unor măsuri de simplificare și digitalizare pentru gestionarea fondurilor europene aferente Politicii de coeziune 2021-2027, beneficiarii de finanțare nerambursabilă au obligația să se asigure că la emiterea </w:t>
      </w:r>
      <w:r w:rsidRPr="00B44B76">
        <w:rPr>
          <w:rFonts w:ascii="Trebuchet MS" w:hAnsi="Trebuchet MS" w:cstheme="minorHAnsi"/>
          <w:color w:val="002060"/>
        </w:rPr>
        <w:lastRenderedPageBreak/>
        <w:t xml:space="preserve">ordinului de începere a execuției lucrărilor prevăzute în proiect, sunt îndeplinite toate condițiile legale pentru executarea acestora. </w:t>
      </w:r>
    </w:p>
    <w:p w14:paraId="778FE544" w14:textId="77777777" w:rsidR="00B71041" w:rsidRPr="00B44B76" w:rsidRDefault="00B71041" w:rsidP="00B71041">
      <w:pPr>
        <w:jc w:val="both"/>
        <w:rPr>
          <w:rFonts w:ascii="Trebuchet MS" w:hAnsi="Trebuchet MS" w:cstheme="minorHAnsi"/>
          <w:color w:val="002060"/>
        </w:rPr>
      </w:pPr>
    </w:p>
    <w:p w14:paraId="1C91C038" w14:textId="393DD27F"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In corelare cu valoarea asumată a indicatorul RCO 67 Capacitatea sălii de clasă a instituțiilor de învățământ noi sau modernizate, la estimarea bugetului proiectului – componenta FEDR, se va lua în calcul un cost maxim per o unitate capacitate infrastructură preșcolară/școlară de 7.992 euro (TVA inclus)/1 capacitate</w:t>
      </w:r>
      <w:r w:rsidR="00BC55FC" w:rsidRPr="00B44B76">
        <w:rPr>
          <w:rFonts w:ascii="Trebuchet MS" w:hAnsi="Trebuchet MS" w:cstheme="minorHAnsi"/>
          <w:color w:val="002060"/>
        </w:rPr>
        <w:t>.</w:t>
      </w:r>
    </w:p>
    <w:p w14:paraId="1F1505AE" w14:textId="08AB9D4E" w:rsidR="00B71041" w:rsidRPr="00B44B76" w:rsidRDefault="00B71041" w:rsidP="00B71041">
      <w:pPr>
        <w:jc w:val="both"/>
        <w:rPr>
          <w:rFonts w:ascii="Trebuchet MS" w:hAnsi="Trebuchet MS" w:cstheme="minorHAnsi"/>
          <w:b/>
          <w:bCs/>
          <w:i/>
          <w:iCs/>
          <w:color w:val="002060"/>
        </w:rPr>
      </w:pPr>
      <w:r w:rsidRPr="00B44B76">
        <w:rPr>
          <w:rFonts w:ascii="Trebuchet MS" w:hAnsi="Trebuchet MS" w:cstheme="minorHAnsi"/>
          <w:b/>
          <w:bCs/>
          <w:i/>
          <w:iCs/>
          <w:color w:val="002060"/>
        </w:rPr>
        <w:t xml:space="preserve">Activități cu finanțare din obiectivul specific RSO4.3. Promovarea incluziunii socioeconomice a comunităților marginalizate, a gospodăriilor cu venituri reduse și a grupurilor defavorizate, inclusiv a persoanelor cu nevoi speciale, prin acțiuni integrate, inclusiv locuințe și servicii sociale (FEDR) </w:t>
      </w:r>
    </w:p>
    <w:p w14:paraId="6C899131" w14:textId="77777777" w:rsidR="00B71041" w:rsidRPr="00B44B76" w:rsidRDefault="00B71041" w:rsidP="00B71041">
      <w:pPr>
        <w:jc w:val="both"/>
        <w:rPr>
          <w:rFonts w:ascii="Trebuchet MS" w:hAnsi="Trebuchet MS" w:cstheme="minorHAnsi"/>
          <w:b/>
          <w:bCs/>
          <w:color w:val="002060"/>
        </w:rPr>
      </w:pPr>
    </w:p>
    <w:p w14:paraId="048796A4" w14:textId="77777777" w:rsidR="00B71041" w:rsidRPr="00B44B76" w:rsidRDefault="00B71041" w:rsidP="00B71041">
      <w:pPr>
        <w:jc w:val="both"/>
        <w:rPr>
          <w:rFonts w:ascii="Trebuchet MS" w:hAnsi="Trebuchet MS" w:cstheme="minorHAnsi"/>
          <w:b/>
          <w:bCs/>
          <w:i/>
          <w:iCs/>
          <w:color w:val="002060"/>
        </w:rPr>
      </w:pPr>
      <w:r w:rsidRPr="00B44B76">
        <w:rPr>
          <w:rFonts w:ascii="Trebuchet MS" w:hAnsi="Trebuchet MS" w:cstheme="minorHAnsi"/>
          <w:b/>
          <w:bCs/>
          <w:i/>
          <w:iCs/>
          <w:color w:val="002060"/>
        </w:rPr>
        <w:t xml:space="preserve">Activitatea 2 (Activitatea 1.2 cf Programului Incluziune și Demnitate Socială 2021 – 2027) Construirea/modernizarea de locuințe sociale individuale și construirea de centre de zi sau modernizarea celor vechi </w:t>
      </w:r>
    </w:p>
    <w:p w14:paraId="6D546BE6" w14:textId="77777777" w:rsidR="00B71041" w:rsidRPr="00B44B76" w:rsidRDefault="00B71041" w:rsidP="00B71041">
      <w:pPr>
        <w:jc w:val="both"/>
        <w:rPr>
          <w:rFonts w:ascii="Trebuchet MS" w:hAnsi="Trebuchet MS" w:cstheme="minorHAnsi"/>
          <w:b/>
          <w:bCs/>
          <w:i/>
          <w:iCs/>
          <w:color w:val="002060"/>
        </w:rPr>
      </w:pPr>
    </w:p>
    <w:p w14:paraId="1889347A" w14:textId="5F09AEB9" w:rsidR="00B71041" w:rsidRPr="00B44B76" w:rsidRDefault="00B71041" w:rsidP="00624D3D">
      <w:pPr>
        <w:jc w:val="both"/>
        <w:rPr>
          <w:rFonts w:ascii="Trebuchet MS" w:hAnsi="Trebuchet MS" w:cstheme="minorHAnsi"/>
          <w:b/>
          <w:bCs/>
          <w:i/>
          <w:iCs/>
          <w:color w:val="002060"/>
        </w:rPr>
      </w:pPr>
      <w:r w:rsidRPr="00B44B76">
        <w:rPr>
          <w:rFonts w:ascii="Trebuchet MS" w:hAnsi="Trebuchet MS" w:cstheme="minorHAnsi"/>
          <w:b/>
          <w:bCs/>
          <w:i/>
          <w:iCs/>
          <w:color w:val="002060"/>
        </w:rPr>
        <w:t>Intervenția #2 – ACȚIUNEA 1.2 PIDS (FEDR)_</w:t>
      </w:r>
      <w:r w:rsidR="00624D3D" w:rsidRPr="00B44B76">
        <w:rPr>
          <w:rFonts w:ascii="Trebuchet MS" w:hAnsi="Trebuchet MS" w:cstheme="minorHAnsi"/>
          <w:b/>
          <w:bCs/>
          <w:i/>
          <w:iCs/>
          <w:color w:val="002060"/>
        </w:rPr>
        <w:t>Dezvoltarea infrastructurii locative prin construirea de locuinte sociale individuale pentru persoanele care trăiesc în locuințe sau adăposturi improvizate din comunitățile ZUM Pitești (conform SDL Pitești)</w:t>
      </w:r>
    </w:p>
    <w:p w14:paraId="3E69777E" w14:textId="77777777" w:rsidR="00624D3D" w:rsidRPr="00B44B76" w:rsidRDefault="00624D3D" w:rsidP="00624D3D">
      <w:pPr>
        <w:jc w:val="both"/>
        <w:rPr>
          <w:rFonts w:ascii="Trebuchet MS" w:hAnsi="Trebuchet MS" w:cstheme="minorHAnsi"/>
          <w:b/>
          <w:bCs/>
          <w:i/>
          <w:iCs/>
          <w:color w:val="002060"/>
        </w:rPr>
      </w:pPr>
    </w:p>
    <w:p w14:paraId="328E6AB9" w14:textId="25BD0230" w:rsidR="00B71041" w:rsidRPr="00B44B76" w:rsidRDefault="00B71041" w:rsidP="00B71041">
      <w:pPr>
        <w:jc w:val="both"/>
        <w:rPr>
          <w:rFonts w:ascii="Trebuchet MS" w:hAnsi="Trebuchet MS" w:cstheme="minorHAnsi"/>
          <w:b/>
          <w:bCs/>
          <w:i/>
          <w:iCs/>
          <w:color w:val="002060"/>
        </w:rPr>
      </w:pPr>
      <w:r w:rsidRPr="00B44B76">
        <w:rPr>
          <w:rFonts w:ascii="Trebuchet MS" w:hAnsi="Trebuchet MS" w:cstheme="minorHAnsi"/>
          <w:b/>
          <w:bCs/>
          <w:i/>
          <w:iCs/>
          <w:color w:val="002060"/>
        </w:rPr>
        <w:t>Intervenția #</w:t>
      </w:r>
      <w:r w:rsidR="00624D3D" w:rsidRPr="00B44B76">
        <w:rPr>
          <w:rFonts w:ascii="Trebuchet MS" w:hAnsi="Trebuchet MS" w:cstheme="minorHAnsi"/>
          <w:b/>
          <w:bCs/>
          <w:i/>
          <w:iCs/>
          <w:color w:val="002060"/>
        </w:rPr>
        <w:t>3</w:t>
      </w:r>
      <w:r w:rsidRPr="00B44B76">
        <w:rPr>
          <w:rFonts w:ascii="Trebuchet MS" w:hAnsi="Trebuchet MS" w:cstheme="minorHAnsi"/>
          <w:b/>
          <w:bCs/>
          <w:i/>
          <w:iCs/>
          <w:color w:val="002060"/>
        </w:rPr>
        <w:t xml:space="preserve"> – ACȚIUNEA 1.2 PIDS (FEDR)_</w:t>
      </w:r>
      <w:r w:rsidR="00624D3D" w:rsidRPr="00B44B76">
        <w:rPr>
          <w:rFonts w:ascii="Trebuchet MS" w:hAnsi="Trebuchet MS" w:cstheme="minorHAnsi"/>
          <w:b/>
          <w:bCs/>
          <w:i/>
          <w:iCs/>
          <w:color w:val="002060"/>
        </w:rPr>
        <w:t>Promovarea incluziunii socioeconomice a comunităților marginalizate, a gospodăriilor cu venituri reduse și a grupurilor defavorizate, inclusiv a persoanelor cu nevoi speciale, prin construirea sau modernizarea unui centru de zi pentru persoanele vârstnice/ defavorizate/cu dizabilități (conform SDL Pitești)</w:t>
      </w:r>
    </w:p>
    <w:p w14:paraId="70F5543F" w14:textId="77777777" w:rsidR="00B71041" w:rsidRPr="00B44B76" w:rsidRDefault="00B71041" w:rsidP="00B71041">
      <w:pPr>
        <w:jc w:val="both"/>
        <w:rPr>
          <w:rFonts w:ascii="Trebuchet MS" w:hAnsi="Trebuchet MS" w:cstheme="minorHAnsi"/>
          <w:b/>
          <w:bCs/>
          <w:i/>
          <w:iCs/>
          <w:color w:val="002060"/>
        </w:rPr>
      </w:pPr>
    </w:p>
    <w:p w14:paraId="41007DB0" w14:textId="77777777" w:rsidR="00B71041" w:rsidRPr="00B44B76" w:rsidRDefault="00B71041" w:rsidP="00B71041">
      <w:pPr>
        <w:jc w:val="both"/>
        <w:rPr>
          <w:rFonts w:ascii="Trebuchet MS" w:hAnsi="Trebuchet MS" w:cstheme="minorHAnsi"/>
          <w:b/>
          <w:bCs/>
          <w:color w:val="002060"/>
        </w:rPr>
      </w:pPr>
    </w:p>
    <w:p w14:paraId="3C19E940" w14:textId="77777777" w:rsidR="00B71041" w:rsidRPr="00B44B76" w:rsidRDefault="00B71041" w:rsidP="00B71041">
      <w:pPr>
        <w:jc w:val="both"/>
        <w:rPr>
          <w:rFonts w:ascii="Trebuchet MS" w:hAnsi="Trebuchet MS" w:cstheme="minorHAnsi"/>
          <w:b/>
          <w:bCs/>
          <w:color w:val="002060"/>
        </w:rPr>
      </w:pPr>
      <w:r w:rsidRPr="00B44B76">
        <w:rPr>
          <w:rFonts w:ascii="Trebuchet MS" w:hAnsi="Trebuchet MS" w:cstheme="minorHAnsi"/>
          <w:b/>
          <w:bCs/>
          <w:color w:val="002060"/>
        </w:rPr>
        <w:t>În cadrul acestei activități sunt eligibile:</w:t>
      </w:r>
    </w:p>
    <w:p w14:paraId="60AACE6B" w14:textId="5D73BCAC" w:rsidR="00B71041" w:rsidRPr="00B44B76" w:rsidRDefault="00B71041" w:rsidP="00B71041">
      <w:pPr>
        <w:jc w:val="both"/>
        <w:rPr>
          <w:rFonts w:ascii="Trebuchet MS" w:hAnsi="Trebuchet MS" w:cstheme="minorHAnsi"/>
          <w:b/>
          <w:bCs/>
          <w:color w:val="002060"/>
        </w:rPr>
      </w:pPr>
      <w:r w:rsidRPr="00B44B76">
        <w:rPr>
          <w:rFonts w:ascii="Trebuchet MS" w:hAnsi="Trebuchet MS" w:cstheme="minorHAnsi"/>
          <w:b/>
          <w:bCs/>
          <w:color w:val="002060"/>
        </w:rPr>
        <w:t xml:space="preserve"> </w:t>
      </w:r>
    </w:p>
    <w:p w14:paraId="07803C7A" w14:textId="77777777" w:rsidR="00B71041" w:rsidRPr="00B44B76" w:rsidRDefault="00B71041">
      <w:pPr>
        <w:pStyle w:val="Listparagraf"/>
        <w:numPr>
          <w:ilvl w:val="1"/>
          <w:numId w:val="22"/>
        </w:numPr>
        <w:jc w:val="both"/>
        <w:rPr>
          <w:rFonts w:ascii="Trebuchet MS" w:hAnsi="Trebuchet MS" w:cstheme="minorHAnsi"/>
          <w:b/>
          <w:bCs/>
          <w:color w:val="002060"/>
        </w:rPr>
      </w:pPr>
      <w:r w:rsidRPr="00B44B76">
        <w:rPr>
          <w:rFonts w:ascii="Trebuchet MS" w:hAnsi="Trebuchet MS" w:cstheme="minorHAnsi"/>
          <w:b/>
          <w:bCs/>
          <w:color w:val="002060"/>
        </w:rPr>
        <w:t xml:space="preserve">Finanțarea locuințelor sociale individuale </w:t>
      </w:r>
    </w:p>
    <w:p w14:paraId="3B58EC73" w14:textId="77777777" w:rsidR="00B71041" w:rsidRPr="00B44B76" w:rsidRDefault="00B71041">
      <w:pPr>
        <w:pStyle w:val="Listparagraf"/>
        <w:numPr>
          <w:ilvl w:val="0"/>
          <w:numId w:val="23"/>
        </w:numPr>
        <w:jc w:val="both"/>
        <w:rPr>
          <w:rFonts w:ascii="Trebuchet MS" w:hAnsi="Trebuchet MS" w:cstheme="minorHAnsi"/>
          <w:color w:val="002060"/>
        </w:rPr>
      </w:pPr>
      <w:r w:rsidRPr="00B44B76">
        <w:rPr>
          <w:rFonts w:ascii="Trebuchet MS" w:hAnsi="Trebuchet MS" w:cstheme="minorHAnsi"/>
          <w:color w:val="002060"/>
        </w:rPr>
        <w:t xml:space="preserve">construcția de locuințe sociale noi adaptate nevoilor persoanelor din grupurile vulnerabile. </w:t>
      </w:r>
    </w:p>
    <w:p w14:paraId="52432E38" w14:textId="02E58CD8" w:rsidR="00B71041" w:rsidRPr="00B44B76" w:rsidRDefault="00B71041">
      <w:pPr>
        <w:pStyle w:val="Listparagraf"/>
        <w:numPr>
          <w:ilvl w:val="0"/>
          <w:numId w:val="23"/>
        </w:numPr>
        <w:jc w:val="both"/>
        <w:rPr>
          <w:rFonts w:ascii="Trebuchet MS" w:hAnsi="Trebuchet MS" w:cstheme="minorHAnsi"/>
          <w:color w:val="002060"/>
        </w:rPr>
      </w:pPr>
      <w:r w:rsidRPr="00B44B76">
        <w:rPr>
          <w:rFonts w:ascii="Trebuchet MS" w:hAnsi="Trebuchet MS" w:cstheme="minorHAnsi"/>
          <w:color w:val="002060"/>
        </w:rPr>
        <w:t xml:space="preserve">reabilitarea, modernizarea, extinderea, unei construcții/ clădiri existente sau nefinalizate, cu destinația de locuințe sociale adaptate pentru persoanele din grupurile vulnerabile; </w:t>
      </w:r>
    </w:p>
    <w:p w14:paraId="7650FA53" w14:textId="77777777" w:rsidR="00B71041" w:rsidRPr="00B44B76" w:rsidRDefault="00B71041" w:rsidP="00B71041">
      <w:pPr>
        <w:jc w:val="both"/>
        <w:rPr>
          <w:rFonts w:ascii="Trebuchet MS" w:hAnsi="Trebuchet MS" w:cstheme="minorHAnsi"/>
          <w:b/>
          <w:bCs/>
          <w:color w:val="002060"/>
        </w:rPr>
      </w:pPr>
    </w:p>
    <w:p w14:paraId="1BA03625" w14:textId="77777777"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La construcția de locuințe sociale noi precum și la reabilitarea, modernizarea, extinderea, unei construcții/ clădiri existente, cu destinația locuințe sociale se vor avea în vedere prevederile din Anexa 1 – Exigențe minimale pentru locuințe, la Legea nr. 114 din 11 octombrie 1996, referitoare la numărul de persoane/locuință (capacitatea), suprafața construită a locuinței si dotările minime. Intervențiile vizând locuințele sociale în cadrul acestei acțiuni vor respecta principiile de evitare a segregării spațiale/geografice/sociale, conform Ghidului Comisiei Europene (Guidance for Member States on the use of European Structural and Investment Funds in tackling educational and spatial segregation disponibil la adresa: https://ec.europa.eu/regional_policy/en/information/publications/guidelines/2015/guidance-for-member-states-on-the-use-of-european-structural-and-investment-funds-in-tackling-educational-and-spatial-segregation). </w:t>
      </w:r>
    </w:p>
    <w:p w14:paraId="2DA110CC" w14:textId="77777777" w:rsidR="00B71041" w:rsidRPr="00B44B76" w:rsidRDefault="00B71041" w:rsidP="00B71041">
      <w:pPr>
        <w:jc w:val="both"/>
        <w:rPr>
          <w:rFonts w:ascii="Trebuchet MS" w:hAnsi="Trebuchet MS" w:cstheme="minorHAnsi"/>
          <w:color w:val="002060"/>
        </w:rPr>
      </w:pPr>
    </w:p>
    <w:p w14:paraId="298809C6" w14:textId="77777777" w:rsidR="00E44618" w:rsidRPr="00B44B76" w:rsidRDefault="00E44618" w:rsidP="00B71041">
      <w:pPr>
        <w:jc w:val="both"/>
        <w:rPr>
          <w:rFonts w:ascii="Trebuchet MS" w:hAnsi="Trebuchet MS" w:cstheme="minorHAnsi"/>
          <w:color w:val="002060"/>
        </w:rPr>
      </w:pPr>
    </w:p>
    <w:p w14:paraId="6C49E3CF" w14:textId="45DC2519"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Pentru locuințele sociale care se realizează prin reabilitarea construcțiilor existente/nefinalizate, se consideră obligatorii atât prevederile legate de dotarea minimă, cât și reglementările legale privind securitatea la incendiu a construcțiilor. </w:t>
      </w:r>
    </w:p>
    <w:p w14:paraId="155E6AA3" w14:textId="77777777" w:rsidR="00B71041" w:rsidRPr="00B44B76" w:rsidRDefault="00B71041" w:rsidP="00B71041">
      <w:pPr>
        <w:jc w:val="both"/>
        <w:rPr>
          <w:rFonts w:ascii="Trebuchet MS" w:hAnsi="Trebuchet MS" w:cstheme="minorHAnsi"/>
          <w:color w:val="002060"/>
        </w:rPr>
      </w:pPr>
    </w:p>
    <w:p w14:paraId="69B56925" w14:textId="170E2998"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Complementar, prin FSE+ vor fi finanțate măsuri de acompaniere în vederea integrării persoanelor </w:t>
      </w:r>
      <w:r w:rsidRPr="00B44B76">
        <w:rPr>
          <w:rFonts w:ascii="Trebuchet MS" w:hAnsi="Trebuchet MS" w:cstheme="minorHAnsi"/>
          <w:color w:val="002060"/>
        </w:rPr>
        <w:lastRenderedPageBreak/>
        <w:t xml:space="preserve">vulnerabile/marginalizate beneficiare de locuire, pentru a accesa/ beneficia și de servicii de sprijin pentru furnizarea de asistență juridică pentru reglementarea actelor de identitate, de proprietate, de stare civilă, de obținere a drepturilor de asistență socială (beneficii de asistență / servicii sociale), acces la servicii medicale, acces educație/ formare profesionala/angajare etc. </w:t>
      </w:r>
    </w:p>
    <w:p w14:paraId="0D8A7DAC" w14:textId="77777777" w:rsidR="00B71041" w:rsidRPr="00B44B76" w:rsidRDefault="00B71041" w:rsidP="00B71041">
      <w:pPr>
        <w:jc w:val="both"/>
        <w:rPr>
          <w:rFonts w:ascii="Trebuchet MS" w:hAnsi="Trebuchet MS" w:cstheme="minorHAnsi"/>
          <w:color w:val="002060"/>
        </w:rPr>
      </w:pPr>
    </w:p>
    <w:p w14:paraId="4FDEF0E8" w14:textId="77777777" w:rsidR="009A5CF2"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În elaborarea documentației tehnico-economice aferente obiectivului de investiții se vor respecta prevederile Hotărârii Guvernului nr. 907/2016 privind etapele de elaborare și conținutul-cadru al documentațiilor tehnico-economice aferente obiectivelor/proiectelor de investiții finanțate din fonduri publice. De asemenea, pentru proiectele de investiții publice, bugetul proiectului se</w:t>
      </w:r>
    </w:p>
    <w:p w14:paraId="6F8F8E79" w14:textId="44BADDE2"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corelează cu devizul general al investiției, întocmit în conformitate cu prevederile Hotărârii Guvernului nr. 907/2016. </w:t>
      </w:r>
    </w:p>
    <w:p w14:paraId="51DBE0E4" w14:textId="77777777" w:rsidR="00B71041" w:rsidRPr="00B44B76" w:rsidRDefault="00B71041" w:rsidP="00B71041">
      <w:pPr>
        <w:jc w:val="both"/>
        <w:rPr>
          <w:rFonts w:ascii="Trebuchet MS" w:hAnsi="Trebuchet MS" w:cstheme="minorHAnsi"/>
          <w:color w:val="002060"/>
        </w:rPr>
      </w:pPr>
    </w:p>
    <w:p w14:paraId="56F95ECB" w14:textId="1503E7AF" w:rsidR="00B71041" w:rsidRPr="00B44B76" w:rsidRDefault="00B71041" w:rsidP="00B71041">
      <w:pPr>
        <w:jc w:val="both"/>
        <w:rPr>
          <w:rFonts w:ascii="Trebuchet MS" w:hAnsi="Trebuchet MS" w:cstheme="minorHAnsi"/>
          <w:b/>
          <w:bCs/>
          <w:color w:val="002060"/>
        </w:rPr>
      </w:pPr>
      <w:r w:rsidRPr="00B44B76">
        <w:rPr>
          <w:rFonts w:ascii="Trebuchet MS" w:hAnsi="Trebuchet MS" w:cstheme="minorHAnsi"/>
          <w:b/>
          <w:bCs/>
          <w:color w:val="002060"/>
        </w:rPr>
        <w:t>NB. Pentru construirea de locuințe sociale noi se admite un cost maxim per metru pătrat de 1469,00 Euro/mp de suprafață construită desfășurată (inclusiv TVA).</w:t>
      </w:r>
    </w:p>
    <w:p w14:paraId="370311B9" w14:textId="77777777" w:rsidR="00B71041" w:rsidRPr="00B44B76" w:rsidRDefault="00B71041" w:rsidP="00B71041">
      <w:pPr>
        <w:jc w:val="both"/>
        <w:rPr>
          <w:rFonts w:ascii="Trebuchet MS" w:hAnsi="Trebuchet MS" w:cstheme="minorHAnsi"/>
          <w:b/>
          <w:bCs/>
          <w:color w:val="002060"/>
        </w:rPr>
      </w:pPr>
    </w:p>
    <w:p w14:paraId="6C7C329B" w14:textId="77777777" w:rsidR="00B71041" w:rsidRPr="00B44B76" w:rsidRDefault="00B71041" w:rsidP="00B71041">
      <w:pPr>
        <w:jc w:val="both"/>
        <w:rPr>
          <w:rFonts w:ascii="Trebuchet MS" w:hAnsi="Trebuchet MS" w:cstheme="minorHAnsi"/>
          <w:b/>
          <w:bCs/>
          <w:color w:val="002060"/>
        </w:rPr>
      </w:pPr>
      <w:r w:rsidRPr="00B44B76">
        <w:rPr>
          <w:rFonts w:ascii="Trebuchet MS" w:hAnsi="Trebuchet MS" w:cstheme="minorHAnsi"/>
          <w:b/>
          <w:bCs/>
          <w:color w:val="002060"/>
        </w:rPr>
        <w:t>Costul per metru pătrat suprafață construită desfășurată se va calcula în funcție de valoarea totală a Devizului general. In cazul in care costul per metru pătrat depășește valoarea maximă eligibila sumele ce exced costul maxim admis vor fi asigurate de către beneficiar din resurse proprii ca si cheltuieli neeligibile.</w:t>
      </w:r>
    </w:p>
    <w:p w14:paraId="65C34F4E" w14:textId="77777777" w:rsidR="00B71041" w:rsidRPr="00B44B76" w:rsidRDefault="00B71041" w:rsidP="00B71041">
      <w:pPr>
        <w:jc w:val="both"/>
        <w:rPr>
          <w:rFonts w:ascii="Trebuchet MS" w:hAnsi="Trebuchet MS" w:cstheme="minorHAnsi"/>
          <w:b/>
          <w:bCs/>
          <w:color w:val="002060"/>
        </w:rPr>
      </w:pPr>
    </w:p>
    <w:p w14:paraId="73AE56A6" w14:textId="73B79B07" w:rsidR="00B71041" w:rsidRPr="00B44B76" w:rsidRDefault="00B71041" w:rsidP="00B71041">
      <w:pPr>
        <w:jc w:val="both"/>
        <w:rPr>
          <w:rFonts w:ascii="Trebuchet MS" w:hAnsi="Trebuchet MS" w:cstheme="minorHAnsi"/>
          <w:b/>
          <w:bCs/>
          <w:color w:val="002060"/>
        </w:rPr>
      </w:pPr>
      <w:r w:rsidRPr="00B44B76">
        <w:rPr>
          <w:rFonts w:ascii="Trebuchet MS" w:hAnsi="Trebuchet MS" w:cstheme="minorHAnsi"/>
          <w:b/>
          <w:bCs/>
          <w:color w:val="002060"/>
        </w:rPr>
        <w:t>Pentru construirea de locuințe sociale prin reabilitarea, modernizarea, extinderea, unei construcții/ clădiri existente sau nefinalizate, se admite un cost maxim per metru pătrat de 1347,00 Euro/mp de suprafață construită desfășurată (inclusiv TVA). Costul per metru pătrat suprafață construită desfășurată se va calcula în funcție de valoarea totală a Devizului general. In cazul în care costul per metru pătrat depășește valoarea maximă eligibilă, sumele ce exced costul maxim admis vor fi asigurate de către beneficiar din resurse proprii ca și cheltuieli neeligibile.</w:t>
      </w:r>
    </w:p>
    <w:p w14:paraId="23CECEDC" w14:textId="77777777" w:rsidR="00B71041" w:rsidRPr="00B44B76" w:rsidRDefault="00B71041" w:rsidP="00B71041">
      <w:pPr>
        <w:jc w:val="both"/>
        <w:rPr>
          <w:rFonts w:ascii="Trebuchet MS" w:hAnsi="Trebuchet MS" w:cstheme="minorHAnsi"/>
          <w:b/>
          <w:bCs/>
          <w:color w:val="002060"/>
        </w:rPr>
      </w:pPr>
    </w:p>
    <w:p w14:paraId="023F1645" w14:textId="10C6559B"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La proiectarea construcțiilor se vor respecta toate caracteristicile tehnice și funcționale, amenajări și dotări necesare pentru respectarea standardelor minime de calitate prevăzute în Ordinul ministrului muncii şi justiţiei sociale nr. 29/2019 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 și reglementării tehnice „Normativ - adaptarea clădirilor civile şi spaţiului urban la nevoile individuale ale persoanelor cu handicap, indicativ NP 051-2012 – Revizuire NP 051/2000“, aprobată prin Ordinul MDRAP nr. 189/2013.</w:t>
      </w:r>
    </w:p>
    <w:p w14:paraId="451CB795" w14:textId="77777777" w:rsidR="00B71041" w:rsidRPr="00B44B76" w:rsidRDefault="00B71041" w:rsidP="00B71041">
      <w:pPr>
        <w:jc w:val="both"/>
        <w:rPr>
          <w:rFonts w:ascii="Trebuchet MS" w:hAnsi="Trebuchet MS" w:cstheme="minorHAnsi"/>
          <w:b/>
          <w:bCs/>
          <w:color w:val="002060"/>
        </w:rPr>
      </w:pPr>
    </w:p>
    <w:p w14:paraId="6DC333A3" w14:textId="77777777" w:rsidR="00EA5781" w:rsidRPr="00B44B76" w:rsidRDefault="00EA5781" w:rsidP="00B71041">
      <w:pPr>
        <w:jc w:val="both"/>
        <w:rPr>
          <w:rFonts w:ascii="Trebuchet MS" w:hAnsi="Trebuchet MS" w:cstheme="minorHAnsi"/>
          <w:color w:val="002060"/>
        </w:rPr>
      </w:pPr>
    </w:p>
    <w:p w14:paraId="49460133" w14:textId="49A8DA15"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Totodată, construcțiile vor respecta cel puțin standardul nZEB, respectiv clădiri cu consum de energie aproape zero, eficiente, practice si concepute în acord cu prevederile Planului Național Integrat în domeniul Energiei și Schimbărilor Climatice 2021-2030 și ale Legii nr. 372/2005 privind performanța energetică a clădirilor.</w:t>
      </w:r>
    </w:p>
    <w:p w14:paraId="2D9ED72A" w14:textId="77777777" w:rsidR="00B71041" w:rsidRPr="00B44B76" w:rsidRDefault="00B71041" w:rsidP="00B71041">
      <w:pPr>
        <w:jc w:val="both"/>
        <w:rPr>
          <w:rFonts w:ascii="Trebuchet MS" w:hAnsi="Trebuchet MS" w:cstheme="minorHAnsi"/>
          <w:color w:val="002060"/>
        </w:rPr>
      </w:pPr>
    </w:p>
    <w:p w14:paraId="1DA8DAD9" w14:textId="79BB9DBA"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Nu se admit la finanțare proiecte care prevăd doar lucrări de întreținere și reparații curente sau/și doar dotarea cu bunuri si echipamente a locuințelor sociale înființate/existente, precum și proiecte care propun doar lucrări care nu necesită obținerea unei autorizații de construcție.</w:t>
      </w:r>
    </w:p>
    <w:p w14:paraId="488A4A07" w14:textId="77777777" w:rsidR="00B71041" w:rsidRPr="00B44B76" w:rsidRDefault="00B71041" w:rsidP="00B71041">
      <w:pPr>
        <w:jc w:val="both"/>
        <w:rPr>
          <w:rFonts w:ascii="Trebuchet MS" w:hAnsi="Trebuchet MS" w:cstheme="minorHAnsi"/>
          <w:color w:val="002060"/>
        </w:rPr>
      </w:pPr>
    </w:p>
    <w:p w14:paraId="71E06EBA" w14:textId="41B143FE"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Pentru componenta finanțată prin FEDR în vederea construcției sau modernizarea de noi locuințe sociale, este obligatorie asigurarea finanțării după încheierea proiectului și asigurarea furnizării serviciilor pe o durata de 5 ani de la efectuarea plății finale (cererea de rambursare finală) a </w:t>
      </w:r>
      <w:r w:rsidRPr="00B44B76">
        <w:rPr>
          <w:rFonts w:ascii="Trebuchet MS" w:hAnsi="Trebuchet MS" w:cstheme="minorHAnsi"/>
          <w:color w:val="002060"/>
        </w:rPr>
        <w:lastRenderedPageBreak/>
        <w:t>operațiunii, și este obligatoriu să nu se modifice destinația locuințelor sociale construite/modernizate/reabilitate.</w:t>
      </w:r>
    </w:p>
    <w:p w14:paraId="44D24EA2" w14:textId="77777777" w:rsidR="00B71041" w:rsidRPr="00B44B76" w:rsidRDefault="00B71041" w:rsidP="00B71041">
      <w:pPr>
        <w:jc w:val="both"/>
        <w:rPr>
          <w:rFonts w:ascii="Trebuchet MS" w:hAnsi="Trebuchet MS" w:cstheme="minorHAnsi"/>
          <w:color w:val="002060"/>
        </w:rPr>
      </w:pPr>
    </w:p>
    <w:p w14:paraId="4C267BF9" w14:textId="77777777" w:rsidR="009A5CF2"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Conform prevederilor art. 11 alin. (8) din OUG nr. 23/2023 privind instituirea unor măsuri de simplificare și digitalizare pentru gestionarea fondurilor europene aferente Politicii de coeziune 2021-2027, beneficiarii de finanțare nerambursabilă au obligația să se asigure că la emiterea ordinului de începere a execuției lucrărilor prevăzute in proiect, sunt îndeplinite toate condițiile legale pentru executarea acestora.</w:t>
      </w:r>
    </w:p>
    <w:p w14:paraId="33AFBF87" w14:textId="5C83ECF6"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In corelare cu valoarea asumată a indicatorul RCO65 - Capacitatea locuințelor sociale noi sau modernizate, la estimarea bugetului proiectului – componenta FEDR, se va lua în calcul un cost maxim per o unitate capacitate locuințe sociale de 36.263 euro (TVA inclus)/1 capacitate, atât în regiunile mai puțin dezvoltate cât și în regiunea mai dezvoltată.</w:t>
      </w:r>
    </w:p>
    <w:p w14:paraId="3CF14689" w14:textId="77777777" w:rsidR="00B71041" w:rsidRPr="00B44B76" w:rsidRDefault="00B71041" w:rsidP="00B71041">
      <w:pPr>
        <w:jc w:val="both"/>
        <w:rPr>
          <w:rFonts w:ascii="Trebuchet MS" w:hAnsi="Trebuchet MS" w:cstheme="minorHAnsi"/>
          <w:b/>
          <w:bCs/>
          <w:color w:val="002060"/>
        </w:rPr>
      </w:pPr>
    </w:p>
    <w:p w14:paraId="7159EEAD" w14:textId="77777777" w:rsidR="00BC55FC" w:rsidRPr="00B44B76" w:rsidRDefault="00BC55FC" w:rsidP="00B71041">
      <w:pPr>
        <w:jc w:val="both"/>
        <w:rPr>
          <w:rFonts w:ascii="Trebuchet MS" w:hAnsi="Trebuchet MS" w:cstheme="minorHAnsi"/>
          <w:b/>
          <w:bCs/>
          <w:color w:val="002060"/>
        </w:rPr>
      </w:pPr>
    </w:p>
    <w:p w14:paraId="237393F2" w14:textId="13C11547" w:rsidR="00B71041" w:rsidRPr="00B44B76" w:rsidRDefault="00B71041" w:rsidP="00B71041">
      <w:pPr>
        <w:jc w:val="both"/>
        <w:rPr>
          <w:rFonts w:ascii="Trebuchet MS" w:hAnsi="Trebuchet MS" w:cstheme="minorHAnsi"/>
          <w:color w:val="002060"/>
        </w:rPr>
      </w:pPr>
      <w:r w:rsidRPr="00B44B76">
        <w:rPr>
          <w:rFonts w:ascii="Trebuchet MS" w:hAnsi="Trebuchet MS" w:cstheme="minorHAnsi"/>
          <w:b/>
          <w:bCs/>
          <w:color w:val="002060"/>
        </w:rPr>
        <w:t xml:space="preserve">În procesul de selecție a beneficiarilor locuințelor sociale, autorităților locale li se recomandă a avea în vedere respectarea principiului nediscriminării, așa cum este acesta reglementat prin Ordonanța Guvernului nr.137/2000 privind prevenirea si sancționarea tuturor formelor de discriminare, inclusiv a criteriilor prevăzute de același act normativ. </w:t>
      </w:r>
      <w:r w:rsidRPr="00B44B76">
        <w:rPr>
          <w:rFonts w:ascii="Trebuchet MS" w:hAnsi="Trebuchet MS" w:cstheme="minorHAnsi"/>
          <w:color w:val="002060"/>
        </w:rPr>
        <w:t>In elaborarea criteriilor de selecție a beneficiarilor de locuințe sociale autoritățile publice locale pot consulta „Ghidul de atribuire a locuințelor sociale – Ghid pentru autoritățile publice locale“ elaborat de ROMACT si disponibil la adresa https://coe-romact.org/sites/default/files/articles/files/Guide%20on%20social%20housing%20for%20local%20authorities%20in%20Romania.pdf</w:t>
      </w:r>
    </w:p>
    <w:p w14:paraId="1AAD1174" w14:textId="77777777" w:rsidR="00A6270E" w:rsidRPr="00B44B76" w:rsidRDefault="00A6270E" w:rsidP="00A6270E">
      <w:pPr>
        <w:jc w:val="both"/>
        <w:rPr>
          <w:rFonts w:ascii="Trebuchet MS" w:hAnsi="Trebuchet MS" w:cstheme="minorHAnsi"/>
          <w:color w:val="002060"/>
        </w:rPr>
      </w:pPr>
    </w:p>
    <w:p w14:paraId="1DAEC989" w14:textId="59F888FC" w:rsidR="00B71041" w:rsidRPr="00B44B76" w:rsidRDefault="00263282">
      <w:pPr>
        <w:pStyle w:val="Listparagraf"/>
        <w:numPr>
          <w:ilvl w:val="1"/>
          <w:numId w:val="22"/>
        </w:numPr>
        <w:jc w:val="both"/>
        <w:rPr>
          <w:rFonts w:ascii="Trebuchet MS" w:hAnsi="Trebuchet MS" w:cstheme="minorHAnsi"/>
          <w:b/>
          <w:bCs/>
          <w:color w:val="002060"/>
        </w:rPr>
      </w:pPr>
      <w:r w:rsidRPr="00B44B76">
        <w:rPr>
          <w:rFonts w:ascii="Trebuchet MS" w:hAnsi="Trebuchet MS" w:cstheme="minorHAnsi"/>
          <w:b/>
          <w:bCs/>
          <w:color w:val="002060"/>
        </w:rPr>
        <w:t xml:space="preserve"> </w:t>
      </w:r>
      <w:r w:rsidR="00B71041" w:rsidRPr="00B44B76">
        <w:rPr>
          <w:rFonts w:ascii="Trebuchet MS" w:hAnsi="Trebuchet MS" w:cstheme="minorHAnsi"/>
          <w:b/>
          <w:bCs/>
          <w:color w:val="002060"/>
        </w:rPr>
        <w:t xml:space="preserve">Finanțarea centrelor de zi </w:t>
      </w:r>
    </w:p>
    <w:p w14:paraId="66CC87B1" w14:textId="77777777" w:rsidR="009A5CF2" w:rsidRPr="00B44B76" w:rsidRDefault="009A5CF2" w:rsidP="009A5CF2">
      <w:pPr>
        <w:pStyle w:val="Listparagraf"/>
        <w:ind w:left="360" w:firstLine="0"/>
        <w:jc w:val="both"/>
        <w:rPr>
          <w:rFonts w:ascii="Trebuchet MS" w:hAnsi="Trebuchet MS" w:cstheme="minorHAnsi"/>
          <w:b/>
          <w:bCs/>
          <w:color w:val="002060"/>
        </w:rPr>
      </w:pPr>
    </w:p>
    <w:p w14:paraId="2EC1BAD6" w14:textId="77777777" w:rsidR="00B71041" w:rsidRPr="00B44B76" w:rsidRDefault="00B71041">
      <w:pPr>
        <w:pStyle w:val="Listparagraf"/>
        <w:numPr>
          <w:ilvl w:val="0"/>
          <w:numId w:val="24"/>
        </w:numPr>
        <w:jc w:val="both"/>
        <w:rPr>
          <w:rFonts w:ascii="Trebuchet MS" w:hAnsi="Trebuchet MS" w:cstheme="minorHAnsi"/>
          <w:color w:val="002060"/>
        </w:rPr>
      </w:pPr>
      <w:r w:rsidRPr="00B44B76">
        <w:rPr>
          <w:rFonts w:ascii="Trebuchet MS" w:hAnsi="Trebuchet MS" w:cstheme="minorHAnsi"/>
          <w:color w:val="002060"/>
        </w:rPr>
        <w:t xml:space="preserve">Construcția de noi centre de zi destinate furnizării de servicii sociale pentru grupurile vulnerabile; </w:t>
      </w:r>
    </w:p>
    <w:p w14:paraId="6BD171E5" w14:textId="19961C20" w:rsidR="00B71041" w:rsidRPr="00B44B76" w:rsidRDefault="00B71041">
      <w:pPr>
        <w:pStyle w:val="Listparagraf"/>
        <w:numPr>
          <w:ilvl w:val="0"/>
          <w:numId w:val="24"/>
        </w:numPr>
        <w:jc w:val="both"/>
        <w:rPr>
          <w:rFonts w:ascii="Trebuchet MS" w:hAnsi="Trebuchet MS" w:cstheme="minorHAnsi"/>
          <w:color w:val="002060"/>
        </w:rPr>
      </w:pPr>
      <w:r w:rsidRPr="00B44B76">
        <w:rPr>
          <w:rFonts w:ascii="Trebuchet MS" w:hAnsi="Trebuchet MS" w:cstheme="minorHAnsi"/>
          <w:color w:val="002060"/>
        </w:rPr>
        <w:t xml:space="preserve">Modernizarea unor centre de zi existente destinate furnizării de servicii sociale pentru grupurile vulnerabile. </w:t>
      </w:r>
    </w:p>
    <w:p w14:paraId="7094F3C9" w14:textId="77777777" w:rsidR="00B71041" w:rsidRPr="00B44B76" w:rsidRDefault="00B71041" w:rsidP="00B71041">
      <w:pPr>
        <w:pStyle w:val="Listparagraf"/>
        <w:ind w:left="720" w:firstLine="0"/>
        <w:jc w:val="both"/>
        <w:rPr>
          <w:rFonts w:ascii="Trebuchet MS" w:hAnsi="Trebuchet MS" w:cstheme="minorHAnsi"/>
          <w:color w:val="002060"/>
        </w:rPr>
      </w:pPr>
    </w:p>
    <w:p w14:paraId="5D0B3D6C" w14:textId="77777777"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Sprijinul FEDR va fi furnizat și pentru renovare/ construire centre de zi pentru persoanele din grupurile vulnerabile. Aceste investiții vizează modernizarea/construcția, accesibilizarea, eficiența energetică, dotarea cu echipamente și costuri operaționale. </w:t>
      </w:r>
    </w:p>
    <w:p w14:paraId="0A6B622E" w14:textId="77777777" w:rsidR="00B71041" w:rsidRPr="00B44B76" w:rsidRDefault="00B71041" w:rsidP="00B71041">
      <w:pPr>
        <w:jc w:val="both"/>
        <w:rPr>
          <w:rFonts w:ascii="Trebuchet MS" w:hAnsi="Trebuchet MS" w:cstheme="minorHAnsi"/>
          <w:color w:val="002060"/>
        </w:rPr>
      </w:pPr>
    </w:p>
    <w:p w14:paraId="13405358" w14:textId="1D596B05"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Nu se admit la finanțare proiecte care prevăd doar lucrări de întreținere și reparații curente sau/și doar dotarea cu bunuri si echipamente a centrelor de zi înființate/existente, precum și proiecte care propun doar lucrări care nu necesită obținerea unei autorizații de construcție. </w:t>
      </w:r>
    </w:p>
    <w:p w14:paraId="6F1E3994" w14:textId="77777777" w:rsidR="00B71041" w:rsidRPr="00B44B76" w:rsidRDefault="00B71041" w:rsidP="00B71041">
      <w:pPr>
        <w:jc w:val="both"/>
        <w:rPr>
          <w:rFonts w:ascii="Trebuchet MS" w:hAnsi="Trebuchet MS" w:cstheme="minorHAnsi"/>
          <w:color w:val="002060"/>
        </w:rPr>
      </w:pPr>
    </w:p>
    <w:p w14:paraId="25CA1B28" w14:textId="54A23D80"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Beneficiarul și parteneri vor asigura faptul că în toate locațiile de implementare a proiectului se asigura accesibilitatea persoanelor cu dizabilități în toate spațiile. În acest sens, beneficiarul/partenerii se vor asigura că lucrările de construcție/reabilitare vor asigura accesibilitatea persoanelor cu dizabilități în toate spațiile și vor fi disponibile echipamente specifice de asigurare a accesului persoanelor cu dizabilități în toate spațiile. Lucrările de construcții/reabilitare/modernizare precum și echipamentele ce asigură accesibilitatea persoanelor cu dizabilități sunt eligibile la rambursare în cadrul sumelor finanțate pe componenta specifică Fondului European de Dezvoltare Regionala. </w:t>
      </w:r>
    </w:p>
    <w:p w14:paraId="44210528" w14:textId="77777777" w:rsidR="00B71041" w:rsidRPr="00B44B76" w:rsidRDefault="00B71041" w:rsidP="00B71041">
      <w:pPr>
        <w:jc w:val="both"/>
        <w:rPr>
          <w:rFonts w:ascii="Trebuchet MS" w:hAnsi="Trebuchet MS" w:cstheme="minorHAnsi"/>
          <w:color w:val="002060"/>
        </w:rPr>
      </w:pPr>
    </w:p>
    <w:p w14:paraId="077EBF65" w14:textId="77777777" w:rsidR="00E44618" w:rsidRPr="00B44B76" w:rsidRDefault="00E44618" w:rsidP="00B71041">
      <w:pPr>
        <w:jc w:val="both"/>
        <w:rPr>
          <w:rFonts w:ascii="Trebuchet MS" w:hAnsi="Trebuchet MS" w:cstheme="minorHAnsi"/>
          <w:color w:val="002060"/>
        </w:rPr>
      </w:pPr>
    </w:p>
    <w:p w14:paraId="1B7B0007" w14:textId="77777777" w:rsidR="009A5CF2"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In cazul amenajării (construcția/ modernizarea/ reabilitarea infrastructurii), se admit la finanțare atât lucrări care necesită obținerea autorizației/ autorizațiilor de construcție, caz în care trebuie </w:t>
      </w:r>
      <w:r w:rsidRPr="00B44B76">
        <w:rPr>
          <w:rFonts w:ascii="Trebuchet MS" w:hAnsi="Trebuchet MS" w:cstheme="minorHAnsi"/>
          <w:color w:val="002060"/>
        </w:rPr>
        <w:lastRenderedPageBreak/>
        <w:t>respectate prevederile Hotărârii Guvernului nr. 907/2016 privind elaborarea documentației tehnico-economice aferente obiectivului de investiții, cât și proiecte care prevăd lucrări care nu necesită obținerea autorizației/ autorizațiilor de construcție (întreținere și reparații curente sau/și dotarea</w:t>
      </w:r>
    </w:p>
    <w:p w14:paraId="3F912800" w14:textId="1447A469"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cu bunuri si echipamente etc). In acest ultim caz, în cererea de finanțare trebuie prezentate lucrările/ dotările care urmează a fi finanțate prin proiect, precum și analiza/ analizele/ ofertele privind prețurile pentru bunuri și servicii similare existente pe piața de profil. </w:t>
      </w:r>
    </w:p>
    <w:p w14:paraId="6A466AEF" w14:textId="77777777" w:rsidR="00B71041" w:rsidRPr="00B44B76" w:rsidRDefault="00B71041" w:rsidP="00B71041">
      <w:pPr>
        <w:jc w:val="both"/>
        <w:rPr>
          <w:rFonts w:ascii="Trebuchet MS" w:hAnsi="Trebuchet MS" w:cstheme="minorHAnsi"/>
          <w:color w:val="002060"/>
        </w:rPr>
      </w:pPr>
    </w:p>
    <w:p w14:paraId="3EB85D0B" w14:textId="12E4B026"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În elaborarea documentației tehnico-economice aferente obiectivului de investiții se vor respecta prevederile Hotărârii Guvernului nr. 907/2016 privind etapele de elaborare și conținutul-cadru al documentațiilor tehnico-economice aferente obiectivelor/proiectelor de investiții finanțate din fonduri publice. De asemenea, pentru proiectele de investiții publice, bugetul proiectului se corelează cu Devizul general al investiției, întocmit în conformitate cu prevederile Hotărârii Guvernului nr. 907/2016, cu modificările si completările ulterioare. </w:t>
      </w:r>
    </w:p>
    <w:p w14:paraId="3A3934CF" w14:textId="77777777" w:rsidR="00B71041" w:rsidRPr="00B44B76" w:rsidRDefault="00B71041" w:rsidP="00B71041">
      <w:pPr>
        <w:jc w:val="both"/>
        <w:rPr>
          <w:rFonts w:ascii="Trebuchet MS" w:hAnsi="Trebuchet MS" w:cstheme="minorHAnsi"/>
          <w:color w:val="002060"/>
        </w:rPr>
      </w:pPr>
    </w:p>
    <w:p w14:paraId="41D64F0E" w14:textId="2A813774" w:rsidR="00B71041" w:rsidRPr="00B44B76" w:rsidRDefault="00B71041" w:rsidP="00B71041">
      <w:pPr>
        <w:jc w:val="both"/>
        <w:rPr>
          <w:rFonts w:ascii="Trebuchet MS" w:hAnsi="Trebuchet MS" w:cstheme="minorHAnsi"/>
          <w:b/>
          <w:bCs/>
          <w:color w:val="002060"/>
        </w:rPr>
      </w:pPr>
      <w:r w:rsidRPr="00B44B76">
        <w:rPr>
          <w:rFonts w:ascii="Trebuchet MS" w:hAnsi="Trebuchet MS" w:cstheme="minorHAnsi"/>
          <w:b/>
          <w:bCs/>
          <w:color w:val="002060"/>
        </w:rPr>
        <w:t xml:space="preserve">NB. Pentru construirea de centre de zi se admite un cost maxim eligibil per metru pătrat de 1469,00 Euro/mp de suprafață construită desfășurată (inclusiv TVA). În cazul în care costul per metru pătrat este mai mare decât plafonul maxim admis, solicitantul urmează să acopere aceste costuri din resurse proprii. </w:t>
      </w:r>
    </w:p>
    <w:p w14:paraId="38A3081F" w14:textId="77777777" w:rsidR="00B71041" w:rsidRPr="00B44B76" w:rsidRDefault="00B71041" w:rsidP="00B71041">
      <w:pPr>
        <w:jc w:val="both"/>
        <w:rPr>
          <w:rFonts w:ascii="Trebuchet MS" w:hAnsi="Trebuchet MS" w:cstheme="minorHAnsi"/>
          <w:b/>
          <w:bCs/>
          <w:color w:val="002060"/>
        </w:rPr>
      </w:pPr>
    </w:p>
    <w:p w14:paraId="55A3A0AE" w14:textId="77777777" w:rsidR="00B71041" w:rsidRPr="00B44B76" w:rsidRDefault="00B71041" w:rsidP="00B71041">
      <w:pPr>
        <w:jc w:val="both"/>
        <w:rPr>
          <w:rFonts w:ascii="Trebuchet MS" w:hAnsi="Trebuchet MS" w:cstheme="minorHAnsi"/>
          <w:b/>
          <w:bCs/>
          <w:color w:val="002060"/>
        </w:rPr>
      </w:pPr>
      <w:r w:rsidRPr="00B44B76">
        <w:rPr>
          <w:rFonts w:ascii="Trebuchet MS" w:hAnsi="Trebuchet MS" w:cstheme="minorHAnsi"/>
          <w:b/>
          <w:bCs/>
          <w:color w:val="002060"/>
        </w:rPr>
        <w:t xml:space="preserve">Pentru construirea de centre de zi prin reabilitarea, modernizarea, extinderea unei construcții/ clădiri existente sau nefinalizate, se admite un cost maxim eligibil per metru pătrat de 1347,00 Euro/mp de suprafață construită desfășurată (inclusiv TVA). În cazul în care costul per metru pătrat este mai mare decât plafonul maxim admis, solicitantul urmează să acopere aceste costuri din resurse proprii. </w:t>
      </w:r>
    </w:p>
    <w:p w14:paraId="52D0C8EA" w14:textId="77777777" w:rsidR="00B71041" w:rsidRPr="00B44B76" w:rsidRDefault="00B71041" w:rsidP="00B71041">
      <w:pPr>
        <w:jc w:val="both"/>
        <w:rPr>
          <w:rFonts w:ascii="Trebuchet MS" w:hAnsi="Trebuchet MS" w:cstheme="minorHAnsi"/>
          <w:color w:val="002060"/>
        </w:rPr>
      </w:pPr>
    </w:p>
    <w:p w14:paraId="01580FD4" w14:textId="77777777"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 xml:space="preserve">NB. Costul per metru pătrat suprafață construită desfășurată se va calcula în funcție de valoarea totală a Devizului general al investiției, întocmit în conformitate cu prevederile Hotărârii Guvernului nr. 907/2016, cu modificările si completările ulterioare. </w:t>
      </w:r>
    </w:p>
    <w:p w14:paraId="7B229246" w14:textId="77777777" w:rsidR="00B71041" w:rsidRPr="00B44B76" w:rsidRDefault="00B71041" w:rsidP="00B71041">
      <w:pPr>
        <w:jc w:val="both"/>
        <w:rPr>
          <w:rFonts w:ascii="Trebuchet MS" w:hAnsi="Trebuchet MS" w:cstheme="minorHAnsi"/>
          <w:color w:val="002060"/>
        </w:rPr>
      </w:pPr>
    </w:p>
    <w:p w14:paraId="358B0E94" w14:textId="2EB89B17" w:rsidR="00B71041" w:rsidRPr="00B44B76" w:rsidRDefault="00B71041" w:rsidP="00B71041">
      <w:pPr>
        <w:jc w:val="both"/>
        <w:rPr>
          <w:rFonts w:ascii="Trebuchet MS" w:hAnsi="Trebuchet MS" w:cstheme="minorHAnsi"/>
          <w:color w:val="002060"/>
        </w:rPr>
      </w:pPr>
      <w:r w:rsidRPr="00B44B76">
        <w:rPr>
          <w:rFonts w:ascii="Trebuchet MS" w:hAnsi="Trebuchet MS" w:cstheme="minorHAnsi"/>
          <w:color w:val="002060"/>
        </w:rPr>
        <w:t>La proiectarea construcțiilor se va respecta normativul privind adaptarea clădirilor civile și spațiului urban la nevoile individuale ale persoanelor cu handicap NP 051-2012 Revizuire NP 051/2000, aprobat prin Ordinul MDRAP nr. 189/2013.</w:t>
      </w:r>
    </w:p>
    <w:p w14:paraId="101964A7" w14:textId="77777777" w:rsidR="009A5CF2" w:rsidRPr="00B44B76" w:rsidRDefault="009A5CF2" w:rsidP="00B71041">
      <w:pPr>
        <w:jc w:val="both"/>
        <w:rPr>
          <w:rFonts w:ascii="Trebuchet MS" w:hAnsi="Trebuchet MS" w:cstheme="minorHAnsi"/>
          <w:color w:val="002060"/>
        </w:rPr>
      </w:pPr>
    </w:p>
    <w:p w14:paraId="5E1DFAFF" w14:textId="77777777" w:rsidR="00EA5781" w:rsidRPr="00B44B76" w:rsidRDefault="00EA5781" w:rsidP="009A5CF2">
      <w:pPr>
        <w:jc w:val="both"/>
        <w:rPr>
          <w:rFonts w:ascii="Trebuchet MS" w:hAnsi="Trebuchet MS" w:cstheme="minorHAnsi"/>
          <w:color w:val="002060"/>
        </w:rPr>
      </w:pPr>
    </w:p>
    <w:p w14:paraId="67CA1D83" w14:textId="74A0F683" w:rsidR="009A5CF2" w:rsidRPr="00B44B76" w:rsidRDefault="009A5CF2" w:rsidP="009A5CF2">
      <w:pPr>
        <w:jc w:val="both"/>
        <w:rPr>
          <w:rFonts w:ascii="Trebuchet MS" w:hAnsi="Trebuchet MS" w:cstheme="minorHAnsi"/>
          <w:color w:val="002060"/>
        </w:rPr>
      </w:pPr>
      <w:r w:rsidRPr="00B44B76">
        <w:rPr>
          <w:rFonts w:ascii="Trebuchet MS" w:hAnsi="Trebuchet MS" w:cstheme="minorHAnsi"/>
          <w:color w:val="002060"/>
        </w:rPr>
        <w:t xml:space="preserve">Totodată, construcțiile vor respecta cel puțin standardul NZEB, respectiv clădiri cu consum de energie aproape zero eficiente, practice si concepute în acord cu prevederile Planului Național Integrat în domeniul Energiei și Schimbărilor Climatice 2021-2030 și ale Legii nr.372/2005 republicata la data de 23 septembrie 2020, privind performanța energetică a clădirilor. </w:t>
      </w:r>
    </w:p>
    <w:p w14:paraId="175D80DB" w14:textId="77777777" w:rsidR="009A5CF2" w:rsidRPr="00B44B76" w:rsidRDefault="009A5CF2" w:rsidP="009A5CF2">
      <w:pPr>
        <w:jc w:val="both"/>
        <w:rPr>
          <w:rFonts w:ascii="Trebuchet MS" w:hAnsi="Trebuchet MS" w:cstheme="minorHAnsi"/>
          <w:color w:val="002060"/>
        </w:rPr>
      </w:pPr>
    </w:p>
    <w:p w14:paraId="4FDB1822" w14:textId="2D5B01B6" w:rsidR="009A5CF2" w:rsidRPr="00B44B76" w:rsidRDefault="009A5CF2" w:rsidP="009A5CF2">
      <w:pPr>
        <w:jc w:val="both"/>
        <w:rPr>
          <w:rFonts w:ascii="Trebuchet MS" w:hAnsi="Trebuchet MS" w:cstheme="minorHAnsi"/>
          <w:color w:val="002060"/>
        </w:rPr>
      </w:pPr>
      <w:r w:rsidRPr="00B44B76">
        <w:rPr>
          <w:rFonts w:ascii="Trebuchet MS" w:hAnsi="Trebuchet MS" w:cstheme="minorHAnsi"/>
          <w:color w:val="002060"/>
        </w:rPr>
        <w:t xml:space="preserve">N.B: Pentru componenta finanțată prin FEDR în vederea construcției sau modernizării de centre de zi este obligatoriu asigurarea furnizării serviciilor pe o durată de 5 ani de la efectuarea plății finale (cererea de rambursare finală) a operațiunii și este obligatoriu să nu se modifice destinația centrelor de zi. </w:t>
      </w:r>
    </w:p>
    <w:p w14:paraId="1D950C8E" w14:textId="77777777" w:rsidR="009A5CF2" w:rsidRPr="00B44B76" w:rsidRDefault="009A5CF2" w:rsidP="009A5CF2">
      <w:pPr>
        <w:jc w:val="both"/>
        <w:rPr>
          <w:rFonts w:ascii="Trebuchet MS" w:hAnsi="Trebuchet MS" w:cstheme="minorHAnsi"/>
          <w:color w:val="002060"/>
        </w:rPr>
      </w:pPr>
    </w:p>
    <w:p w14:paraId="2339BF9F" w14:textId="79250DF3" w:rsidR="009A5CF2" w:rsidRPr="00B44B76" w:rsidRDefault="009A5CF2" w:rsidP="009A5CF2">
      <w:pPr>
        <w:jc w:val="both"/>
        <w:rPr>
          <w:rFonts w:ascii="Trebuchet MS" w:hAnsi="Trebuchet MS" w:cstheme="minorHAnsi"/>
          <w:color w:val="002060"/>
        </w:rPr>
      </w:pPr>
      <w:r w:rsidRPr="00B44B76">
        <w:rPr>
          <w:rFonts w:ascii="Trebuchet MS" w:hAnsi="Trebuchet MS" w:cstheme="minorHAnsi"/>
          <w:color w:val="002060"/>
        </w:rPr>
        <w:t xml:space="preserve">NB. Conform prevederilor art. 11 alin. (8) din OUG nr. 23/2023 privind instituirea unor măsuri de simplificare și digitalizare pentru gestionarea fondurilor europene aferente Politicii de coeziune 2021-2027, beneficiarii de finanțare nerambursabilă au obligația să se asigure că la emiterea ordinului de începere a execuției lucrărilor prevăzute în proiect sunt îndeplinite toate condițiile legale pentru executarea acestora. </w:t>
      </w:r>
    </w:p>
    <w:p w14:paraId="3ABC84C7" w14:textId="77777777" w:rsidR="009A5CF2" w:rsidRPr="00B44B76" w:rsidRDefault="009A5CF2" w:rsidP="009A5CF2">
      <w:pPr>
        <w:jc w:val="both"/>
        <w:rPr>
          <w:rFonts w:ascii="Trebuchet MS" w:hAnsi="Trebuchet MS" w:cstheme="minorHAnsi"/>
          <w:color w:val="002060"/>
        </w:rPr>
      </w:pPr>
    </w:p>
    <w:p w14:paraId="103D7215" w14:textId="7A0F5F00" w:rsidR="009A5CF2" w:rsidRPr="00B44B76" w:rsidRDefault="009A5CF2" w:rsidP="009A5CF2">
      <w:pPr>
        <w:jc w:val="both"/>
        <w:rPr>
          <w:rFonts w:ascii="Trebuchet MS" w:hAnsi="Trebuchet MS" w:cstheme="minorHAnsi"/>
          <w:color w:val="002060"/>
        </w:rPr>
      </w:pPr>
      <w:r w:rsidRPr="00B44B76">
        <w:rPr>
          <w:rFonts w:ascii="Trebuchet MS" w:hAnsi="Trebuchet MS" w:cstheme="minorHAnsi"/>
          <w:color w:val="002060"/>
        </w:rPr>
        <w:t xml:space="preserve">N.B: În cererea de finanțare beneficiarul va menționa în mod obligatoriu tipologia de serviciu social </w:t>
      </w:r>
      <w:r w:rsidRPr="00B44B76">
        <w:rPr>
          <w:rFonts w:ascii="Trebuchet MS" w:hAnsi="Trebuchet MS" w:cstheme="minorHAnsi"/>
          <w:color w:val="002060"/>
        </w:rPr>
        <w:lastRenderedPageBreak/>
        <w:t>ce urmează să fie implementat în infrastructura socială dezvoltată la nivel de cod de serviciu definit în conformitate cu Hotărârea de Guvern nr. 867/2015 pentru aprobarea Nomenclatorului serviciilor sociale, precum și a regulamentelor-cadru de organizare și funcționare a serviciilor sociale, cu modificările și completările ulterioare.</w:t>
      </w:r>
    </w:p>
    <w:p w14:paraId="12A9C563" w14:textId="77777777" w:rsidR="00BC55FC" w:rsidRPr="00B44B76" w:rsidRDefault="00BC55FC" w:rsidP="00263282">
      <w:pPr>
        <w:jc w:val="both"/>
        <w:rPr>
          <w:rFonts w:ascii="Trebuchet MS" w:hAnsi="Trebuchet MS" w:cstheme="minorHAnsi"/>
          <w:b/>
          <w:bCs/>
          <w:i/>
          <w:iCs/>
          <w:color w:val="002060"/>
          <w:u w:val="single"/>
        </w:rPr>
      </w:pPr>
    </w:p>
    <w:p w14:paraId="6B7A8B34" w14:textId="3088FEF5" w:rsidR="00263282" w:rsidRPr="00B44B76" w:rsidRDefault="00263282" w:rsidP="00263282">
      <w:pPr>
        <w:jc w:val="both"/>
        <w:rPr>
          <w:rFonts w:ascii="Trebuchet MS" w:hAnsi="Trebuchet MS" w:cstheme="minorHAnsi"/>
          <w:b/>
          <w:bCs/>
          <w:i/>
          <w:iCs/>
          <w:color w:val="002060"/>
          <w:u w:val="single"/>
        </w:rPr>
      </w:pPr>
      <w:r w:rsidRPr="00B44B76">
        <w:rPr>
          <w:rFonts w:ascii="Trebuchet MS" w:hAnsi="Trebuchet MS" w:cstheme="minorHAnsi"/>
          <w:b/>
          <w:bCs/>
          <w:i/>
          <w:iCs/>
          <w:color w:val="002060"/>
          <w:u w:val="single"/>
        </w:rPr>
        <w:t>Activități cu finanțare din Fondul Social European Plus</w:t>
      </w:r>
      <w:r w:rsidR="00D51E0A" w:rsidRPr="00B44B76">
        <w:rPr>
          <w:rFonts w:ascii="Trebuchet MS" w:hAnsi="Trebuchet MS" w:cstheme="minorHAnsi"/>
          <w:b/>
          <w:bCs/>
          <w:i/>
          <w:iCs/>
          <w:color w:val="002060"/>
          <w:u w:val="single"/>
        </w:rPr>
        <w:t xml:space="preserve">, </w:t>
      </w:r>
      <w:r w:rsidRPr="00B44B76">
        <w:rPr>
          <w:rFonts w:ascii="Trebuchet MS" w:hAnsi="Trebuchet MS" w:cstheme="minorHAnsi"/>
          <w:b/>
          <w:bCs/>
          <w:i/>
          <w:iCs/>
          <w:color w:val="002060"/>
        </w:rPr>
        <w:t>respectiv pentru:</w:t>
      </w:r>
    </w:p>
    <w:p w14:paraId="7A7B122D" w14:textId="77777777" w:rsidR="00263282" w:rsidRPr="00B44B76" w:rsidRDefault="00263282" w:rsidP="00263282">
      <w:pPr>
        <w:jc w:val="both"/>
        <w:rPr>
          <w:rFonts w:ascii="Trebuchet MS" w:hAnsi="Trebuchet MS" w:cstheme="minorHAnsi"/>
          <w:b/>
          <w:bCs/>
          <w:i/>
          <w:iCs/>
          <w:color w:val="002060"/>
        </w:rPr>
      </w:pPr>
    </w:p>
    <w:p w14:paraId="63A3C1C2" w14:textId="7F97201B" w:rsidR="00505DE4" w:rsidRPr="00B44B76" w:rsidRDefault="00D51E0A" w:rsidP="00505DE4">
      <w:pPr>
        <w:pStyle w:val="Listparagraf"/>
        <w:numPr>
          <w:ilvl w:val="0"/>
          <w:numId w:val="17"/>
        </w:numPr>
        <w:jc w:val="both"/>
        <w:rPr>
          <w:rFonts w:asciiTheme="minorHAnsi" w:hAnsiTheme="minorHAnsi" w:cstheme="minorHAnsi"/>
          <w:b/>
          <w:bCs/>
          <w:i/>
          <w:iCs/>
          <w:color w:val="002060"/>
          <w:sz w:val="24"/>
          <w:szCs w:val="24"/>
        </w:rPr>
      </w:pPr>
      <w:r w:rsidRPr="00B44B76">
        <w:rPr>
          <w:rFonts w:asciiTheme="minorHAnsi" w:hAnsiTheme="minorHAnsi" w:cstheme="minorHAnsi"/>
          <w:b/>
          <w:i/>
          <w:iCs/>
          <w:color w:val="002060"/>
          <w:sz w:val="24"/>
          <w:szCs w:val="24"/>
        </w:rPr>
        <w:t>Intervenția  #</w:t>
      </w:r>
      <w:r w:rsidR="00505DE4" w:rsidRPr="00B44B76">
        <w:rPr>
          <w:rFonts w:asciiTheme="minorHAnsi" w:hAnsiTheme="minorHAnsi" w:cstheme="minorHAnsi"/>
          <w:b/>
          <w:i/>
          <w:iCs/>
          <w:color w:val="002060"/>
          <w:sz w:val="24"/>
          <w:szCs w:val="24"/>
        </w:rPr>
        <w:t>4</w:t>
      </w:r>
      <w:r w:rsidRPr="00B44B76">
        <w:rPr>
          <w:rFonts w:asciiTheme="minorHAnsi" w:hAnsiTheme="minorHAnsi" w:cstheme="minorHAnsi"/>
          <w:b/>
          <w:i/>
          <w:iCs/>
          <w:color w:val="002060"/>
          <w:sz w:val="24"/>
          <w:szCs w:val="24"/>
        </w:rPr>
        <w:t xml:space="preserve"> – ACȚIUNEA 1.3 PIDS (FSE+)_</w:t>
      </w:r>
      <w:r w:rsidR="00505DE4" w:rsidRPr="00B44B76">
        <w:rPr>
          <w:rFonts w:asciiTheme="minorHAnsi" w:hAnsiTheme="minorHAnsi" w:cstheme="minorHAnsi"/>
          <w:b/>
          <w:bCs/>
          <w:i/>
          <w:iCs/>
          <w:color w:val="002060"/>
          <w:sz w:val="24"/>
          <w:szCs w:val="24"/>
        </w:rPr>
        <w:t>Creșterea accesului comunității marginalizate la servicii educaționale, activități extrascolare, cultural - recreative, sportive, campanii de conștientizare privind participarea la educație pentru părinți în vederea reducerii ratei de abandon școlar</w:t>
      </w:r>
    </w:p>
    <w:p w14:paraId="354FD529" w14:textId="1C4D2651" w:rsidR="00D51E0A" w:rsidRPr="00B44B76" w:rsidRDefault="00D51E0A" w:rsidP="00505DE4">
      <w:pPr>
        <w:pStyle w:val="Listparagraf"/>
        <w:ind w:left="1080" w:firstLine="0"/>
        <w:contextualSpacing/>
        <w:jc w:val="both"/>
        <w:rPr>
          <w:rFonts w:asciiTheme="minorHAnsi" w:hAnsiTheme="minorHAnsi" w:cstheme="minorHAnsi"/>
          <w:b/>
          <w:i/>
          <w:iCs/>
          <w:color w:val="002060"/>
          <w:sz w:val="24"/>
          <w:szCs w:val="24"/>
        </w:rPr>
      </w:pPr>
    </w:p>
    <w:p w14:paraId="480A91B6" w14:textId="77777777" w:rsidR="00505DE4" w:rsidRPr="00B44B76" w:rsidRDefault="00D51E0A" w:rsidP="00505DE4">
      <w:pPr>
        <w:pStyle w:val="Listparagraf"/>
        <w:numPr>
          <w:ilvl w:val="0"/>
          <w:numId w:val="17"/>
        </w:numPr>
        <w:contextualSpacing/>
        <w:rPr>
          <w:rFonts w:ascii="Trebuchet MS" w:hAnsi="Trebuchet MS" w:cstheme="minorHAnsi"/>
          <w:b/>
          <w:bCs/>
          <w:i/>
          <w:iCs/>
          <w:color w:val="002060"/>
        </w:rPr>
      </w:pPr>
      <w:r w:rsidRPr="00B44B76">
        <w:rPr>
          <w:rFonts w:asciiTheme="minorHAnsi" w:hAnsiTheme="minorHAnsi" w:cstheme="minorHAnsi"/>
          <w:b/>
          <w:i/>
          <w:iCs/>
          <w:color w:val="002060"/>
          <w:sz w:val="24"/>
          <w:szCs w:val="24"/>
        </w:rPr>
        <w:t xml:space="preserve">Intervenția </w:t>
      </w:r>
      <w:r w:rsidRPr="00B44B76">
        <w:rPr>
          <w:rFonts w:ascii="Trebuchet MS" w:hAnsi="Trebuchet MS" w:cstheme="minorHAnsi"/>
          <w:b/>
          <w:bCs/>
          <w:i/>
          <w:iCs/>
          <w:color w:val="002060"/>
        </w:rPr>
        <w:t>#5 - ACȚIUNEA 1.4 PIDS (FSE+)_</w:t>
      </w:r>
      <w:r w:rsidR="00073704" w:rsidRPr="00B44B76">
        <w:rPr>
          <w:rFonts w:ascii="Trebuchet MS" w:hAnsi="Trebuchet MS" w:cstheme="minorHAnsi"/>
          <w:b/>
          <w:bCs/>
          <w:i/>
          <w:iCs/>
          <w:color w:val="002060"/>
        </w:rPr>
        <w:t xml:space="preserve">Fișa intervenției #5 </w:t>
      </w:r>
    </w:p>
    <w:p w14:paraId="5884C10B" w14:textId="77777777" w:rsidR="00505DE4" w:rsidRPr="00B44B76" w:rsidRDefault="00505DE4" w:rsidP="00505DE4">
      <w:pPr>
        <w:pStyle w:val="Listparagraf"/>
        <w:rPr>
          <w:rFonts w:ascii="Trebuchet MS" w:hAnsi="Trebuchet MS" w:cstheme="minorHAnsi"/>
          <w:b/>
          <w:bCs/>
          <w:i/>
          <w:iCs/>
          <w:color w:val="002060"/>
        </w:rPr>
      </w:pPr>
    </w:p>
    <w:p w14:paraId="55411E11" w14:textId="205A6CBF" w:rsidR="00505DE4" w:rsidRPr="00B44B76" w:rsidRDefault="00505DE4" w:rsidP="00505DE4">
      <w:pPr>
        <w:pStyle w:val="Listparagraf"/>
        <w:ind w:left="1080" w:firstLine="0"/>
        <w:contextualSpacing/>
        <w:rPr>
          <w:rFonts w:ascii="Trebuchet MS" w:hAnsi="Trebuchet MS" w:cstheme="minorHAnsi"/>
          <w:b/>
          <w:bCs/>
          <w:i/>
          <w:iCs/>
          <w:color w:val="002060"/>
        </w:rPr>
      </w:pPr>
      <w:r w:rsidRPr="00B44B76">
        <w:rPr>
          <w:rFonts w:ascii="Trebuchet MS" w:hAnsi="Trebuchet MS" w:cstheme="minorHAnsi"/>
          <w:b/>
          <w:bCs/>
          <w:i/>
          <w:iCs/>
          <w:color w:val="002060"/>
        </w:rPr>
        <w:t>• Dezvoltarea serviciilor de consiliere, ocupare, mediere, formare profesională în comunitatea marginalizata, în vederea creșterii ocupabilitatii în rândul populației roma, în vederea încadrării acestora în meserii de bază, inclusiv măsuri de acompaniament</w:t>
      </w:r>
    </w:p>
    <w:p w14:paraId="689482CE" w14:textId="63CACDD7" w:rsidR="00D51E0A" w:rsidRPr="00B44B76" w:rsidRDefault="00505DE4" w:rsidP="00505DE4">
      <w:pPr>
        <w:pStyle w:val="Listparagraf"/>
        <w:ind w:left="1080" w:firstLine="0"/>
        <w:contextualSpacing/>
        <w:jc w:val="both"/>
        <w:rPr>
          <w:rFonts w:asciiTheme="minorHAnsi" w:hAnsiTheme="minorHAnsi" w:cstheme="minorHAnsi"/>
          <w:b/>
          <w:i/>
          <w:iCs/>
          <w:color w:val="002060"/>
          <w:sz w:val="24"/>
          <w:szCs w:val="24"/>
        </w:rPr>
      </w:pPr>
      <w:r w:rsidRPr="00B44B76">
        <w:rPr>
          <w:rFonts w:ascii="Trebuchet MS" w:hAnsi="Trebuchet MS" w:cstheme="minorHAnsi"/>
          <w:b/>
          <w:bCs/>
          <w:i/>
          <w:iCs/>
          <w:color w:val="002060"/>
        </w:rPr>
        <w:t>• Creșterea accesului comunității marginalizate la servicii medicale</w:t>
      </w:r>
    </w:p>
    <w:p w14:paraId="436DF160" w14:textId="77777777" w:rsidR="00D51E0A" w:rsidRPr="00B44B76" w:rsidRDefault="00D51E0A" w:rsidP="00D51E0A">
      <w:pPr>
        <w:contextualSpacing/>
        <w:jc w:val="both"/>
        <w:rPr>
          <w:rFonts w:asciiTheme="minorHAnsi" w:hAnsiTheme="minorHAnsi" w:cstheme="minorHAnsi"/>
          <w:b/>
          <w:i/>
          <w:iCs/>
          <w:color w:val="002060"/>
          <w:sz w:val="24"/>
          <w:szCs w:val="24"/>
        </w:rPr>
      </w:pPr>
    </w:p>
    <w:p w14:paraId="2A4A7771" w14:textId="77777777" w:rsidR="00505DE4" w:rsidRPr="00B44B76" w:rsidRDefault="00D51E0A" w:rsidP="00505DE4">
      <w:pPr>
        <w:pStyle w:val="Listparagraf"/>
        <w:numPr>
          <w:ilvl w:val="0"/>
          <w:numId w:val="17"/>
        </w:numPr>
        <w:contextualSpacing/>
        <w:jc w:val="both"/>
        <w:rPr>
          <w:rFonts w:ascii="Trebuchet MS" w:hAnsi="Trebuchet MS" w:cstheme="minorHAnsi"/>
          <w:b/>
          <w:bCs/>
          <w:i/>
          <w:iCs/>
          <w:color w:val="002060"/>
          <w:u w:val="single"/>
        </w:rPr>
      </w:pPr>
      <w:r w:rsidRPr="00B44B76">
        <w:rPr>
          <w:rFonts w:asciiTheme="minorHAnsi" w:hAnsiTheme="minorHAnsi" w:cstheme="minorHAnsi"/>
          <w:b/>
          <w:i/>
          <w:iCs/>
          <w:color w:val="002060"/>
          <w:sz w:val="24"/>
          <w:szCs w:val="24"/>
        </w:rPr>
        <w:t xml:space="preserve">Intervenția </w:t>
      </w:r>
      <w:r w:rsidRPr="00B44B76">
        <w:rPr>
          <w:rFonts w:ascii="Trebuchet MS" w:hAnsi="Trebuchet MS" w:cstheme="minorHAnsi"/>
          <w:b/>
          <w:bCs/>
          <w:i/>
          <w:iCs/>
          <w:color w:val="002060"/>
        </w:rPr>
        <w:t>#6 - ACȚIUNEA 1.5 PIDS (FSE+)_</w:t>
      </w:r>
      <w:r w:rsidR="00073704" w:rsidRPr="00B44B76">
        <w:rPr>
          <w:rFonts w:ascii="Trebuchet MS" w:hAnsi="Trebuchet MS" w:cstheme="minorHAnsi"/>
          <w:b/>
          <w:bCs/>
          <w:i/>
          <w:iCs/>
          <w:color w:val="002060"/>
        </w:rPr>
        <w:t xml:space="preserve">Fișa intervenției #6 </w:t>
      </w:r>
    </w:p>
    <w:p w14:paraId="308397E0" w14:textId="18CD76B8" w:rsidR="00505DE4" w:rsidRPr="00B44B76" w:rsidRDefault="00C6203E" w:rsidP="00C6203E">
      <w:pPr>
        <w:ind w:left="1134"/>
        <w:contextualSpacing/>
        <w:jc w:val="both"/>
        <w:rPr>
          <w:rFonts w:ascii="Trebuchet MS" w:hAnsi="Trebuchet MS" w:cstheme="minorHAnsi"/>
          <w:b/>
          <w:bCs/>
          <w:i/>
          <w:iCs/>
          <w:color w:val="002060"/>
          <w:u w:val="single"/>
        </w:rPr>
      </w:pPr>
      <w:r w:rsidRPr="00B44B76">
        <w:rPr>
          <w:rFonts w:ascii="Trebuchet MS" w:hAnsi="Trebuchet MS" w:cstheme="minorHAnsi"/>
          <w:b/>
          <w:bCs/>
          <w:i/>
          <w:iCs/>
          <w:color w:val="002060"/>
        </w:rPr>
        <w:t xml:space="preserve">• </w:t>
      </w:r>
      <w:r w:rsidR="00505DE4" w:rsidRPr="00B44B76">
        <w:rPr>
          <w:rFonts w:ascii="Trebuchet MS" w:hAnsi="Trebuchet MS" w:cstheme="minorHAnsi"/>
          <w:b/>
          <w:bCs/>
          <w:i/>
          <w:iCs/>
          <w:color w:val="002060"/>
        </w:rPr>
        <w:t>Dezvoltarea unor măsuri de acompaniere în vederea integrării persoanelor vulnerabile/marginalizate beneficiare de locuire, pentru a accesa / beneficia și de servicii de sprijin pentru furnizarea de asistență juridică pentru reglementarea actelor de identitate, de proprietate, de stare civilă, de obținere a drepturilor de asistență socială (beneficii de asistență / servicii sociale).</w:t>
      </w:r>
    </w:p>
    <w:p w14:paraId="4366423E" w14:textId="77777777" w:rsidR="00505DE4" w:rsidRPr="00B44B76" w:rsidRDefault="00505DE4" w:rsidP="00505DE4">
      <w:pPr>
        <w:pStyle w:val="Listparagraf"/>
        <w:ind w:left="1080" w:firstLine="0"/>
        <w:contextualSpacing/>
        <w:jc w:val="both"/>
        <w:rPr>
          <w:rFonts w:ascii="Trebuchet MS" w:hAnsi="Trebuchet MS" w:cstheme="minorHAnsi"/>
          <w:b/>
          <w:bCs/>
          <w:i/>
          <w:iCs/>
          <w:color w:val="002060"/>
        </w:rPr>
      </w:pPr>
      <w:r w:rsidRPr="00B44B76">
        <w:rPr>
          <w:rFonts w:ascii="Trebuchet MS" w:hAnsi="Trebuchet MS" w:cstheme="minorHAnsi"/>
          <w:b/>
          <w:bCs/>
          <w:i/>
          <w:iCs/>
          <w:color w:val="002060"/>
        </w:rPr>
        <w:t>• Asigurarea accesului în special pentru persoanele vârstnice din comunitate, la servicii de îngrijire la domiciliu</w:t>
      </w:r>
    </w:p>
    <w:p w14:paraId="45082482" w14:textId="77777777" w:rsidR="00505DE4" w:rsidRPr="00B44B76" w:rsidRDefault="00505DE4" w:rsidP="00505DE4">
      <w:pPr>
        <w:pStyle w:val="Listparagraf"/>
        <w:ind w:left="1080" w:firstLine="0"/>
        <w:contextualSpacing/>
        <w:jc w:val="both"/>
        <w:rPr>
          <w:rFonts w:ascii="Trebuchet MS" w:hAnsi="Trebuchet MS" w:cstheme="minorHAnsi"/>
          <w:b/>
          <w:bCs/>
          <w:i/>
          <w:iCs/>
          <w:color w:val="002060"/>
          <w:u w:val="single"/>
        </w:rPr>
      </w:pPr>
      <w:r w:rsidRPr="00B44B76">
        <w:rPr>
          <w:rFonts w:ascii="Trebuchet MS" w:hAnsi="Trebuchet MS" w:cstheme="minorHAnsi"/>
          <w:b/>
          <w:bCs/>
          <w:i/>
          <w:iCs/>
          <w:color w:val="002060"/>
        </w:rPr>
        <w:t>• Promovarea unor măsuri privind serviciile sociale pentru copii, pentru a menține copilul în familie, a reduce riscul de abandonare a acestuia în sistemul instituționalizat</w:t>
      </w:r>
    </w:p>
    <w:p w14:paraId="2EC757E4" w14:textId="77777777" w:rsidR="00505DE4" w:rsidRPr="00B44B76" w:rsidRDefault="00505DE4" w:rsidP="00505DE4">
      <w:pPr>
        <w:pStyle w:val="Listparagraf"/>
        <w:ind w:left="1080" w:firstLine="0"/>
        <w:contextualSpacing/>
        <w:jc w:val="both"/>
        <w:rPr>
          <w:rFonts w:ascii="Trebuchet MS" w:hAnsi="Trebuchet MS" w:cstheme="minorHAnsi"/>
          <w:b/>
          <w:bCs/>
          <w:i/>
          <w:iCs/>
          <w:color w:val="002060"/>
          <w:u w:val="single"/>
        </w:rPr>
      </w:pPr>
    </w:p>
    <w:p w14:paraId="00FB7DB0" w14:textId="77777777" w:rsidR="00505DE4" w:rsidRPr="00B44B76" w:rsidRDefault="00505DE4" w:rsidP="00505DE4">
      <w:pPr>
        <w:pStyle w:val="Listparagraf"/>
        <w:ind w:left="1080" w:firstLine="0"/>
        <w:contextualSpacing/>
        <w:jc w:val="both"/>
        <w:rPr>
          <w:rFonts w:ascii="Trebuchet MS" w:hAnsi="Trebuchet MS" w:cstheme="minorHAnsi"/>
          <w:b/>
          <w:bCs/>
          <w:i/>
          <w:iCs/>
          <w:color w:val="002060"/>
          <w:u w:val="single"/>
        </w:rPr>
      </w:pPr>
    </w:p>
    <w:p w14:paraId="04222C9A" w14:textId="77777777" w:rsidR="00263282" w:rsidRPr="00B44B76" w:rsidRDefault="00263282" w:rsidP="00263282">
      <w:pPr>
        <w:jc w:val="both"/>
        <w:rPr>
          <w:rFonts w:ascii="Trebuchet MS" w:hAnsi="Trebuchet MS" w:cstheme="minorHAnsi"/>
          <w:b/>
          <w:bCs/>
          <w:i/>
          <w:iCs/>
          <w:color w:val="002060"/>
        </w:rPr>
      </w:pPr>
      <w:r w:rsidRPr="00B44B76">
        <w:rPr>
          <w:rFonts w:ascii="Trebuchet MS" w:hAnsi="Trebuchet MS" w:cstheme="minorHAnsi"/>
          <w:b/>
          <w:bCs/>
          <w:i/>
          <w:iCs/>
          <w:color w:val="002060"/>
        </w:rPr>
        <w:t>Activități finanțate din Obiectiv specific: ESO4.6. 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în rândul adulților, inclusiv prin facilitarea mobilității în scopul învățării pentru toți și a accesibilității pentru persoanele cu dizabilități (FSE+)</w:t>
      </w:r>
    </w:p>
    <w:p w14:paraId="00C2177E" w14:textId="77777777" w:rsidR="00263282" w:rsidRPr="00B44B76" w:rsidRDefault="00263282" w:rsidP="00263282">
      <w:pPr>
        <w:jc w:val="both"/>
        <w:rPr>
          <w:rFonts w:ascii="Trebuchet MS" w:hAnsi="Trebuchet MS" w:cstheme="minorHAnsi"/>
          <w:b/>
          <w:bCs/>
          <w:i/>
          <w:iCs/>
          <w:color w:val="002060"/>
        </w:rPr>
      </w:pPr>
    </w:p>
    <w:p w14:paraId="4B561F2E" w14:textId="2E15B171" w:rsidR="00263282" w:rsidRPr="00B44B76" w:rsidRDefault="00263282" w:rsidP="00263282">
      <w:pPr>
        <w:jc w:val="both"/>
        <w:rPr>
          <w:rFonts w:ascii="Trebuchet MS" w:hAnsi="Trebuchet MS" w:cstheme="minorHAnsi"/>
          <w:b/>
          <w:bCs/>
          <w:i/>
          <w:iCs/>
          <w:color w:val="002060"/>
        </w:rPr>
      </w:pPr>
      <w:r w:rsidRPr="00B44B76">
        <w:rPr>
          <w:rFonts w:ascii="Trebuchet MS" w:hAnsi="Trebuchet MS" w:cstheme="minorHAnsi"/>
          <w:b/>
          <w:bCs/>
          <w:i/>
          <w:iCs/>
          <w:color w:val="002060"/>
        </w:rPr>
        <w:t>Activitatea 3 (Acțiunea 1.3 conform Programului Incluziune și Demnitate Socială 2021 – 2027) Furnizarea de activități educaționale de sprijin de tip before și after school</w:t>
      </w:r>
    </w:p>
    <w:p w14:paraId="33FB02AE" w14:textId="77777777" w:rsidR="00263282" w:rsidRPr="00B44B76" w:rsidRDefault="00263282" w:rsidP="00263282">
      <w:pPr>
        <w:jc w:val="both"/>
        <w:rPr>
          <w:rFonts w:ascii="Trebuchet MS" w:hAnsi="Trebuchet MS" w:cstheme="minorHAnsi"/>
          <w:b/>
          <w:bCs/>
          <w:i/>
          <w:iCs/>
          <w:color w:val="002060"/>
        </w:rPr>
      </w:pPr>
    </w:p>
    <w:p w14:paraId="3664F4F3" w14:textId="77777777" w:rsidR="00263282" w:rsidRPr="00B44B76" w:rsidRDefault="00263282" w:rsidP="00263282">
      <w:pPr>
        <w:jc w:val="both"/>
        <w:rPr>
          <w:rFonts w:ascii="Trebuchet MS" w:hAnsi="Trebuchet MS" w:cstheme="minorHAnsi"/>
          <w:color w:val="002060"/>
        </w:rPr>
      </w:pPr>
      <w:r w:rsidRPr="00B44B76">
        <w:rPr>
          <w:rFonts w:ascii="Trebuchet MS" w:hAnsi="Trebuchet MS" w:cstheme="minorHAnsi"/>
          <w:color w:val="002060"/>
        </w:rPr>
        <w:t xml:space="preserve">În cadrul acestei activități vor fi furnizate măsuri de sprijin educațional destinate copiilor aflați în risc de sărăcie și excluziune socială, înmatriculați în sistemul de educație la nivel antepreșcolar/preșcolar sau școlar (maxim clasa a X-a la data intrării în operațiune) în vederea prevenirii riscului de abandon școlar. Aceste măsuri de sprijin se vor concretiza în furnizarea de servicii de before și/sau after school, complementar cu acordarea de masă caldă. </w:t>
      </w:r>
    </w:p>
    <w:p w14:paraId="4DF035E2" w14:textId="77777777" w:rsidR="00263282" w:rsidRPr="00B44B76" w:rsidRDefault="00263282" w:rsidP="00263282">
      <w:pPr>
        <w:jc w:val="both"/>
        <w:rPr>
          <w:rFonts w:ascii="Trebuchet MS" w:hAnsi="Trebuchet MS" w:cstheme="minorHAnsi"/>
          <w:color w:val="002060"/>
        </w:rPr>
      </w:pPr>
    </w:p>
    <w:p w14:paraId="78F6495A" w14:textId="77777777" w:rsidR="00263282" w:rsidRPr="00B44B76" w:rsidRDefault="00263282" w:rsidP="00263282">
      <w:pPr>
        <w:jc w:val="both"/>
        <w:rPr>
          <w:rFonts w:ascii="Trebuchet MS" w:hAnsi="Trebuchet MS" w:cstheme="minorHAnsi"/>
          <w:color w:val="002060"/>
        </w:rPr>
      </w:pPr>
      <w:r w:rsidRPr="00B44B76">
        <w:rPr>
          <w:rFonts w:ascii="Trebuchet MS" w:hAnsi="Trebuchet MS" w:cstheme="minorHAnsi"/>
          <w:color w:val="002060"/>
        </w:rPr>
        <w:t xml:space="preserve">În mod complementar cu serviciile de before și/sau after school se vor putea finanța măsuri ce </w:t>
      </w:r>
      <w:r w:rsidRPr="00B44B76">
        <w:rPr>
          <w:rFonts w:ascii="Trebuchet MS" w:hAnsi="Trebuchet MS" w:cstheme="minorHAnsi"/>
          <w:color w:val="002060"/>
        </w:rPr>
        <w:lastRenderedPageBreak/>
        <w:t xml:space="preserve">vizează: </w:t>
      </w:r>
    </w:p>
    <w:p w14:paraId="473EFDB7" w14:textId="77777777" w:rsidR="00263282" w:rsidRPr="00B44B76" w:rsidRDefault="00263282">
      <w:pPr>
        <w:pStyle w:val="Listparagraf"/>
        <w:numPr>
          <w:ilvl w:val="0"/>
          <w:numId w:val="25"/>
        </w:numPr>
        <w:jc w:val="both"/>
        <w:rPr>
          <w:rFonts w:ascii="Trebuchet MS" w:hAnsi="Trebuchet MS" w:cstheme="minorHAnsi"/>
          <w:color w:val="002060"/>
        </w:rPr>
      </w:pPr>
      <w:r w:rsidRPr="00B44B76">
        <w:rPr>
          <w:rFonts w:ascii="Trebuchet MS" w:hAnsi="Trebuchet MS" w:cstheme="minorHAnsi"/>
          <w:color w:val="002060"/>
        </w:rPr>
        <w:t xml:space="preserve">Facilitarea transportului elevilor către/de la unitățile școlare; </w:t>
      </w:r>
    </w:p>
    <w:p w14:paraId="142484F3" w14:textId="77777777" w:rsidR="00263282" w:rsidRPr="00B44B76" w:rsidRDefault="00263282">
      <w:pPr>
        <w:pStyle w:val="Listparagraf"/>
        <w:numPr>
          <w:ilvl w:val="0"/>
          <w:numId w:val="25"/>
        </w:numPr>
        <w:jc w:val="both"/>
        <w:rPr>
          <w:rFonts w:ascii="Trebuchet MS" w:hAnsi="Trebuchet MS" w:cstheme="minorHAnsi"/>
          <w:color w:val="002060"/>
        </w:rPr>
      </w:pPr>
      <w:r w:rsidRPr="00B44B76">
        <w:rPr>
          <w:rFonts w:ascii="Trebuchet MS" w:hAnsi="Trebuchet MS" w:cstheme="minorHAnsi"/>
          <w:color w:val="002060"/>
        </w:rPr>
        <w:t xml:space="preserve">Activități extrașcolare, cultural-recreative, sportive pentru beneficiarii serviciilor de before și after school; </w:t>
      </w:r>
    </w:p>
    <w:p w14:paraId="7298BC4B" w14:textId="26FEB2F7" w:rsidR="00263282" w:rsidRPr="00B44B76" w:rsidRDefault="00263282">
      <w:pPr>
        <w:pStyle w:val="Listparagraf"/>
        <w:numPr>
          <w:ilvl w:val="0"/>
          <w:numId w:val="25"/>
        </w:numPr>
        <w:jc w:val="both"/>
        <w:rPr>
          <w:rFonts w:ascii="Trebuchet MS" w:hAnsi="Trebuchet MS" w:cstheme="minorHAnsi"/>
          <w:color w:val="002060"/>
        </w:rPr>
      </w:pPr>
      <w:r w:rsidRPr="00B44B76">
        <w:rPr>
          <w:rFonts w:ascii="Trebuchet MS" w:hAnsi="Trebuchet MS" w:cstheme="minorHAnsi"/>
          <w:color w:val="002060"/>
        </w:rPr>
        <w:t xml:space="preserve">Campanii/programe de conștientizare privind participarea la educație pentru părinți. </w:t>
      </w:r>
    </w:p>
    <w:p w14:paraId="0AE74E56" w14:textId="77777777" w:rsidR="00263282" w:rsidRPr="00B44B76" w:rsidRDefault="00263282" w:rsidP="00263282">
      <w:pPr>
        <w:jc w:val="both"/>
        <w:rPr>
          <w:rFonts w:ascii="Trebuchet MS" w:hAnsi="Trebuchet MS" w:cstheme="minorHAnsi"/>
          <w:color w:val="002060"/>
        </w:rPr>
      </w:pPr>
    </w:p>
    <w:p w14:paraId="3F870B40" w14:textId="77777777" w:rsidR="00263282" w:rsidRPr="00B44B76" w:rsidRDefault="00263282" w:rsidP="00263282">
      <w:pPr>
        <w:jc w:val="both"/>
        <w:rPr>
          <w:rFonts w:ascii="Trebuchet MS" w:hAnsi="Trebuchet MS" w:cstheme="minorHAnsi"/>
          <w:b/>
          <w:bCs/>
          <w:i/>
          <w:iCs/>
          <w:color w:val="002060"/>
        </w:rPr>
      </w:pPr>
    </w:p>
    <w:p w14:paraId="4FD68894" w14:textId="0AFDA3F1" w:rsidR="00263282" w:rsidRPr="00B44B76" w:rsidRDefault="00263282" w:rsidP="00263282">
      <w:pPr>
        <w:jc w:val="both"/>
        <w:rPr>
          <w:rFonts w:ascii="Trebuchet MS" w:hAnsi="Trebuchet MS" w:cstheme="minorHAnsi"/>
          <w:b/>
          <w:bCs/>
          <w:i/>
          <w:iCs/>
          <w:color w:val="002060"/>
        </w:rPr>
      </w:pPr>
      <w:r w:rsidRPr="00B44B76">
        <w:rPr>
          <w:rFonts w:ascii="Trebuchet MS" w:hAnsi="Trebuchet MS" w:cstheme="minorHAnsi"/>
          <w:b/>
          <w:bCs/>
          <w:i/>
          <w:iCs/>
          <w:color w:val="002060"/>
        </w:rPr>
        <w:t xml:space="preserve">Activități finanțate din Obiectiv specific: ESO4.10. Promovarea integrării socioeconomice a comunităților marginalizate, cum ar fi romii (FSE+) </w:t>
      </w:r>
    </w:p>
    <w:p w14:paraId="627B1128" w14:textId="77777777" w:rsidR="00263282" w:rsidRPr="00B44B76" w:rsidRDefault="00263282" w:rsidP="00263282">
      <w:pPr>
        <w:jc w:val="both"/>
        <w:rPr>
          <w:rFonts w:ascii="Trebuchet MS" w:hAnsi="Trebuchet MS" w:cstheme="minorHAnsi"/>
          <w:color w:val="002060"/>
        </w:rPr>
      </w:pPr>
    </w:p>
    <w:p w14:paraId="744288C7" w14:textId="77777777" w:rsidR="00263282" w:rsidRPr="00B44B76" w:rsidRDefault="00263282" w:rsidP="00263282">
      <w:pPr>
        <w:jc w:val="both"/>
        <w:rPr>
          <w:rFonts w:ascii="Trebuchet MS" w:hAnsi="Trebuchet MS" w:cstheme="minorHAnsi"/>
          <w:b/>
          <w:bCs/>
          <w:color w:val="002060"/>
        </w:rPr>
      </w:pPr>
      <w:r w:rsidRPr="00B44B76">
        <w:rPr>
          <w:rFonts w:ascii="Trebuchet MS" w:hAnsi="Trebuchet MS" w:cstheme="minorHAnsi"/>
          <w:b/>
          <w:bCs/>
          <w:i/>
          <w:iCs/>
          <w:color w:val="002060"/>
        </w:rPr>
        <w:t xml:space="preserve">Activitatea 4 (Acțiunea 1.4 conform Programului Incluziune și Demnitate Socială 2021 -2027) măsuri la nivel local și comunitar prin care va fi sprijinit accesul persoanelor marginalizate, precum romii, la servicii integrate sociale, de sănătate și educație pentru sănătate, ocupare și educație </w:t>
      </w:r>
    </w:p>
    <w:p w14:paraId="1BC90CD2" w14:textId="77777777" w:rsidR="00263282" w:rsidRPr="00B44B76" w:rsidRDefault="00263282" w:rsidP="00263282">
      <w:pPr>
        <w:jc w:val="both"/>
        <w:rPr>
          <w:rFonts w:ascii="Trebuchet MS" w:hAnsi="Trebuchet MS" w:cstheme="minorHAnsi"/>
          <w:color w:val="002060"/>
        </w:rPr>
      </w:pPr>
    </w:p>
    <w:p w14:paraId="679C0814" w14:textId="77777777" w:rsidR="00D51E0A" w:rsidRPr="00B44B76" w:rsidRDefault="00263282" w:rsidP="00D51E0A">
      <w:pPr>
        <w:jc w:val="both"/>
        <w:rPr>
          <w:rFonts w:ascii="Trebuchet MS" w:hAnsi="Trebuchet MS" w:cstheme="minorHAnsi"/>
          <w:color w:val="002060"/>
        </w:rPr>
      </w:pPr>
      <w:r w:rsidRPr="00B44B76">
        <w:rPr>
          <w:rFonts w:ascii="Trebuchet MS" w:hAnsi="Trebuchet MS" w:cstheme="minorHAnsi"/>
          <w:color w:val="002060"/>
        </w:rPr>
        <w:t>În cadrul acestei activități sunt avute în vedere:</w:t>
      </w:r>
    </w:p>
    <w:p w14:paraId="6F11ADF7" w14:textId="77777777" w:rsidR="00D51E0A" w:rsidRPr="00B44B76" w:rsidRDefault="00D51E0A">
      <w:pPr>
        <w:pStyle w:val="Listparagraf"/>
        <w:numPr>
          <w:ilvl w:val="0"/>
          <w:numId w:val="26"/>
        </w:numPr>
        <w:jc w:val="both"/>
        <w:rPr>
          <w:rFonts w:ascii="Trebuchet MS" w:hAnsi="Trebuchet MS" w:cstheme="minorHAnsi"/>
          <w:color w:val="002060"/>
        </w:rPr>
      </w:pPr>
      <w:r w:rsidRPr="00B44B76">
        <w:rPr>
          <w:rFonts w:ascii="Trebuchet MS" w:hAnsi="Trebuchet MS" w:cstheme="minorHAnsi"/>
          <w:color w:val="002060"/>
        </w:rPr>
        <w:t xml:space="preserve">acțiuni de informare a persoanelor vulnerabile, dintre care romi, asupra dreptului la pachetul minimal de servicii de sănătate pentru persoanele care nu sunt incluse în sistemul asigurărilor sociale și de sănătate; </w:t>
      </w:r>
    </w:p>
    <w:p w14:paraId="4D0307F6" w14:textId="77777777" w:rsidR="00D51E0A" w:rsidRPr="00B44B76" w:rsidRDefault="00D51E0A">
      <w:pPr>
        <w:pStyle w:val="Listparagraf"/>
        <w:numPr>
          <w:ilvl w:val="0"/>
          <w:numId w:val="26"/>
        </w:numPr>
        <w:jc w:val="both"/>
        <w:rPr>
          <w:rFonts w:ascii="Trebuchet MS" w:hAnsi="Trebuchet MS" w:cstheme="minorHAnsi"/>
          <w:color w:val="002060"/>
        </w:rPr>
      </w:pPr>
      <w:r w:rsidRPr="00B44B76">
        <w:rPr>
          <w:rFonts w:ascii="Trebuchet MS" w:hAnsi="Trebuchet MS" w:cstheme="minorHAnsi"/>
          <w:color w:val="002060"/>
        </w:rPr>
        <w:t xml:space="preserve">campanii de informare și consiliere privind sănătatea reproducerii, prevenirea și combaterea violenței domestice și a traficului de persoane; </w:t>
      </w:r>
    </w:p>
    <w:p w14:paraId="7035387D" w14:textId="77777777" w:rsidR="00D51E0A" w:rsidRPr="00B44B76" w:rsidRDefault="00D51E0A">
      <w:pPr>
        <w:pStyle w:val="Listparagraf"/>
        <w:numPr>
          <w:ilvl w:val="0"/>
          <w:numId w:val="26"/>
        </w:numPr>
        <w:jc w:val="both"/>
        <w:rPr>
          <w:rFonts w:ascii="Trebuchet MS" w:hAnsi="Trebuchet MS" w:cstheme="minorHAnsi"/>
          <w:color w:val="002060"/>
        </w:rPr>
      </w:pPr>
      <w:r w:rsidRPr="00B44B76">
        <w:rPr>
          <w:rFonts w:ascii="Trebuchet MS" w:hAnsi="Trebuchet MS" w:cstheme="minorHAnsi"/>
          <w:color w:val="002060"/>
        </w:rPr>
        <w:t xml:space="preserve">promovarea măsurilor privind combaterea discriminării în accesarea serviciilor de sănătate publică, la nivel comunitar, la nivelul instituțiilor și a altor factori implicați; </w:t>
      </w:r>
    </w:p>
    <w:p w14:paraId="309152D3" w14:textId="77777777" w:rsidR="00D51E0A" w:rsidRPr="00B44B76" w:rsidRDefault="00D51E0A">
      <w:pPr>
        <w:pStyle w:val="Listparagraf"/>
        <w:numPr>
          <w:ilvl w:val="0"/>
          <w:numId w:val="26"/>
        </w:numPr>
        <w:jc w:val="both"/>
        <w:rPr>
          <w:rFonts w:ascii="Trebuchet MS" w:hAnsi="Trebuchet MS" w:cstheme="minorHAnsi"/>
          <w:color w:val="002060"/>
        </w:rPr>
      </w:pPr>
      <w:r w:rsidRPr="00B44B76">
        <w:rPr>
          <w:rFonts w:ascii="Trebuchet MS" w:hAnsi="Trebuchet MS" w:cstheme="minorHAnsi"/>
          <w:color w:val="002060"/>
        </w:rPr>
        <w:t xml:space="preserve">acțiuni de informare, demersuri specifice și permanente de înregistrare în baza de date a persoanelor inactive conform prevederilor Legii nr. 76/2002, consiliere, destinate creșterii ocupabilității în rândul populației de etnie romă în perioada 2022-2027, cu accent pe segmentele tinere și femei rome; </w:t>
      </w:r>
    </w:p>
    <w:p w14:paraId="5A706F27" w14:textId="77777777" w:rsidR="00D51E0A" w:rsidRPr="00B44B76" w:rsidRDefault="00D51E0A">
      <w:pPr>
        <w:pStyle w:val="Listparagraf"/>
        <w:numPr>
          <w:ilvl w:val="0"/>
          <w:numId w:val="26"/>
        </w:numPr>
        <w:jc w:val="both"/>
        <w:rPr>
          <w:rFonts w:ascii="Trebuchet MS" w:hAnsi="Trebuchet MS" w:cstheme="minorHAnsi"/>
          <w:color w:val="002060"/>
        </w:rPr>
      </w:pPr>
      <w:r w:rsidRPr="00B44B76">
        <w:rPr>
          <w:rFonts w:ascii="Trebuchet MS" w:hAnsi="Trebuchet MS" w:cstheme="minorHAnsi"/>
          <w:color w:val="002060"/>
        </w:rPr>
        <w:t xml:space="preserve">acțiuni de informare și consiliere profesională; mediere și facilitare a angajării, inclusiv prin campanii de promovare a avantajelor angajării tinerilor în rândul angajatorilor destinate încurajării participării părinților romi la procesul educațional din școală și din afara ei; </w:t>
      </w:r>
    </w:p>
    <w:p w14:paraId="5BD1B412" w14:textId="77777777" w:rsidR="00D51E0A" w:rsidRPr="00B44B76" w:rsidRDefault="00D51E0A">
      <w:pPr>
        <w:pStyle w:val="Listparagraf"/>
        <w:numPr>
          <w:ilvl w:val="0"/>
          <w:numId w:val="26"/>
        </w:numPr>
        <w:jc w:val="both"/>
        <w:rPr>
          <w:rFonts w:ascii="Trebuchet MS" w:hAnsi="Trebuchet MS" w:cstheme="minorHAnsi"/>
          <w:color w:val="002060"/>
        </w:rPr>
      </w:pPr>
      <w:r w:rsidRPr="00B44B76">
        <w:rPr>
          <w:rFonts w:ascii="Trebuchet MS" w:hAnsi="Trebuchet MS" w:cstheme="minorHAnsi"/>
          <w:color w:val="002060"/>
        </w:rPr>
        <w:t xml:space="preserve">campanii de informare, conștientizare și încurajarea participării tinerilor romi în sistemul de învățământ profesional și profesional dual, cu precădere în domeniul învățământului profesional și profesional dual din agricultură și ramuri conexe acesteia. </w:t>
      </w:r>
    </w:p>
    <w:p w14:paraId="0AE6B087" w14:textId="2FE413A0" w:rsidR="00D51E0A" w:rsidRPr="00B44B76" w:rsidRDefault="00D51E0A">
      <w:pPr>
        <w:pStyle w:val="Listparagraf"/>
        <w:numPr>
          <w:ilvl w:val="0"/>
          <w:numId w:val="26"/>
        </w:numPr>
        <w:jc w:val="both"/>
        <w:rPr>
          <w:rFonts w:ascii="Trebuchet MS" w:hAnsi="Trebuchet MS" w:cstheme="minorHAnsi"/>
          <w:color w:val="002060"/>
        </w:rPr>
      </w:pPr>
      <w:r w:rsidRPr="00B44B76">
        <w:rPr>
          <w:rFonts w:ascii="Trebuchet MS" w:hAnsi="Trebuchet MS" w:cstheme="minorHAnsi"/>
          <w:color w:val="002060"/>
        </w:rPr>
        <w:t xml:space="preserve">Servicii de formare a tinerilor romi pentru încadrarea în meserii de bază, inclusiv măsuri de acompaniament (masă caldă, transport etc.) </w:t>
      </w:r>
    </w:p>
    <w:p w14:paraId="7483A5DD" w14:textId="77777777" w:rsidR="00D51E0A" w:rsidRPr="00B44B76" w:rsidRDefault="00D51E0A" w:rsidP="00D51E0A">
      <w:pPr>
        <w:jc w:val="both"/>
        <w:rPr>
          <w:rFonts w:ascii="Trebuchet MS" w:hAnsi="Trebuchet MS" w:cstheme="minorHAnsi"/>
          <w:color w:val="002060"/>
        </w:rPr>
      </w:pPr>
    </w:p>
    <w:p w14:paraId="487DB3AD" w14:textId="77777777" w:rsidR="00D51E0A" w:rsidRPr="00B44B76" w:rsidRDefault="00D51E0A" w:rsidP="00D51E0A">
      <w:pPr>
        <w:jc w:val="both"/>
        <w:rPr>
          <w:rFonts w:ascii="Trebuchet MS" w:hAnsi="Trebuchet MS" w:cstheme="minorHAnsi"/>
          <w:color w:val="002060"/>
        </w:rPr>
      </w:pPr>
      <w:r w:rsidRPr="00B44B76">
        <w:rPr>
          <w:rFonts w:ascii="Trebuchet MS" w:hAnsi="Trebuchet MS" w:cstheme="minorHAnsi"/>
          <w:b/>
          <w:bCs/>
          <w:i/>
          <w:iCs/>
          <w:color w:val="002060"/>
        </w:rPr>
        <w:t xml:space="preserve">Activități finanțate din Obiectiv specific: 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 </w:t>
      </w:r>
    </w:p>
    <w:p w14:paraId="4134F2DE" w14:textId="77777777" w:rsidR="00D51E0A" w:rsidRPr="00B44B76" w:rsidRDefault="00D51E0A" w:rsidP="00D51E0A">
      <w:pPr>
        <w:jc w:val="both"/>
        <w:rPr>
          <w:rFonts w:ascii="Trebuchet MS" w:hAnsi="Trebuchet MS" w:cstheme="minorHAnsi"/>
          <w:i/>
          <w:iCs/>
          <w:color w:val="002060"/>
        </w:rPr>
      </w:pPr>
    </w:p>
    <w:p w14:paraId="1962D302" w14:textId="42E0B2B7" w:rsidR="00D51E0A" w:rsidRPr="00B44B76" w:rsidRDefault="00D51E0A" w:rsidP="00D51E0A">
      <w:pPr>
        <w:jc w:val="both"/>
        <w:rPr>
          <w:rFonts w:ascii="Trebuchet MS" w:hAnsi="Trebuchet MS" w:cstheme="minorHAnsi"/>
          <w:b/>
          <w:bCs/>
          <w:color w:val="002060"/>
        </w:rPr>
      </w:pPr>
      <w:r w:rsidRPr="00B44B76">
        <w:rPr>
          <w:rFonts w:ascii="Trebuchet MS" w:hAnsi="Trebuchet MS" w:cstheme="minorHAnsi"/>
          <w:b/>
          <w:bCs/>
          <w:i/>
          <w:iCs/>
          <w:color w:val="002060"/>
        </w:rPr>
        <w:t xml:space="preserve">Activitatea 5 (Acțiunea 1.5 în conformitate cu Programul Incluziune și Demnitate Socială 2021 – 2027) Furnizarea de servicii sociale pentru copii și vârstnici </w:t>
      </w:r>
    </w:p>
    <w:p w14:paraId="2A59D78A" w14:textId="77777777" w:rsidR="00D51E0A" w:rsidRPr="00B44B76" w:rsidRDefault="00D51E0A" w:rsidP="00D51E0A">
      <w:pPr>
        <w:jc w:val="both"/>
        <w:rPr>
          <w:rFonts w:ascii="Trebuchet MS" w:hAnsi="Trebuchet MS" w:cstheme="minorHAnsi"/>
          <w:color w:val="002060"/>
        </w:rPr>
      </w:pPr>
    </w:p>
    <w:p w14:paraId="3F2E452A" w14:textId="27560711" w:rsidR="00D51E0A" w:rsidRPr="00384C62" w:rsidRDefault="00D51E0A" w:rsidP="00D51E0A">
      <w:pPr>
        <w:jc w:val="both"/>
        <w:rPr>
          <w:rFonts w:ascii="Trebuchet MS" w:hAnsi="Trebuchet MS" w:cstheme="minorHAnsi"/>
          <w:color w:val="002060"/>
        </w:rPr>
      </w:pPr>
      <w:r w:rsidRPr="00B44B76">
        <w:rPr>
          <w:rFonts w:ascii="Trebuchet MS" w:hAnsi="Trebuchet MS" w:cstheme="minorHAnsi"/>
          <w:color w:val="002060"/>
        </w:rPr>
        <w:t>În cadrul acestei activități se vor furniza servicii sociale pentru copii și/sau vârstnici aflați în situație de risc de sărăcie și excluziune socială. Serviciile sociale vor fi furnizate de către furnizori acreditați de servicii sociale pe bază de servicii sociale licențiate. În acest sens, benefici</w:t>
      </w:r>
      <w:r w:rsidRPr="00384C62">
        <w:rPr>
          <w:rFonts w:ascii="Trebuchet MS" w:hAnsi="Trebuchet MS" w:cstheme="minorHAnsi"/>
          <w:color w:val="002060"/>
        </w:rPr>
        <w:t xml:space="preserve">arul va menționa în mod expres în cererea de finanțare tipul de serviciu social ce urmează a fi furnizat în conformitate </w:t>
      </w:r>
      <w:r w:rsidRPr="00384C62">
        <w:rPr>
          <w:rFonts w:ascii="Trebuchet MS" w:hAnsi="Trebuchet MS" w:cstheme="minorHAnsi"/>
          <w:color w:val="002060"/>
        </w:rPr>
        <w:lastRenderedPageBreak/>
        <w:t>cu Hotărârea de Guvern nr. 867/2015 pentru aprobarea Nomenclatorului serviciilor sociale, precum și a regulamentelor-cadru de organizare și funcționare a serviciilor sociale, menționând codul serviciul social.</w:t>
      </w:r>
    </w:p>
    <w:p w14:paraId="017BBB65" w14:textId="77777777" w:rsidR="00DF5EF8" w:rsidRPr="00384C62" w:rsidRDefault="00DF5EF8" w:rsidP="00D51E0A">
      <w:pPr>
        <w:jc w:val="both"/>
        <w:rPr>
          <w:rFonts w:ascii="Trebuchet MS" w:hAnsi="Trebuchet MS" w:cstheme="minorHAnsi"/>
          <w:color w:val="002060"/>
        </w:rPr>
      </w:pPr>
    </w:p>
    <w:p w14:paraId="7FDCA3C9" w14:textId="6386A397" w:rsidR="00DF5EF8" w:rsidRPr="00384C62" w:rsidRDefault="00DF5EF8" w:rsidP="00D142C4">
      <w:pPr>
        <w:pStyle w:val="Titlu3"/>
        <w:rPr>
          <w:rFonts w:ascii="Trebuchet MS" w:hAnsi="Trebuchet MS" w:cstheme="minorHAnsi"/>
          <w:color w:val="002060"/>
          <w:sz w:val="22"/>
          <w:szCs w:val="22"/>
        </w:rPr>
      </w:pPr>
      <w:bookmarkStart w:id="52" w:name="_Toc207269235"/>
      <w:r w:rsidRPr="00384C62">
        <w:rPr>
          <w:rFonts w:ascii="Trebuchet MS" w:hAnsi="Trebuchet MS" w:cstheme="minorHAnsi"/>
          <w:b/>
          <w:bCs/>
          <w:color w:val="002060"/>
          <w:sz w:val="22"/>
          <w:szCs w:val="22"/>
        </w:rPr>
        <w:t>5.2.4 Activitatea de bază</w:t>
      </w:r>
      <w:bookmarkEnd w:id="52"/>
      <w:r w:rsidRPr="00384C62">
        <w:rPr>
          <w:rFonts w:ascii="Trebuchet MS" w:hAnsi="Trebuchet MS" w:cstheme="minorHAnsi"/>
          <w:b/>
          <w:bCs/>
          <w:color w:val="002060"/>
          <w:sz w:val="22"/>
          <w:szCs w:val="22"/>
        </w:rPr>
        <w:t xml:space="preserve"> </w:t>
      </w:r>
    </w:p>
    <w:p w14:paraId="3EFBC55D" w14:textId="26F635AD"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Activitățile 1-5 sunt activități de bază, în conformitate cu prevederile art. 2 alin (3) litera a) din Ordonanța de urgență a Guvenului nr. 23/2023 privind instituirea unor măsuri de simplificare și digitalizare pentru gestionarea fondurilor europene aferente Politicii de coeziune 2021-2027, cu modificările și completările ulterioare, potrivit cărora bugetul alocat pentru activitățile de bază reprezintă minim 50% din total buget eligibil al proiectului. In acest sens, în Cererea de finanțare și/sau în documentele atașate acesteia solicitantul va prezenta cheltuielile aferente activităților de bază mai sus menționate.</w:t>
      </w:r>
    </w:p>
    <w:p w14:paraId="039E3FFD" w14:textId="77777777" w:rsidR="00E44618" w:rsidRPr="00384C62" w:rsidRDefault="00E44618" w:rsidP="00DF5EF8">
      <w:pPr>
        <w:jc w:val="both"/>
        <w:rPr>
          <w:rFonts w:ascii="Trebuchet MS" w:hAnsi="Trebuchet MS" w:cstheme="minorHAnsi"/>
          <w:b/>
          <w:bCs/>
          <w:color w:val="002060"/>
        </w:rPr>
      </w:pPr>
    </w:p>
    <w:p w14:paraId="24610A7F" w14:textId="5131EEAD" w:rsidR="00DF5EF8" w:rsidRPr="00384C62" w:rsidRDefault="00DF5EF8" w:rsidP="00D142C4">
      <w:pPr>
        <w:pStyle w:val="Titlu3"/>
        <w:rPr>
          <w:rFonts w:ascii="Trebuchet MS" w:hAnsi="Trebuchet MS" w:cstheme="minorHAnsi"/>
          <w:color w:val="002060"/>
          <w:sz w:val="22"/>
          <w:szCs w:val="22"/>
        </w:rPr>
      </w:pPr>
      <w:bookmarkStart w:id="53" w:name="_Toc207269236"/>
      <w:r w:rsidRPr="00384C62">
        <w:rPr>
          <w:rFonts w:ascii="Trebuchet MS" w:hAnsi="Trebuchet MS" w:cstheme="minorHAnsi"/>
          <w:b/>
          <w:bCs/>
          <w:color w:val="002060"/>
          <w:sz w:val="22"/>
          <w:szCs w:val="22"/>
        </w:rPr>
        <w:t>5.2.5 Activități neeligibile</w:t>
      </w:r>
      <w:bookmarkEnd w:id="53"/>
      <w:r w:rsidRPr="00384C62">
        <w:rPr>
          <w:rFonts w:ascii="Trebuchet MS" w:hAnsi="Trebuchet MS" w:cstheme="minorHAnsi"/>
          <w:b/>
          <w:bCs/>
          <w:color w:val="002060"/>
          <w:sz w:val="22"/>
          <w:szCs w:val="22"/>
        </w:rPr>
        <w:t xml:space="preserve"> </w:t>
      </w:r>
    </w:p>
    <w:p w14:paraId="088396F5" w14:textId="6928AAEC"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Pot fi considerate neeligibile activitățile care fie nu au legătură directă cu activit</w:t>
      </w:r>
      <w:r w:rsidRPr="006A68E7">
        <w:rPr>
          <w:rFonts w:ascii="Trebuchet MS" w:hAnsi="Trebuchet MS" w:cstheme="minorHAnsi"/>
          <w:color w:val="002060"/>
        </w:rPr>
        <w:t>ățile incluse în Secțiunea 5.2.</w:t>
      </w:r>
      <w:r w:rsidR="004102E6" w:rsidRPr="006A68E7">
        <w:rPr>
          <w:rFonts w:ascii="Trebuchet MS" w:hAnsi="Trebuchet MS" w:cstheme="minorHAnsi"/>
          <w:color w:val="002060"/>
        </w:rPr>
        <w:t>3</w:t>
      </w:r>
      <w:r w:rsidRPr="006A68E7">
        <w:rPr>
          <w:rFonts w:ascii="Trebuchet MS" w:hAnsi="Trebuchet MS" w:cstheme="minorHAnsi"/>
          <w:color w:val="002060"/>
        </w:rPr>
        <w:t>, fie nu sunt necesare pentru execuția proiectului, cu excepția activităților transversale de tipul activități de management de proiect, de suport pentru managementul / coordonarea proiectului, achiziții, ITC, informare si publicitate, selecția grupului țin</w:t>
      </w:r>
      <w:r w:rsidRPr="00384C62">
        <w:rPr>
          <w:rFonts w:ascii="Trebuchet MS" w:hAnsi="Trebuchet MS" w:cstheme="minorHAnsi"/>
          <w:color w:val="002060"/>
        </w:rPr>
        <w:t>tă, activități aferente cheltuielilor indirecte etc.</w:t>
      </w:r>
    </w:p>
    <w:p w14:paraId="4271621E" w14:textId="77777777" w:rsidR="00D51E0A" w:rsidRPr="00384C62" w:rsidRDefault="00D51E0A" w:rsidP="00263282">
      <w:pPr>
        <w:jc w:val="both"/>
        <w:rPr>
          <w:rFonts w:ascii="Trebuchet MS" w:hAnsi="Trebuchet MS" w:cstheme="minorHAnsi"/>
          <w:color w:val="002060"/>
        </w:rPr>
      </w:pPr>
    </w:p>
    <w:p w14:paraId="4ED9FE3D" w14:textId="50B4640D" w:rsidR="00DF5EF8" w:rsidRPr="00384C62" w:rsidRDefault="00DF5EF8" w:rsidP="00D142C4">
      <w:pPr>
        <w:pStyle w:val="Listparagraf"/>
        <w:numPr>
          <w:ilvl w:val="1"/>
          <w:numId w:val="27"/>
        </w:numPr>
        <w:jc w:val="both"/>
        <w:outlineLvl w:val="1"/>
        <w:rPr>
          <w:rFonts w:ascii="Trebuchet MS" w:hAnsi="Trebuchet MS" w:cstheme="minorHAnsi"/>
          <w:b/>
          <w:bCs/>
          <w:color w:val="002060"/>
        </w:rPr>
      </w:pPr>
      <w:bookmarkStart w:id="54" w:name="_Toc207269237"/>
      <w:r w:rsidRPr="00384C62">
        <w:rPr>
          <w:rFonts w:ascii="Trebuchet MS" w:hAnsi="Trebuchet MS" w:cstheme="minorHAnsi"/>
          <w:b/>
          <w:bCs/>
          <w:color w:val="002060"/>
        </w:rPr>
        <w:t>Eligibilitatea cheltuielilor</w:t>
      </w:r>
      <w:bookmarkEnd w:id="54"/>
      <w:r w:rsidRPr="00384C62">
        <w:rPr>
          <w:rFonts w:ascii="Trebuchet MS" w:hAnsi="Trebuchet MS" w:cstheme="minorHAnsi"/>
          <w:b/>
          <w:bCs/>
          <w:color w:val="002060"/>
        </w:rPr>
        <w:t xml:space="preserve"> </w:t>
      </w:r>
    </w:p>
    <w:p w14:paraId="5CE5E9E0" w14:textId="77777777" w:rsidR="00DF5EF8" w:rsidRPr="00384C62" w:rsidRDefault="00DF5EF8" w:rsidP="00DF5EF8">
      <w:pPr>
        <w:jc w:val="both"/>
        <w:rPr>
          <w:rFonts w:ascii="Trebuchet MS" w:hAnsi="Trebuchet MS" w:cstheme="minorHAnsi"/>
          <w:color w:val="002060"/>
        </w:rPr>
      </w:pPr>
    </w:p>
    <w:p w14:paraId="6444FE0C" w14:textId="45D2F723" w:rsidR="00DF5EF8" w:rsidRPr="00384C62" w:rsidRDefault="00DF5EF8" w:rsidP="00D142C4">
      <w:pPr>
        <w:pStyle w:val="Listparagraf"/>
        <w:numPr>
          <w:ilvl w:val="2"/>
          <w:numId w:val="27"/>
        </w:numPr>
        <w:jc w:val="both"/>
        <w:outlineLvl w:val="2"/>
        <w:rPr>
          <w:rFonts w:ascii="Trebuchet MS" w:hAnsi="Trebuchet MS" w:cstheme="minorHAnsi"/>
          <w:b/>
          <w:bCs/>
          <w:color w:val="002060"/>
        </w:rPr>
      </w:pPr>
      <w:bookmarkStart w:id="55" w:name="_Toc207269238"/>
      <w:r w:rsidRPr="00384C62">
        <w:rPr>
          <w:rFonts w:ascii="Trebuchet MS" w:hAnsi="Trebuchet MS" w:cstheme="minorHAnsi"/>
          <w:b/>
          <w:bCs/>
          <w:color w:val="002060"/>
        </w:rPr>
        <w:t>Baza legală pentru stabilirea eligibilității cheltuielilor</w:t>
      </w:r>
      <w:bookmarkEnd w:id="55"/>
      <w:r w:rsidRPr="00384C62">
        <w:rPr>
          <w:rFonts w:ascii="Trebuchet MS" w:hAnsi="Trebuchet MS" w:cstheme="minorHAnsi"/>
          <w:b/>
          <w:bCs/>
          <w:color w:val="002060"/>
        </w:rPr>
        <w:t xml:space="preserve"> </w:t>
      </w:r>
    </w:p>
    <w:p w14:paraId="08327687" w14:textId="77777777" w:rsidR="00DF5EF8" w:rsidRPr="00384C62" w:rsidRDefault="00DF5EF8" w:rsidP="00DF5EF8">
      <w:pPr>
        <w:pStyle w:val="Listparagraf"/>
        <w:ind w:left="720" w:firstLine="0"/>
        <w:jc w:val="both"/>
        <w:rPr>
          <w:rFonts w:ascii="Trebuchet MS" w:hAnsi="Trebuchet MS" w:cstheme="minorHAnsi"/>
          <w:b/>
          <w:bCs/>
          <w:color w:val="002060"/>
        </w:rPr>
      </w:pPr>
    </w:p>
    <w:p w14:paraId="3B7FF2EC" w14:textId="77777777" w:rsidR="00DF5EF8" w:rsidRPr="00384C62" w:rsidRDefault="00DF5EF8">
      <w:pPr>
        <w:pStyle w:val="Listparagraf"/>
        <w:numPr>
          <w:ilvl w:val="0"/>
          <w:numId w:val="28"/>
        </w:numPr>
        <w:jc w:val="both"/>
        <w:rPr>
          <w:rFonts w:ascii="Trebuchet MS" w:hAnsi="Trebuchet MS" w:cstheme="minorHAnsi"/>
          <w:color w:val="002060"/>
        </w:rPr>
      </w:pPr>
      <w:r w:rsidRPr="00384C62">
        <w:rPr>
          <w:rFonts w:ascii="Trebuchet MS" w:hAnsi="Trebuchet MS" w:cstheme="minorHAnsi"/>
          <w:color w:val="002060"/>
        </w:rPr>
        <w:t xml:space="preserve">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 </w:t>
      </w:r>
    </w:p>
    <w:p w14:paraId="26E8E1BC" w14:textId="77777777" w:rsidR="00DF5EF8" w:rsidRPr="00384C62" w:rsidRDefault="00DF5EF8">
      <w:pPr>
        <w:pStyle w:val="Listparagraf"/>
        <w:numPr>
          <w:ilvl w:val="0"/>
          <w:numId w:val="28"/>
        </w:numPr>
        <w:jc w:val="both"/>
        <w:rPr>
          <w:rFonts w:ascii="Trebuchet MS" w:hAnsi="Trebuchet MS" w:cstheme="minorHAnsi"/>
          <w:color w:val="002060"/>
        </w:rPr>
      </w:pPr>
      <w:r w:rsidRPr="00384C62">
        <w:rPr>
          <w:rFonts w:ascii="Trebuchet MS" w:hAnsi="Trebuchet MS" w:cstheme="minorHAnsi"/>
          <w:color w:val="002060"/>
        </w:rPr>
        <w:t xml:space="preserve">Regulamentul (UE) 2021/1057 al Parlamentului European și al Consiliului din 24 iunie 2021 de instituire a Fondului social european Plus (FSE+) și de abrogare a Regulamentului (UE) nr. 1296/2013, cu modificările ulterioare; </w:t>
      </w:r>
    </w:p>
    <w:p w14:paraId="6FE9217E" w14:textId="77777777" w:rsidR="00DF5EF8" w:rsidRPr="00384C62" w:rsidRDefault="00DF5EF8">
      <w:pPr>
        <w:pStyle w:val="Listparagraf"/>
        <w:numPr>
          <w:ilvl w:val="0"/>
          <w:numId w:val="28"/>
        </w:numPr>
        <w:jc w:val="both"/>
        <w:rPr>
          <w:rFonts w:ascii="Trebuchet MS" w:hAnsi="Trebuchet MS" w:cstheme="minorHAnsi"/>
          <w:color w:val="002060"/>
        </w:rPr>
      </w:pPr>
      <w:r w:rsidRPr="00384C62">
        <w:rPr>
          <w:rFonts w:ascii="Trebuchet MS" w:hAnsi="Trebuchet MS" w:cstheme="minorHAnsi"/>
          <w:color w:val="002060"/>
        </w:rPr>
        <w:t xml:space="preserve">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 aprobată cu modificări prin Legea nr. 231/2023, cu modificările și completările ulterioare; </w:t>
      </w:r>
    </w:p>
    <w:p w14:paraId="59159D60" w14:textId="77777777" w:rsidR="00DF5EF8" w:rsidRPr="00384C62" w:rsidRDefault="00DF5EF8">
      <w:pPr>
        <w:pStyle w:val="Listparagraf"/>
        <w:numPr>
          <w:ilvl w:val="0"/>
          <w:numId w:val="28"/>
        </w:numPr>
        <w:jc w:val="both"/>
        <w:rPr>
          <w:rFonts w:ascii="Trebuchet MS" w:hAnsi="Trebuchet MS" w:cstheme="minorHAnsi"/>
          <w:color w:val="002060"/>
        </w:rPr>
      </w:pPr>
      <w:r w:rsidRPr="00384C62">
        <w:rPr>
          <w:rFonts w:ascii="Trebuchet MS" w:hAnsi="Trebuchet MS" w:cstheme="minorHAnsi"/>
          <w:color w:val="002060"/>
        </w:rPr>
        <w:t xml:space="preserve">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06EE11D1" w14:textId="5A1E57A8" w:rsidR="00DF5EF8" w:rsidRPr="00384C62" w:rsidRDefault="00DF5EF8">
      <w:pPr>
        <w:pStyle w:val="Listparagraf"/>
        <w:numPr>
          <w:ilvl w:val="0"/>
          <w:numId w:val="28"/>
        </w:numPr>
        <w:jc w:val="both"/>
        <w:rPr>
          <w:rFonts w:ascii="Trebuchet MS" w:hAnsi="Trebuchet MS" w:cstheme="minorHAnsi"/>
          <w:color w:val="002060"/>
        </w:rPr>
      </w:pPr>
      <w:r w:rsidRPr="00384C62">
        <w:rPr>
          <w:rFonts w:ascii="Trebuchet MS" w:hAnsi="Trebuchet MS" w:cstheme="minorHAnsi"/>
          <w:color w:val="002060"/>
        </w:rPr>
        <w:t xml:space="preserve">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w:t>
      </w:r>
    </w:p>
    <w:p w14:paraId="762E279C" w14:textId="77777777" w:rsidR="00DF5EF8" w:rsidRPr="00384C62" w:rsidRDefault="00DF5EF8" w:rsidP="00DF5EF8">
      <w:pPr>
        <w:jc w:val="both"/>
        <w:rPr>
          <w:rFonts w:ascii="Trebuchet MS" w:hAnsi="Trebuchet MS" w:cstheme="minorHAnsi"/>
          <w:color w:val="002060"/>
        </w:rPr>
      </w:pPr>
    </w:p>
    <w:p w14:paraId="72A62D67" w14:textId="65DCE611" w:rsidR="00DF5EF8" w:rsidRPr="00384C62" w:rsidRDefault="00DF5EF8" w:rsidP="00D142C4">
      <w:pPr>
        <w:pStyle w:val="Listparagraf"/>
        <w:numPr>
          <w:ilvl w:val="2"/>
          <w:numId w:val="27"/>
        </w:numPr>
        <w:jc w:val="both"/>
        <w:outlineLvl w:val="2"/>
        <w:rPr>
          <w:rFonts w:ascii="Trebuchet MS" w:hAnsi="Trebuchet MS" w:cstheme="minorHAnsi"/>
          <w:b/>
          <w:bCs/>
          <w:color w:val="002060"/>
        </w:rPr>
      </w:pPr>
      <w:bookmarkStart w:id="56" w:name="_Toc207269239"/>
      <w:r w:rsidRPr="00384C62">
        <w:rPr>
          <w:rFonts w:ascii="Trebuchet MS" w:hAnsi="Trebuchet MS" w:cstheme="minorHAnsi"/>
          <w:b/>
          <w:bCs/>
          <w:color w:val="002060"/>
        </w:rPr>
        <w:t>Categorii și plafoane de cheltuieli eligibile</w:t>
      </w:r>
      <w:bookmarkEnd w:id="56"/>
    </w:p>
    <w:p w14:paraId="14CBB49F" w14:textId="77777777" w:rsidR="00DF5EF8" w:rsidRPr="00384C62" w:rsidRDefault="00DF5EF8" w:rsidP="00DF5EF8">
      <w:pPr>
        <w:pStyle w:val="Listparagraf"/>
        <w:ind w:left="360" w:firstLine="0"/>
        <w:jc w:val="both"/>
        <w:rPr>
          <w:rFonts w:ascii="Trebuchet MS" w:hAnsi="Trebuchet MS" w:cstheme="minorHAnsi"/>
          <w:color w:val="002060"/>
        </w:rPr>
      </w:pPr>
    </w:p>
    <w:p w14:paraId="5E345D49" w14:textId="77777777" w:rsidR="00DF5EF8" w:rsidRPr="00384C62" w:rsidRDefault="00DF5EF8" w:rsidP="00DF5EF8">
      <w:pPr>
        <w:pStyle w:val="Listparagraf"/>
        <w:ind w:left="360"/>
        <w:jc w:val="both"/>
        <w:rPr>
          <w:rFonts w:ascii="Trebuchet MS" w:hAnsi="Trebuchet MS" w:cstheme="minorHAnsi"/>
          <w:color w:val="002060"/>
        </w:rPr>
      </w:pPr>
      <w:r w:rsidRPr="00384C62">
        <w:rPr>
          <w:rFonts w:ascii="Trebuchet MS" w:hAnsi="Trebuchet MS" w:cstheme="minorHAnsi"/>
          <w:b/>
          <w:bCs/>
          <w:color w:val="002060"/>
        </w:rPr>
        <w:lastRenderedPageBreak/>
        <w:t xml:space="preserve">A. CHELTUIELI DE TIP FEDR </w:t>
      </w:r>
    </w:p>
    <w:p w14:paraId="51895888" w14:textId="77777777" w:rsidR="00DF5EF8" w:rsidRPr="00384C62" w:rsidRDefault="00DF5EF8" w:rsidP="00DF5EF8">
      <w:pPr>
        <w:pStyle w:val="Listparagraf"/>
        <w:ind w:left="360"/>
        <w:jc w:val="both"/>
        <w:rPr>
          <w:rFonts w:ascii="Trebuchet MS" w:hAnsi="Trebuchet MS" w:cstheme="minorHAnsi"/>
          <w:color w:val="002060"/>
        </w:rPr>
      </w:pPr>
    </w:p>
    <w:p w14:paraId="374831E8" w14:textId="77777777" w:rsidR="00DF5EF8" w:rsidRPr="00384C62" w:rsidRDefault="00DF5EF8" w:rsidP="00DF5EF8">
      <w:pPr>
        <w:pStyle w:val="Listparagraf"/>
        <w:ind w:left="360"/>
        <w:jc w:val="both"/>
        <w:rPr>
          <w:rFonts w:ascii="Trebuchet MS" w:hAnsi="Trebuchet MS" w:cstheme="minorHAnsi"/>
          <w:color w:val="002060"/>
        </w:rPr>
      </w:pPr>
      <w:r w:rsidRPr="00384C62">
        <w:rPr>
          <w:rFonts w:ascii="Trebuchet MS" w:hAnsi="Trebuchet MS" w:cstheme="minorHAnsi"/>
          <w:color w:val="002060"/>
        </w:rPr>
        <w:t>În cadrul prezentului apel de proiecte cheltuielile finanțate din componenta FEDR a bugetului</w:t>
      </w:r>
    </w:p>
    <w:p w14:paraId="19EBB514" w14:textId="2C904F8A" w:rsidR="00DF5EF8" w:rsidRPr="00384C62" w:rsidRDefault="00DF5EF8" w:rsidP="00DF5EF8">
      <w:pPr>
        <w:pStyle w:val="Listparagraf"/>
        <w:ind w:left="360"/>
        <w:jc w:val="both"/>
        <w:rPr>
          <w:rFonts w:ascii="Trebuchet MS" w:hAnsi="Trebuchet MS" w:cstheme="minorHAnsi"/>
          <w:color w:val="002060"/>
        </w:rPr>
      </w:pPr>
      <w:r w:rsidRPr="00384C62">
        <w:rPr>
          <w:rFonts w:ascii="Trebuchet MS" w:hAnsi="Trebuchet MS" w:cstheme="minorHAnsi"/>
          <w:color w:val="002060"/>
        </w:rPr>
        <w:t xml:space="preserve">proiectului se împart in: </w:t>
      </w:r>
    </w:p>
    <w:p w14:paraId="3A7A946C" w14:textId="77777777" w:rsidR="00DF5EF8" w:rsidRPr="00384C62" w:rsidRDefault="00DF5EF8">
      <w:pPr>
        <w:pStyle w:val="Listparagraf"/>
        <w:numPr>
          <w:ilvl w:val="0"/>
          <w:numId w:val="29"/>
        </w:numPr>
        <w:jc w:val="both"/>
        <w:rPr>
          <w:rFonts w:ascii="Trebuchet MS" w:hAnsi="Trebuchet MS" w:cstheme="minorHAnsi"/>
          <w:color w:val="002060"/>
        </w:rPr>
      </w:pPr>
      <w:r w:rsidRPr="00384C62">
        <w:rPr>
          <w:rFonts w:ascii="Trebuchet MS" w:hAnsi="Trebuchet MS" w:cstheme="minorHAnsi"/>
          <w:color w:val="002060"/>
        </w:rPr>
        <w:t xml:space="preserve">cheltuieli directe </w:t>
      </w:r>
    </w:p>
    <w:p w14:paraId="20F4FDE8" w14:textId="4FBDAC03" w:rsidR="00073704" w:rsidRPr="00384C62" w:rsidRDefault="00DF5EF8">
      <w:pPr>
        <w:pStyle w:val="Listparagraf"/>
        <w:numPr>
          <w:ilvl w:val="0"/>
          <w:numId w:val="29"/>
        </w:numPr>
        <w:jc w:val="both"/>
        <w:rPr>
          <w:rFonts w:ascii="Trebuchet MS" w:hAnsi="Trebuchet MS" w:cstheme="minorHAnsi"/>
          <w:color w:val="002060"/>
        </w:rPr>
      </w:pPr>
      <w:r w:rsidRPr="00384C62">
        <w:rPr>
          <w:rFonts w:ascii="Trebuchet MS" w:hAnsi="Trebuchet MS" w:cstheme="minorHAnsi"/>
          <w:color w:val="002060"/>
        </w:rPr>
        <w:t xml:space="preserve">cheltuieli indirecte </w:t>
      </w:r>
    </w:p>
    <w:p w14:paraId="0CEACE3A" w14:textId="77777777" w:rsidR="00073704" w:rsidRPr="00384C62" w:rsidRDefault="00073704" w:rsidP="00DF5EF8">
      <w:pPr>
        <w:pStyle w:val="Listparagraf"/>
        <w:ind w:left="360"/>
        <w:jc w:val="both"/>
        <w:rPr>
          <w:rFonts w:ascii="Trebuchet MS" w:hAnsi="Trebuchet MS" w:cstheme="minorHAnsi"/>
          <w:color w:val="002060"/>
        </w:rPr>
      </w:pPr>
    </w:p>
    <w:p w14:paraId="4385D9E8" w14:textId="30BAE4DD" w:rsidR="00DF5EF8" w:rsidRPr="00384C62" w:rsidRDefault="00DF5EF8" w:rsidP="00DF5EF8">
      <w:pPr>
        <w:pStyle w:val="Listparagraf"/>
        <w:ind w:left="360"/>
        <w:jc w:val="both"/>
        <w:rPr>
          <w:rFonts w:ascii="Trebuchet MS" w:hAnsi="Trebuchet MS" w:cstheme="minorHAnsi"/>
          <w:color w:val="002060"/>
        </w:rPr>
      </w:pPr>
      <w:r w:rsidRPr="00384C62">
        <w:rPr>
          <w:rFonts w:ascii="Trebuchet MS" w:hAnsi="Trebuchet MS" w:cstheme="minorHAnsi"/>
          <w:color w:val="002060"/>
        </w:rPr>
        <w:t xml:space="preserve">Cheltuielile </w:t>
      </w:r>
      <w:r w:rsidRPr="00384C62">
        <w:rPr>
          <w:rFonts w:ascii="Trebuchet MS" w:hAnsi="Trebuchet MS" w:cstheme="minorHAnsi"/>
          <w:b/>
          <w:bCs/>
          <w:color w:val="002060"/>
        </w:rPr>
        <w:t xml:space="preserve">directe </w:t>
      </w:r>
      <w:r w:rsidRPr="00384C62">
        <w:rPr>
          <w:rFonts w:ascii="Trebuchet MS" w:hAnsi="Trebuchet MS" w:cstheme="minorHAnsi"/>
          <w:color w:val="002060"/>
        </w:rPr>
        <w:t>reprezintă acele cheltuieli eligibile care sunt direct legate de punerea în</w:t>
      </w:r>
    </w:p>
    <w:p w14:paraId="722C4BDB" w14:textId="2F2F4564" w:rsidR="00DF5EF8" w:rsidRPr="00384C62" w:rsidRDefault="00DF5EF8" w:rsidP="00DF5EF8">
      <w:pPr>
        <w:pStyle w:val="Listparagraf"/>
        <w:ind w:left="0" w:firstLine="0"/>
        <w:jc w:val="both"/>
        <w:rPr>
          <w:rFonts w:ascii="Trebuchet MS" w:hAnsi="Trebuchet MS" w:cstheme="minorHAnsi"/>
          <w:color w:val="002060"/>
        </w:rPr>
      </w:pPr>
      <w:r w:rsidRPr="00384C62">
        <w:rPr>
          <w:rFonts w:ascii="Trebuchet MS" w:hAnsi="Trebuchet MS" w:cstheme="minorHAnsi"/>
          <w:color w:val="002060"/>
        </w:rPr>
        <w:t xml:space="preserve">aplicare a investiției sau a proiectului și pentru care poate fi demonstrată legătura directă cu respectiva investiție sau cu respectivul proiect. </w:t>
      </w:r>
    </w:p>
    <w:p w14:paraId="0911E38E" w14:textId="77777777" w:rsidR="00DF5EF8" w:rsidRPr="00384C62" w:rsidRDefault="00DF5EF8" w:rsidP="00DF5EF8">
      <w:pPr>
        <w:pStyle w:val="Listparagraf"/>
        <w:ind w:left="360"/>
        <w:jc w:val="both"/>
        <w:rPr>
          <w:rFonts w:ascii="Trebuchet MS" w:hAnsi="Trebuchet MS" w:cstheme="minorHAnsi"/>
          <w:color w:val="002060"/>
        </w:rPr>
      </w:pPr>
      <w:r w:rsidRPr="00384C62">
        <w:rPr>
          <w:rFonts w:ascii="Trebuchet MS" w:hAnsi="Trebuchet MS" w:cstheme="minorHAnsi"/>
          <w:color w:val="002060"/>
        </w:rPr>
        <w:t xml:space="preserve">Cheltuielile </w:t>
      </w:r>
      <w:r w:rsidRPr="00384C62">
        <w:rPr>
          <w:rFonts w:ascii="Trebuchet MS" w:hAnsi="Trebuchet MS" w:cstheme="minorHAnsi"/>
          <w:b/>
          <w:bCs/>
          <w:color w:val="002060"/>
        </w:rPr>
        <w:t xml:space="preserve">indirecte </w:t>
      </w:r>
      <w:r w:rsidRPr="00384C62">
        <w:rPr>
          <w:rFonts w:ascii="Trebuchet MS" w:hAnsi="Trebuchet MS" w:cstheme="minorHAnsi"/>
          <w:color w:val="002060"/>
        </w:rPr>
        <w:t>sunt toate acele cheltuieli care nu se încadrează în categoria costurilor</w:t>
      </w:r>
    </w:p>
    <w:p w14:paraId="28670560" w14:textId="470795FD" w:rsidR="00DF5EF8" w:rsidRPr="00384C62" w:rsidRDefault="00DF5EF8" w:rsidP="00DF5EF8">
      <w:pPr>
        <w:pStyle w:val="Listparagraf"/>
        <w:ind w:left="360"/>
        <w:jc w:val="both"/>
        <w:rPr>
          <w:rFonts w:ascii="Trebuchet MS" w:hAnsi="Trebuchet MS" w:cstheme="minorHAnsi"/>
          <w:color w:val="002060"/>
        </w:rPr>
      </w:pPr>
      <w:r w:rsidRPr="00384C62">
        <w:rPr>
          <w:rFonts w:ascii="Trebuchet MS" w:hAnsi="Trebuchet MS" w:cstheme="minorHAnsi"/>
          <w:color w:val="002060"/>
        </w:rPr>
        <w:t xml:space="preserve">directe. </w:t>
      </w:r>
    </w:p>
    <w:p w14:paraId="5FC19B88" w14:textId="77777777" w:rsidR="00E44618" w:rsidRPr="00384C62" w:rsidRDefault="00E44618" w:rsidP="00E44618">
      <w:pPr>
        <w:jc w:val="both"/>
        <w:rPr>
          <w:rFonts w:ascii="Trebuchet MS" w:hAnsi="Trebuchet MS" w:cstheme="minorHAnsi"/>
          <w:color w:val="002060"/>
        </w:rPr>
      </w:pPr>
    </w:p>
    <w:p w14:paraId="1345EE3F" w14:textId="0E5378F5" w:rsidR="00DF5EF8" w:rsidRPr="00384C62" w:rsidRDefault="00DF5EF8" w:rsidP="00DF5EF8">
      <w:pPr>
        <w:pStyle w:val="Listparagraf"/>
        <w:ind w:left="360"/>
        <w:jc w:val="both"/>
        <w:rPr>
          <w:rFonts w:ascii="Trebuchet MS" w:hAnsi="Trebuchet MS" w:cstheme="minorHAnsi"/>
          <w:color w:val="002060"/>
        </w:rPr>
      </w:pPr>
      <w:r w:rsidRPr="00384C62">
        <w:rPr>
          <w:rFonts w:ascii="Trebuchet MS" w:hAnsi="Trebuchet MS" w:cstheme="minorHAnsi"/>
          <w:color w:val="002060"/>
        </w:rPr>
        <w:t xml:space="preserve">In cazul cheltuielilor FEDR sunt eligibile următoarele tipuri de cheltuieli: </w:t>
      </w:r>
    </w:p>
    <w:p w14:paraId="1AC1AB94" w14:textId="77777777" w:rsidR="00DF5EF8" w:rsidRPr="00384C62" w:rsidRDefault="00DF5EF8" w:rsidP="00DF5EF8">
      <w:pPr>
        <w:pStyle w:val="Listparagraf"/>
        <w:ind w:left="360"/>
        <w:jc w:val="both"/>
        <w:rPr>
          <w:rFonts w:ascii="Trebuchet MS" w:hAnsi="Trebuchet MS" w:cstheme="minorHAnsi"/>
          <w:color w:val="002060"/>
        </w:rPr>
      </w:pPr>
    </w:p>
    <w:p w14:paraId="32CB04E5" w14:textId="7CD1AD77" w:rsidR="00DF5EF8" w:rsidRPr="00384C62" w:rsidRDefault="00DF5EF8" w:rsidP="00DF5EF8">
      <w:pPr>
        <w:pStyle w:val="Listparagraf"/>
        <w:ind w:left="360" w:firstLine="0"/>
        <w:jc w:val="both"/>
        <w:rPr>
          <w:rFonts w:ascii="Trebuchet MS" w:hAnsi="Trebuchet MS" w:cstheme="minorHAnsi"/>
          <w:b/>
          <w:bCs/>
          <w:color w:val="002060"/>
        </w:rPr>
      </w:pPr>
      <w:r w:rsidRPr="00384C62">
        <w:rPr>
          <w:rFonts w:ascii="Trebuchet MS" w:hAnsi="Trebuchet MS" w:cstheme="minorHAnsi"/>
          <w:b/>
          <w:bCs/>
          <w:color w:val="002060"/>
        </w:rPr>
        <w:t>A.1 Cheltuieli pentru achiziționarea de mijloace de transport a copiilor incluse în categoria Echipamente/ Dotari/ Active corporale – Cheltuieli achiziționare mijloace de transport.</w:t>
      </w:r>
    </w:p>
    <w:p w14:paraId="4187C891" w14:textId="77777777" w:rsidR="00DF5EF8" w:rsidRPr="00384C62" w:rsidRDefault="00DF5EF8" w:rsidP="00DF5EF8">
      <w:pPr>
        <w:pStyle w:val="Listparagraf"/>
        <w:ind w:left="360" w:firstLine="0"/>
        <w:jc w:val="both"/>
        <w:rPr>
          <w:rFonts w:ascii="Trebuchet MS" w:hAnsi="Trebuchet MS" w:cstheme="minorHAnsi"/>
          <w:b/>
          <w:bCs/>
          <w:color w:val="002060"/>
        </w:rPr>
      </w:pPr>
    </w:p>
    <w:p w14:paraId="45AB5FFE" w14:textId="17A8F08B"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În ceea ce privește achiziția de vehicule de transport pentru a asigura accesul la centre și mobilitatea echipelor de servicii, se vor avea în vedere prevederile art. 7 al Regulamentului (UE) 2021/1058 al Parlamentului European și al Consiliului din 24 iunie 2021 privind Fondul european de dezvoltare regională și Fondul de coeziune, care menționează următoarele: FEDR și Fondul de coeziune nu oferă sprijin pentru (...) (h) investițiile legate de producția, prelucrarea, transportul, distribuția, stocarea sau arderea combustibililor fosili, exceptând: (...) (iii) investițiile în: — vehiculele nepoluante, astfel cum sunt definite în Directiva 2009/33/CE a Parlamentului European și a Consiliului, de interes public.</w:t>
      </w:r>
    </w:p>
    <w:p w14:paraId="75B8F897" w14:textId="25B6478E" w:rsidR="00DF5EF8" w:rsidRPr="00384C62" w:rsidRDefault="00DF5EF8" w:rsidP="00DF5EF8">
      <w:pPr>
        <w:jc w:val="both"/>
        <w:rPr>
          <w:rFonts w:ascii="Trebuchet MS" w:hAnsi="Trebuchet MS" w:cstheme="minorHAnsi"/>
          <w:color w:val="002060"/>
        </w:rPr>
      </w:pPr>
    </w:p>
    <w:p w14:paraId="5A8E617F" w14:textId="5A7A38D8"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Definiția „vehiculului curat” în conformitate cu articolul 4 alineatul (4) din Directiva 2009/33/CE depinde de categoria de vehicul:</w:t>
      </w:r>
    </w:p>
    <w:p w14:paraId="4B378497" w14:textId="4BE1AF12" w:rsidR="00DF5EF8" w:rsidRPr="00384C62" w:rsidRDefault="00DF5EF8" w:rsidP="00DF5EF8">
      <w:pPr>
        <w:pStyle w:val="Listparagraf"/>
        <w:ind w:left="360" w:firstLine="0"/>
        <w:jc w:val="both"/>
        <w:rPr>
          <w:rFonts w:ascii="Trebuchet MS" w:hAnsi="Trebuchet MS" w:cstheme="minorHAnsi"/>
          <w:color w:val="002060"/>
        </w:rPr>
      </w:pPr>
      <w:r w:rsidRPr="00384C62">
        <w:rPr>
          <w:rFonts w:ascii="Trebuchet MS" w:hAnsi="Trebuchet MS" w:cstheme="minorHAnsi"/>
          <w:color w:val="002060"/>
        </w:rPr>
        <w:t>- Pentru vehiculele ușoare (categorii de vehicule M1, M2 și N1, adică mașini și camionete), „vehicul curat” înseamnă un vehicul cu emisii de CO2 la țeava de eșapament de la zero până la 50 g/km (valori WLTP înregistrate în Certificatul de conformitate al vehiculului). ).</w:t>
      </w:r>
    </w:p>
    <w:p w14:paraId="433FA82E" w14:textId="232C2370" w:rsidR="00DF5EF8" w:rsidRPr="00384C62" w:rsidRDefault="00DF5EF8" w:rsidP="00DF5EF8">
      <w:pPr>
        <w:pStyle w:val="Listparagraf"/>
        <w:ind w:left="360" w:firstLine="0"/>
        <w:jc w:val="both"/>
        <w:rPr>
          <w:rFonts w:ascii="Trebuchet MS" w:hAnsi="Trebuchet MS" w:cstheme="minorHAnsi"/>
          <w:color w:val="002060"/>
        </w:rPr>
      </w:pPr>
      <w:r w:rsidRPr="00384C62">
        <w:rPr>
          <w:rFonts w:ascii="Trebuchet MS" w:hAnsi="Trebuchet MS" w:cstheme="minorHAnsi"/>
          <w:color w:val="002060"/>
        </w:rPr>
        <w:t>- Pentru autobuze și alte vehicule din categoria M3, vehicul curat înseamnă un vehicul care funcționează cu combustibili alternativi, astfel cum este definit în Directiva 2014/94/UE privind implementarea infrastructurii pentru combustibili alternativi, și anume baterie electrică, hibrid plug-in, hidrogen, GNC, GNL, GPL, biocombustibili și combustibili sintetici și parafinici.</w:t>
      </w:r>
    </w:p>
    <w:p w14:paraId="267A5442" w14:textId="3DC81DE0" w:rsidR="00DF5EF8" w:rsidRPr="00384C62" w:rsidRDefault="00DF5EF8" w:rsidP="00DF5EF8">
      <w:pPr>
        <w:jc w:val="both"/>
        <w:rPr>
          <w:rFonts w:ascii="Trebuchet MS" w:hAnsi="Trebuchet MS" w:cstheme="minorHAnsi"/>
          <w:color w:val="002060"/>
        </w:rPr>
      </w:pPr>
    </w:p>
    <w:p w14:paraId="04005937" w14:textId="05E352F7" w:rsidR="00DF5EF8" w:rsidRPr="00384C62" w:rsidRDefault="00DF5EF8" w:rsidP="00DF5EF8">
      <w:pPr>
        <w:jc w:val="both"/>
        <w:rPr>
          <w:rFonts w:ascii="Trebuchet MS" w:hAnsi="Trebuchet MS" w:cstheme="minorHAnsi"/>
          <w:b/>
          <w:bCs/>
          <w:color w:val="002060"/>
        </w:rPr>
      </w:pPr>
      <w:r w:rsidRPr="00384C62">
        <w:rPr>
          <w:rFonts w:ascii="Trebuchet MS" w:hAnsi="Trebuchet MS" w:cstheme="minorHAnsi"/>
          <w:b/>
          <w:bCs/>
          <w:color w:val="002060"/>
        </w:rPr>
        <w:t>A.2 Cheltuieli cu achiziția imobilelor deja construite incluse în categoria ECHIPAMENTE / DOTARI / ACTIVE CORPORALE.</w:t>
      </w:r>
    </w:p>
    <w:p w14:paraId="01D7FFC5" w14:textId="0413F9A1" w:rsidR="00DF5EF8" w:rsidRPr="00384C62" w:rsidRDefault="00DF5EF8" w:rsidP="00DF5EF8">
      <w:pPr>
        <w:jc w:val="both"/>
        <w:rPr>
          <w:rFonts w:ascii="Trebuchet MS" w:hAnsi="Trebuchet MS" w:cstheme="minorHAnsi"/>
          <w:b/>
          <w:bCs/>
          <w:color w:val="002060"/>
        </w:rPr>
      </w:pPr>
    </w:p>
    <w:p w14:paraId="06B529A8" w14:textId="2F1B45F7" w:rsidR="00DF5EF8" w:rsidRPr="00384C62" w:rsidRDefault="00DF5EF8" w:rsidP="00DF5EF8">
      <w:pPr>
        <w:jc w:val="both"/>
        <w:rPr>
          <w:rFonts w:ascii="Trebuchet MS" w:hAnsi="Trebuchet MS" w:cstheme="minorHAnsi"/>
          <w:b/>
          <w:bCs/>
          <w:color w:val="002060"/>
        </w:rPr>
      </w:pPr>
      <w:r w:rsidRPr="00384C62">
        <w:rPr>
          <w:rFonts w:ascii="Trebuchet MS" w:hAnsi="Trebuchet MS" w:cstheme="minorHAnsi"/>
          <w:b/>
          <w:bCs/>
          <w:color w:val="002060"/>
        </w:rPr>
        <w:t>A.3 Che</w:t>
      </w:r>
      <w:r w:rsidR="00FC184E">
        <w:rPr>
          <w:rFonts w:ascii="Trebuchet MS" w:hAnsi="Trebuchet MS" w:cstheme="minorHAnsi"/>
          <w:b/>
          <w:bCs/>
          <w:color w:val="002060"/>
        </w:rPr>
        <w:t>l</w:t>
      </w:r>
      <w:r w:rsidRPr="00384C62">
        <w:rPr>
          <w:rFonts w:ascii="Trebuchet MS" w:hAnsi="Trebuchet MS" w:cstheme="minorHAnsi"/>
          <w:b/>
          <w:bCs/>
          <w:color w:val="002060"/>
        </w:rPr>
        <w:t xml:space="preserve">tuieli pentru construcția/modernizarea/reabilitarea centrelor de zi: </w:t>
      </w:r>
    </w:p>
    <w:p w14:paraId="27CB847F" w14:textId="3D9F59AA" w:rsidR="00DF5EF8" w:rsidRPr="00384C62" w:rsidRDefault="00DF5EF8" w:rsidP="00DF5EF8">
      <w:pPr>
        <w:jc w:val="both"/>
        <w:rPr>
          <w:rFonts w:ascii="Trebuchet MS" w:hAnsi="Trebuchet MS" w:cstheme="minorHAnsi"/>
          <w:b/>
          <w:bCs/>
          <w:color w:val="002060"/>
        </w:rPr>
      </w:pPr>
    </w:p>
    <w:p w14:paraId="68004BD1" w14:textId="7B205813"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În cadrul acestui apel de proiecte, cheltuielile directe sunt cele prevăzute în următoarele capitole/ subcapitole, din Devizul general întocmit conform Hotărârii Guvenului nr. 907/2016 privind etapele de elaborare și conținutul-cadru al documentațiilor tehnico-economice aferente obiectivelor/proiectelor de investiții finanțate din fonduri publice, cu modificările și completările ulterioare:</w:t>
      </w:r>
    </w:p>
    <w:p w14:paraId="62C486A5" w14:textId="77777777" w:rsidR="00EA5781" w:rsidRPr="00384C62" w:rsidRDefault="00EA5781" w:rsidP="00DF5EF8">
      <w:pPr>
        <w:jc w:val="both"/>
        <w:rPr>
          <w:rFonts w:ascii="Trebuchet MS" w:hAnsi="Trebuchet MS" w:cstheme="minorHAnsi"/>
          <w:color w:val="002060"/>
        </w:rPr>
      </w:pPr>
    </w:p>
    <w:p w14:paraId="322603C1" w14:textId="248E2266" w:rsidR="00DF5EF8" w:rsidRPr="00384C62" w:rsidRDefault="00DF5EF8" w:rsidP="00DF5EF8">
      <w:pPr>
        <w:jc w:val="both"/>
        <w:rPr>
          <w:rFonts w:ascii="Trebuchet MS" w:hAnsi="Trebuchet MS" w:cstheme="minorHAnsi"/>
          <w:color w:val="002060"/>
        </w:rPr>
      </w:pPr>
    </w:p>
    <w:p w14:paraId="7D7D5043" w14:textId="6F31BF63" w:rsidR="00DF5EF8" w:rsidRPr="00384C62" w:rsidRDefault="00DF5EF8" w:rsidP="00DF5EF8">
      <w:pPr>
        <w:jc w:val="both"/>
        <w:rPr>
          <w:rFonts w:ascii="Trebuchet MS" w:hAnsi="Trebuchet MS" w:cstheme="minorHAnsi"/>
          <w:i/>
          <w:iCs/>
          <w:color w:val="002060"/>
        </w:rPr>
      </w:pPr>
      <w:r w:rsidRPr="00384C62">
        <w:rPr>
          <w:rFonts w:ascii="Trebuchet MS" w:hAnsi="Trebuchet MS" w:cstheme="minorHAnsi"/>
          <w:i/>
          <w:iCs/>
          <w:color w:val="002060"/>
        </w:rPr>
        <w:t>1.1</w:t>
      </w:r>
      <w:r w:rsidRPr="00384C62">
        <w:rPr>
          <w:rFonts w:ascii="Trebuchet MS" w:hAnsi="Trebuchet MS" w:cstheme="minorHAnsi"/>
          <w:i/>
          <w:iCs/>
          <w:color w:val="002060"/>
        </w:rPr>
        <w:tab/>
        <w:t>Obținerea terenului</w:t>
      </w:r>
    </w:p>
    <w:p w14:paraId="4B7D0D48" w14:textId="5BAE6B99"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 xml:space="preserve">Cuprinde cheltuielile efectuate pentru cumpărarea de terenuri în conformitate cu prevederile art. </w:t>
      </w:r>
      <w:r w:rsidRPr="00384C62">
        <w:rPr>
          <w:rFonts w:ascii="Trebuchet MS" w:hAnsi="Trebuchet MS" w:cstheme="minorHAnsi"/>
          <w:color w:val="002060"/>
        </w:rPr>
        <w:lastRenderedPageBreak/>
        <w:t>6 din Hotărârea Guvernului nr. 873/2022.</w:t>
      </w:r>
    </w:p>
    <w:p w14:paraId="17734F36"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Cheltuielile efectuate pentru cumpărarea de terenuri/ exproprieri sunt eligibile în limita a 10% din valoarea totala eligibilă a proiectului in conformitate cu prevederile art. 64 alin. (1) lit. (b) din Regulamentul (UE) 2021/1.060.</w:t>
      </w:r>
    </w:p>
    <w:p w14:paraId="3DB28C1B"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Valoarea terenurilor achiziționate, se va stabili pe baza evaluării efectuate de un evaluator independent de beneficiarul operațiunii și autorizat, potrivit prevederilor Ordonanței Guvernului nr. 24/2011 privind unele măsuri în domeniul evaluării bunurilor, aprobată cu modificări prin Legea nr. 99/2013, cu modificările și completările ulterioare, care să confirme că prețul acestuia nu excedează valoarea de piață, luând în calcul caracteristicile tehnice ale imobilului. Costul de achiziție al imobilelor deja construite nu este eligibil în cadrul acestui apel.</w:t>
      </w:r>
    </w:p>
    <w:p w14:paraId="05B5B836" w14:textId="77777777" w:rsidR="00DF5EF8" w:rsidRPr="00384C62" w:rsidRDefault="00DF5EF8" w:rsidP="00DF5EF8">
      <w:pPr>
        <w:jc w:val="both"/>
        <w:rPr>
          <w:rFonts w:ascii="Trebuchet MS" w:hAnsi="Trebuchet MS" w:cstheme="minorHAnsi"/>
          <w:color w:val="002060"/>
        </w:rPr>
      </w:pPr>
    </w:p>
    <w:p w14:paraId="27689F46" w14:textId="77777777" w:rsidR="00DF5EF8" w:rsidRPr="00384C62" w:rsidRDefault="00DF5EF8" w:rsidP="00DF5EF8">
      <w:pPr>
        <w:jc w:val="both"/>
        <w:rPr>
          <w:rFonts w:ascii="Trebuchet MS" w:hAnsi="Trebuchet MS" w:cstheme="minorHAnsi"/>
          <w:i/>
          <w:iCs/>
          <w:color w:val="002060"/>
        </w:rPr>
      </w:pPr>
      <w:r w:rsidRPr="00384C62">
        <w:rPr>
          <w:rFonts w:ascii="Trebuchet MS" w:hAnsi="Trebuchet MS" w:cstheme="minorHAnsi"/>
          <w:i/>
          <w:iCs/>
          <w:color w:val="002060"/>
        </w:rPr>
        <w:t>1.2</w:t>
      </w:r>
      <w:r w:rsidRPr="00384C62">
        <w:rPr>
          <w:rFonts w:ascii="Trebuchet MS" w:hAnsi="Trebuchet MS" w:cstheme="minorHAnsi"/>
          <w:i/>
          <w:iCs/>
          <w:color w:val="002060"/>
        </w:rPr>
        <w:tab/>
        <w:t>Amenajarea terenului</w:t>
      </w:r>
    </w:p>
    <w:p w14:paraId="42DB77F7" w14:textId="2647190C" w:rsidR="00E00145"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În acest subcapitol sunt incluse cheltuielile efectuate la începutul lucrărilor pentru pregătirea amplasamentului și care constau în: demolări, demontări, dezafectări, defrișări, colectare, sortare și transport la depozitele autorizate al deșeurilor rezultate, sistematizări pe verticală, accesuri/ drumuri/ alei/parcări/ drenuri/rigole/canale de scurgere, ziduri de sprijin, drenaje, epuizmente (exclusiv cele aferente realizării lucrărilor pentru investiția de bază), descărcări de sarcină arheologică sau, după caz, protejare în timpul execuției obiectivului de investiții (în cazul executării unor lucrări pe amplasamente ce fac parte din Lista monumentelor istorice sau din Repertoriul arheologic național).</w:t>
      </w:r>
    </w:p>
    <w:p w14:paraId="337B30B8" w14:textId="77777777" w:rsidR="00E00145" w:rsidRPr="00384C62" w:rsidRDefault="00E00145" w:rsidP="00DF5EF8">
      <w:pPr>
        <w:jc w:val="both"/>
        <w:rPr>
          <w:rFonts w:ascii="Trebuchet MS" w:hAnsi="Trebuchet MS" w:cstheme="minorHAnsi"/>
          <w:color w:val="002060"/>
        </w:rPr>
      </w:pPr>
    </w:p>
    <w:p w14:paraId="3F3730E1" w14:textId="77777777" w:rsidR="00DF5EF8" w:rsidRPr="00384C62" w:rsidRDefault="00DF5EF8" w:rsidP="00DF5EF8">
      <w:pPr>
        <w:jc w:val="both"/>
        <w:rPr>
          <w:rFonts w:ascii="Trebuchet MS" w:hAnsi="Trebuchet MS" w:cstheme="minorHAnsi"/>
          <w:i/>
          <w:iCs/>
          <w:color w:val="002060"/>
        </w:rPr>
      </w:pPr>
      <w:r w:rsidRPr="00384C62">
        <w:rPr>
          <w:rFonts w:ascii="Trebuchet MS" w:hAnsi="Trebuchet MS" w:cstheme="minorHAnsi"/>
          <w:i/>
          <w:iCs/>
          <w:color w:val="002060"/>
        </w:rPr>
        <w:t>1.3</w:t>
      </w:r>
      <w:r w:rsidRPr="00384C62">
        <w:rPr>
          <w:rFonts w:ascii="Trebuchet MS" w:hAnsi="Trebuchet MS" w:cstheme="minorHAnsi"/>
          <w:i/>
          <w:iCs/>
          <w:color w:val="002060"/>
        </w:rPr>
        <w:tab/>
        <w:t>Cheltuieli cu amenajări pentru protecția mediului și aducerea la starea inițială</w:t>
      </w:r>
    </w:p>
    <w:p w14:paraId="137E11C7" w14:textId="6C8AAF4F"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În acest subcapitol sunt incluse cheltuieli efectuate pentru lucrări și acțiuni de protecția mediului, inclusiv pentru refacerea cadrului natural după terminarea lucrărilor: plantare de copaci, reamenajarea spațiilor verzi, lucrări/acțiuni pentru protecția mediului.</w:t>
      </w:r>
    </w:p>
    <w:p w14:paraId="667CCE1E" w14:textId="77777777" w:rsidR="00DF5EF8" w:rsidRPr="00384C62" w:rsidRDefault="00DF5EF8" w:rsidP="00DF5EF8">
      <w:pPr>
        <w:jc w:val="both"/>
        <w:rPr>
          <w:rFonts w:ascii="Trebuchet MS" w:hAnsi="Trebuchet MS" w:cstheme="minorHAnsi"/>
          <w:i/>
          <w:iCs/>
          <w:color w:val="002060"/>
        </w:rPr>
      </w:pPr>
    </w:p>
    <w:p w14:paraId="5CFC3208" w14:textId="77777777" w:rsidR="00DF5EF8" w:rsidRPr="00384C62" w:rsidRDefault="00DF5EF8" w:rsidP="00DF5EF8">
      <w:pPr>
        <w:jc w:val="both"/>
        <w:rPr>
          <w:rFonts w:ascii="Trebuchet MS" w:hAnsi="Trebuchet MS" w:cstheme="minorHAnsi"/>
          <w:i/>
          <w:iCs/>
          <w:color w:val="002060"/>
        </w:rPr>
      </w:pPr>
      <w:r w:rsidRPr="00384C62">
        <w:rPr>
          <w:rFonts w:ascii="Trebuchet MS" w:hAnsi="Trebuchet MS" w:cstheme="minorHAnsi"/>
          <w:i/>
          <w:iCs/>
          <w:color w:val="002060"/>
        </w:rPr>
        <w:t>1.4</w:t>
      </w:r>
      <w:r w:rsidRPr="00384C62">
        <w:rPr>
          <w:rFonts w:ascii="Trebuchet MS" w:hAnsi="Trebuchet MS" w:cstheme="minorHAnsi"/>
          <w:i/>
          <w:iCs/>
          <w:color w:val="002060"/>
        </w:rPr>
        <w:tab/>
        <w:t>Cheltuieli pentru relocarea/protecția utilităților</w:t>
      </w:r>
    </w:p>
    <w:p w14:paraId="521854A4"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În această sub-categorie sunt incluse cheltuielile cu lucrările efectuate pe amplasamentul drumului pentru asigurarea devierii/protecției utilităților publice, cu scopul derulării lucrărilor aferente investiții, în condiții optime.</w:t>
      </w:r>
    </w:p>
    <w:p w14:paraId="0A73FB76" w14:textId="77777777" w:rsidR="00DF5EF8" w:rsidRPr="00384C62" w:rsidRDefault="00DF5EF8" w:rsidP="00DF5EF8">
      <w:pPr>
        <w:jc w:val="both"/>
        <w:rPr>
          <w:rFonts w:ascii="Trebuchet MS" w:hAnsi="Trebuchet MS" w:cstheme="minorHAnsi"/>
          <w:color w:val="002060"/>
        </w:rPr>
      </w:pPr>
    </w:p>
    <w:p w14:paraId="1E829637" w14:textId="77777777" w:rsidR="00DF5EF8" w:rsidRPr="00384C62" w:rsidRDefault="00DF5EF8" w:rsidP="00DF5EF8">
      <w:pPr>
        <w:jc w:val="both"/>
        <w:rPr>
          <w:rFonts w:ascii="Trebuchet MS" w:hAnsi="Trebuchet MS" w:cstheme="minorHAnsi"/>
          <w:i/>
          <w:iCs/>
          <w:color w:val="002060"/>
        </w:rPr>
      </w:pPr>
      <w:r w:rsidRPr="00384C62">
        <w:rPr>
          <w:rFonts w:ascii="Trebuchet MS" w:hAnsi="Trebuchet MS" w:cstheme="minorHAnsi"/>
          <w:i/>
          <w:iCs/>
          <w:color w:val="002060"/>
        </w:rPr>
        <w:t>2. Cheltuieli pentru asigurarea utilităților necesare obiectivului de investiții</w:t>
      </w:r>
    </w:p>
    <w:p w14:paraId="12C9863D"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În această sub-categorie sunt incluse cheltuielile cu lucrările efectuate pe amplasamentul drumului pentru asigurarea devierii/protecției utilităților publice, cu scopul derulării lucrărilor aferente investiții, in condiții optime.</w:t>
      </w:r>
    </w:p>
    <w:p w14:paraId="582F85DC"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În această sub-categorie sunt incluse cheltuieli aferente asigurării cu utilitățile necesare funcționării obiectivului de investiție precum: alimentare cu apă, canalizare, alimentare cu gaze naturale, agent termic, energie electrică, telecomunicații, drumurile de acces care se execută pe amplasamentul obiectivului de investiție delimitat din punct de vedere juridic, ca aparținând obiectivului de investiție, precum și cheltuielile aferente racordării la rețelele de utilități.</w:t>
      </w:r>
    </w:p>
    <w:p w14:paraId="322F2F80" w14:textId="77777777" w:rsidR="00DF5EF8" w:rsidRPr="00384C62" w:rsidRDefault="00DF5EF8" w:rsidP="00DF5EF8">
      <w:pPr>
        <w:jc w:val="both"/>
        <w:rPr>
          <w:rFonts w:ascii="Trebuchet MS" w:hAnsi="Trebuchet MS" w:cstheme="minorHAnsi"/>
          <w:color w:val="002060"/>
        </w:rPr>
      </w:pPr>
    </w:p>
    <w:p w14:paraId="573E0E86" w14:textId="77777777" w:rsidR="00DF5EF8" w:rsidRPr="00384C62" w:rsidRDefault="00DF5EF8" w:rsidP="00DF5EF8">
      <w:pPr>
        <w:jc w:val="both"/>
        <w:rPr>
          <w:rFonts w:ascii="Trebuchet MS" w:hAnsi="Trebuchet MS" w:cstheme="minorHAnsi"/>
          <w:i/>
          <w:iCs/>
          <w:color w:val="002060"/>
        </w:rPr>
      </w:pPr>
      <w:r w:rsidRPr="00384C62">
        <w:rPr>
          <w:rFonts w:ascii="Trebuchet MS" w:hAnsi="Trebuchet MS" w:cstheme="minorHAnsi"/>
          <w:i/>
          <w:iCs/>
          <w:color w:val="002060"/>
        </w:rPr>
        <w:t>3.1</w:t>
      </w:r>
      <w:r w:rsidRPr="00384C62">
        <w:rPr>
          <w:rFonts w:ascii="Trebuchet MS" w:hAnsi="Trebuchet MS" w:cstheme="minorHAnsi"/>
          <w:i/>
          <w:iCs/>
          <w:color w:val="002060"/>
        </w:rPr>
        <w:tab/>
        <w:t>Studii</w:t>
      </w:r>
    </w:p>
    <w:p w14:paraId="02C02065"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Se cuprind cheltuielile pentru:</w:t>
      </w:r>
    </w:p>
    <w:p w14:paraId="1FA783E2"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3.1.1.</w:t>
      </w:r>
      <w:r w:rsidRPr="00384C62">
        <w:rPr>
          <w:rFonts w:ascii="Trebuchet MS" w:hAnsi="Trebuchet MS" w:cstheme="minorHAnsi"/>
          <w:color w:val="002060"/>
        </w:rPr>
        <w:tab/>
        <w:t>studii de teren: geotehnice, geologice, hidrologice, hidrogeotehnice, fotogrammetrice, topografice şi de stabilitate ale terenului pe care se amplasează obiectivul de investiţie;</w:t>
      </w:r>
    </w:p>
    <w:p w14:paraId="787B29A0"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3.1.2.</w:t>
      </w:r>
      <w:r w:rsidRPr="00384C62">
        <w:rPr>
          <w:rFonts w:ascii="Trebuchet MS" w:hAnsi="Trebuchet MS" w:cstheme="minorHAnsi"/>
          <w:color w:val="002060"/>
        </w:rPr>
        <w:tab/>
        <w:t>raport privind impactul asupra mediului;</w:t>
      </w:r>
    </w:p>
    <w:p w14:paraId="27F8DCA2" w14:textId="77777777" w:rsidR="00DF5EF8" w:rsidRPr="00384C62" w:rsidRDefault="00DF5EF8" w:rsidP="00DF5EF8">
      <w:pPr>
        <w:jc w:val="both"/>
        <w:rPr>
          <w:rFonts w:ascii="Trebuchet MS" w:hAnsi="Trebuchet MS" w:cstheme="minorHAnsi"/>
          <w:color w:val="002060"/>
        </w:rPr>
      </w:pPr>
      <w:r w:rsidRPr="00384C62">
        <w:rPr>
          <w:rFonts w:ascii="Trebuchet MS" w:hAnsi="Trebuchet MS" w:cstheme="minorHAnsi"/>
          <w:color w:val="002060"/>
        </w:rPr>
        <w:t>3.1.3.</w:t>
      </w:r>
      <w:r w:rsidRPr="00384C62">
        <w:rPr>
          <w:rFonts w:ascii="Trebuchet MS" w:hAnsi="Trebuchet MS" w:cstheme="minorHAnsi"/>
          <w:color w:val="002060"/>
        </w:rPr>
        <w:tab/>
        <w:t>studii de specialitate necesare în functie de specificul investiției.</w:t>
      </w:r>
    </w:p>
    <w:p w14:paraId="02AF5505" w14:textId="77777777" w:rsidR="00CD301D" w:rsidRPr="00384C62" w:rsidRDefault="00CD301D" w:rsidP="00CD301D">
      <w:pPr>
        <w:jc w:val="both"/>
        <w:rPr>
          <w:rFonts w:ascii="Trebuchet MS" w:hAnsi="Trebuchet MS" w:cstheme="minorHAnsi"/>
          <w:color w:val="002060"/>
        </w:rPr>
      </w:pPr>
    </w:p>
    <w:p w14:paraId="2BB8867B" w14:textId="77777777" w:rsidR="00EA5781" w:rsidRPr="00384C62" w:rsidRDefault="00EA5781" w:rsidP="00CD301D">
      <w:pPr>
        <w:jc w:val="both"/>
        <w:rPr>
          <w:rFonts w:ascii="Trebuchet MS" w:hAnsi="Trebuchet MS" w:cstheme="minorHAnsi"/>
          <w:color w:val="002060"/>
        </w:rPr>
      </w:pPr>
    </w:p>
    <w:p w14:paraId="672DF215" w14:textId="7195104F"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3.</w:t>
      </w:r>
      <w:r w:rsidR="006B6DA4" w:rsidRPr="00384C62">
        <w:rPr>
          <w:rFonts w:ascii="Trebuchet MS" w:hAnsi="Trebuchet MS" w:cstheme="minorHAnsi"/>
          <w:i/>
          <w:iCs/>
          <w:color w:val="002060"/>
        </w:rPr>
        <w:t>2</w:t>
      </w:r>
      <w:r w:rsidRPr="00384C62">
        <w:rPr>
          <w:rFonts w:ascii="Trebuchet MS" w:hAnsi="Trebuchet MS" w:cstheme="minorHAnsi"/>
          <w:i/>
          <w:iCs/>
          <w:color w:val="002060"/>
        </w:rPr>
        <w:tab/>
        <w:t>Documentaţii-suport și cheltuieli pentru obţinerea de avize, acorduri și autorizaţii</w:t>
      </w:r>
    </w:p>
    <w:p w14:paraId="68ACF7C7"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Se includ cheltuielile pentru:</w:t>
      </w:r>
    </w:p>
    <w:p w14:paraId="4BDF64DE" w14:textId="77777777" w:rsidR="00CD301D" w:rsidRPr="00384C62" w:rsidRDefault="00CD301D">
      <w:pPr>
        <w:pStyle w:val="Listparagraf"/>
        <w:numPr>
          <w:ilvl w:val="0"/>
          <w:numId w:val="30"/>
        </w:numPr>
        <w:jc w:val="both"/>
        <w:rPr>
          <w:rFonts w:ascii="Trebuchet MS" w:hAnsi="Trebuchet MS" w:cstheme="minorHAnsi"/>
          <w:color w:val="002060"/>
        </w:rPr>
      </w:pPr>
      <w:r w:rsidRPr="00384C62">
        <w:rPr>
          <w:rFonts w:ascii="Trebuchet MS" w:hAnsi="Trebuchet MS" w:cstheme="minorHAnsi"/>
          <w:color w:val="002060"/>
        </w:rPr>
        <w:lastRenderedPageBreak/>
        <w:t>obţinerea/prelungirea valabilităţii certificatului de urbanism;</w:t>
      </w:r>
    </w:p>
    <w:p w14:paraId="63D10EF3" w14:textId="77777777" w:rsidR="00CD301D" w:rsidRPr="00384C62" w:rsidRDefault="00CD301D">
      <w:pPr>
        <w:pStyle w:val="Listparagraf"/>
        <w:numPr>
          <w:ilvl w:val="0"/>
          <w:numId w:val="30"/>
        </w:numPr>
        <w:jc w:val="both"/>
        <w:rPr>
          <w:rFonts w:ascii="Trebuchet MS" w:hAnsi="Trebuchet MS" w:cstheme="minorHAnsi"/>
          <w:color w:val="002060"/>
        </w:rPr>
      </w:pPr>
      <w:r w:rsidRPr="00384C62">
        <w:rPr>
          <w:rFonts w:ascii="Trebuchet MS" w:hAnsi="Trebuchet MS" w:cstheme="minorHAnsi"/>
          <w:color w:val="002060"/>
        </w:rPr>
        <w:t>obţinerea/prelungirea valabilităţii autorizaţiei de construire/desfiinţare;</w:t>
      </w:r>
    </w:p>
    <w:p w14:paraId="4EA22A2A" w14:textId="77777777" w:rsidR="00CD301D" w:rsidRPr="00384C62" w:rsidRDefault="00CD301D">
      <w:pPr>
        <w:pStyle w:val="Listparagraf"/>
        <w:numPr>
          <w:ilvl w:val="0"/>
          <w:numId w:val="30"/>
        </w:numPr>
        <w:jc w:val="both"/>
        <w:rPr>
          <w:rFonts w:ascii="Trebuchet MS" w:hAnsi="Trebuchet MS" w:cstheme="minorHAnsi"/>
          <w:color w:val="002060"/>
        </w:rPr>
      </w:pPr>
      <w:r w:rsidRPr="00384C62">
        <w:rPr>
          <w:rFonts w:ascii="Trebuchet MS" w:hAnsi="Trebuchet MS" w:cstheme="minorHAnsi"/>
          <w:color w:val="002060"/>
        </w:rPr>
        <w:t>obţinerea avizelor şi acordurilor pentru racorduri şi branşamente la reţele publice de alimentare cu apă, canalizare, alimentare cu gaze, alimentare cu agent termic, energie electrică, telefonie;</w:t>
      </w:r>
    </w:p>
    <w:p w14:paraId="67FD1044" w14:textId="77777777" w:rsidR="00CD301D" w:rsidRPr="00384C62" w:rsidRDefault="00CD301D">
      <w:pPr>
        <w:pStyle w:val="Listparagraf"/>
        <w:numPr>
          <w:ilvl w:val="0"/>
          <w:numId w:val="30"/>
        </w:numPr>
        <w:jc w:val="both"/>
        <w:rPr>
          <w:rFonts w:ascii="Trebuchet MS" w:hAnsi="Trebuchet MS" w:cstheme="minorHAnsi"/>
          <w:color w:val="002060"/>
        </w:rPr>
      </w:pPr>
      <w:r w:rsidRPr="00384C62">
        <w:rPr>
          <w:rFonts w:ascii="Trebuchet MS" w:hAnsi="Trebuchet MS" w:cstheme="minorHAnsi"/>
          <w:color w:val="002060"/>
        </w:rPr>
        <w:t>obținerea certificatului de nomenclatură stradală și adresă;</w:t>
      </w:r>
    </w:p>
    <w:p w14:paraId="13112CBF" w14:textId="77777777" w:rsidR="00CD301D" w:rsidRPr="00384C62" w:rsidRDefault="00CD301D">
      <w:pPr>
        <w:pStyle w:val="Listparagraf"/>
        <w:numPr>
          <w:ilvl w:val="0"/>
          <w:numId w:val="30"/>
        </w:numPr>
        <w:jc w:val="both"/>
        <w:rPr>
          <w:rFonts w:ascii="Trebuchet MS" w:hAnsi="Trebuchet MS" w:cstheme="minorHAnsi"/>
          <w:color w:val="002060"/>
        </w:rPr>
      </w:pPr>
      <w:r w:rsidRPr="00384C62">
        <w:rPr>
          <w:rFonts w:ascii="Trebuchet MS" w:hAnsi="Trebuchet MS" w:cstheme="minorHAnsi"/>
          <w:color w:val="002060"/>
        </w:rPr>
        <w:t>întocmirea documentaţiei, obţinerea numărului cadastral provizoriu şi înregistrarea terenului în cartea funciară;</w:t>
      </w:r>
    </w:p>
    <w:p w14:paraId="2ED25AF0" w14:textId="77777777" w:rsidR="00CD301D" w:rsidRPr="00384C62" w:rsidRDefault="00CD301D">
      <w:pPr>
        <w:pStyle w:val="Listparagraf"/>
        <w:numPr>
          <w:ilvl w:val="0"/>
          <w:numId w:val="30"/>
        </w:numPr>
        <w:jc w:val="both"/>
        <w:rPr>
          <w:rFonts w:ascii="Trebuchet MS" w:hAnsi="Trebuchet MS" w:cstheme="minorHAnsi"/>
          <w:color w:val="002060"/>
        </w:rPr>
      </w:pPr>
      <w:r w:rsidRPr="00384C62">
        <w:rPr>
          <w:rFonts w:ascii="Trebuchet MS" w:hAnsi="Trebuchet MS" w:cstheme="minorHAnsi"/>
          <w:color w:val="002060"/>
        </w:rPr>
        <w:t>obţinerea actului administrativ al autorității competente pentru protecția mediului;</w:t>
      </w:r>
    </w:p>
    <w:p w14:paraId="0FDF353B" w14:textId="77777777" w:rsidR="00CD301D" w:rsidRPr="00384C62" w:rsidRDefault="00CD301D">
      <w:pPr>
        <w:pStyle w:val="Listparagraf"/>
        <w:numPr>
          <w:ilvl w:val="0"/>
          <w:numId w:val="30"/>
        </w:numPr>
        <w:jc w:val="both"/>
        <w:rPr>
          <w:rFonts w:ascii="Trebuchet MS" w:hAnsi="Trebuchet MS" w:cstheme="minorHAnsi"/>
          <w:color w:val="002060"/>
        </w:rPr>
      </w:pPr>
      <w:r w:rsidRPr="00384C62">
        <w:rPr>
          <w:rFonts w:ascii="Trebuchet MS" w:hAnsi="Trebuchet MS" w:cstheme="minorHAnsi"/>
          <w:color w:val="002060"/>
        </w:rPr>
        <w:t>obținerea avizelor de protecție civilă/PSI;</w:t>
      </w:r>
    </w:p>
    <w:p w14:paraId="11C13398" w14:textId="1CCA16F3" w:rsidR="00CD301D" w:rsidRPr="00384C62" w:rsidRDefault="00CD301D">
      <w:pPr>
        <w:pStyle w:val="Listparagraf"/>
        <w:numPr>
          <w:ilvl w:val="0"/>
          <w:numId w:val="30"/>
        </w:numPr>
        <w:jc w:val="both"/>
        <w:rPr>
          <w:rFonts w:ascii="Trebuchet MS" w:hAnsi="Trebuchet MS" w:cstheme="minorHAnsi"/>
          <w:color w:val="002060"/>
        </w:rPr>
      </w:pPr>
      <w:r w:rsidRPr="00384C62">
        <w:rPr>
          <w:rFonts w:ascii="Trebuchet MS" w:hAnsi="Trebuchet MS" w:cstheme="minorHAnsi"/>
          <w:color w:val="002060"/>
        </w:rPr>
        <w:t>alte avize, acorduri şi autorizaţii, alte avize, acorduri şi autorizaţii.</w:t>
      </w:r>
    </w:p>
    <w:p w14:paraId="3BE51121" w14:textId="77777777" w:rsidR="00CD301D" w:rsidRPr="00384C62" w:rsidRDefault="00CD301D" w:rsidP="00CD301D">
      <w:pPr>
        <w:jc w:val="both"/>
        <w:rPr>
          <w:rFonts w:ascii="Trebuchet MS" w:hAnsi="Trebuchet MS" w:cstheme="minorHAnsi"/>
          <w:color w:val="002060"/>
        </w:rPr>
      </w:pPr>
    </w:p>
    <w:p w14:paraId="5DCF00B1" w14:textId="4C20B11E"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3.</w:t>
      </w:r>
      <w:r w:rsidR="006B6DA4" w:rsidRPr="00384C62">
        <w:rPr>
          <w:rFonts w:ascii="Trebuchet MS" w:hAnsi="Trebuchet MS" w:cstheme="minorHAnsi"/>
          <w:i/>
          <w:iCs/>
          <w:color w:val="002060"/>
        </w:rPr>
        <w:t>3</w:t>
      </w:r>
      <w:r w:rsidRPr="00384C62">
        <w:rPr>
          <w:rFonts w:ascii="Trebuchet MS" w:hAnsi="Trebuchet MS" w:cstheme="minorHAnsi"/>
          <w:i/>
          <w:iCs/>
          <w:color w:val="002060"/>
        </w:rPr>
        <w:tab/>
        <w:t>Expertizare tehnică</w:t>
      </w:r>
    </w:p>
    <w:p w14:paraId="5017DDD9" w14:textId="21788B4C"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Sunt incluse cheltuielile pentru expertizare tehnică a construcțiilor existente, a structurilor și/sau, după caz, a proiectelor tehnice, inclusiv întocmirea de către expertul tehnic a raportului de expertiză tehnică.</w:t>
      </w:r>
    </w:p>
    <w:p w14:paraId="3EA69D08"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3.5</w:t>
      </w:r>
      <w:r w:rsidRPr="00384C62">
        <w:rPr>
          <w:rFonts w:ascii="Trebuchet MS" w:hAnsi="Trebuchet MS" w:cstheme="minorHAnsi"/>
          <w:i/>
          <w:iCs/>
          <w:color w:val="002060"/>
        </w:rPr>
        <w:tab/>
        <w:t>Proiectare</w:t>
      </w:r>
    </w:p>
    <w:p w14:paraId="18E31586"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3.5.3.</w:t>
      </w:r>
      <w:r w:rsidRPr="00384C62">
        <w:rPr>
          <w:rFonts w:ascii="Trebuchet MS" w:hAnsi="Trebuchet MS" w:cstheme="minorHAnsi"/>
          <w:color w:val="002060"/>
        </w:rPr>
        <w:tab/>
        <w:t>studiu de fezabilitate/documentaţie de avizare a lucrărilor de intervenţii și deviz general;</w:t>
      </w:r>
    </w:p>
    <w:p w14:paraId="5ABD7272"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3.5.4.</w:t>
      </w:r>
      <w:r w:rsidRPr="00384C62">
        <w:rPr>
          <w:rFonts w:ascii="Trebuchet MS" w:hAnsi="Trebuchet MS" w:cstheme="minorHAnsi"/>
          <w:color w:val="002060"/>
        </w:rPr>
        <w:tab/>
        <w:t>documentaţii tehnice necesare în vederea obţinerii acordurilor, avizelor şi autorizaţiilor aferente obiectivului de investiție (documentații ce stau la baza emiterii avizelor și acordurilor impuse prin certificatul de urbanism, documentaţii urbanistice, studii de impact, studii/expertize de amplasament, studii de specialitate necesare în funcție de specificul investiției);</w:t>
      </w:r>
    </w:p>
    <w:p w14:paraId="30DC652B"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3.5.5.</w:t>
      </w:r>
      <w:r w:rsidRPr="00384C62">
        <w:rPr>
          <w:rFonts w:ascii="Trebuchet MS" w:hAnsi="Trebuchet MS" w:cstheme="minorHAnsi"/>
          <w:color w:val="002060"/>
        </w:rPr>
        <w:tab/>
        <w:t>verificarea tehnică de calitate a proiectului tehnic și a detaliilor de execuție;</w:t>
      </w:r>
    </w:p>
    <w:p w14:paraId="1221EFBA"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3.5.6.</w:t>
      </w:r>
      <w:r w:rsidRPr="00384C62">
        <w:rPr>
          <w:rFonts w:ascii="Trebuchet MS" w:hAnsi="Trebuchet MS" w:cstheme="minorHAnsi"/>
          <w:color w:val="002060"/>
        </w:rPr>
        <w:tab/>
        <w:t>proiect tehnic si detalii de execuţie.</w:t>
      </w:r>
    </w:p>
    <w:p w14:paraId="3AF66286" w14:textId="77777777" w:rsidR="00CD301D" w:rsidRPr="00384C62" w:rsidRDefault="00CD301D" w:rsidP="00CD301D">
      <w:pPr>
        <w:jc w:val="both"/>
        <w:rPr>
          <w:rFonts w:ascii="Trebuchet MS" w:hAnsi="Trebuchet MS" w:cstheme="minorHAnsi"/>
          <w:color w:val="002060"/>
        </w:rPr>
      </w:pPr>
    </w:p>
    <w:p w14:paraId="192E921D"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3.7</w:t>
      </w:r>
      <w:r w:rsidRPr="00384C62">
        <w:rPr>
          <w:rFonts w:ascii="Trebuchet MS" w:hAnsi="Trebuchet MS" w:cstheme="minorHAnsi"/>
          <w:i/>
          <w:iCs/>
          <w:color w:val="002060"/>
        </w:rPr>
        <w:tab/>
        <w:t>Consultanţă</w:t>
      </w:r>
    </w:p>
    <w:p w14:paraId="2AA81770"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3.7.1.</w:t>
      </w:r>
      <w:r w:rsidRPr="00384C62">
        <w:rPr>
          <w:rFonts w:ascii="Trebuchet MS" w:hAnsi="Trebuchet MS" w:cstheme="minorHAnsi"/>
          <w:color w:val="002060"/>
        </w:rPr>
        <w:tab/>
        <w:t>Managementul de proiect pentru obiectivul de investiţii.</w:t>
      </w:r>
    </w:p>
    <w:p w14:paraId="0D97E04F" w14:textId="77777777" w:rsidR="00CD301D" w:rsidRPr="00384C62" w:rsidRDefault="00CD301D" w:rsidP="00CD301D">
      <w:pPr>
        <w:jc w:val="both"/>
        <w:rPr>
          <w:rFonts w:ascii="Trebuchet MS" w:hAnsi="Trebuchet MS" w:cstheme="minorHAnsi"/>
          <w:color w:val="002060"/>
        </w:rPr>
      </w:pPr>
    </w:p>
    <w:p w14:paraId="1684E828"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3.8</w:t>
      </w:r>
      <w:r w:rsidRPr="00384C62">
        <w:rPr>
          <w:rFonts w:ascii="Trebuchet MS" w:hAnsi="Trebuchet MS" w:cstheme="minorHAnsi"/>
          <w:i/>
          <w:iCs/>
          <w:color w:val="002060"/>
        </w:rPr>
        <w:tab/>
        <w:t>Asistenţă tehnică</w:t>
      </w:r>
    </w:p>
    <w:p w14:paraId="03CAF584"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3.8.2. Dirigenție de șantier/supervizare.</w:t>
      </w:r>
    </w:p>
    <w:p w14:paraId="1C397829" w14:textId="77777777" w:rsidR="00CD301D" w:rsidRPr="00384C62" w:rsidRDefault="00CD301D" w:rsidP="00CD301D">
      <w:pPr>
        <w:jc w:val="both"/>
        <w:rPr>
          <w:rFonts w:ascii="Trebuchet MS" w:hAnsi="Trebuchet MS" w:cstheme="minorHAnsi"/>
          <w:color w:val="002060"/>
        </w:rPr>
      </w:pPr>
    </w:p>
    <w:p w14:paraId="63C38101"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NB: Cheltuielile cumulate de la subcapitolele 3.1, 3.2, 3.3, 3.5, 3.7 si 3.8 pot fi în limita maximă a 10% din valoarea cheltuielilor eligibile finanțate în cadrul capitolului 4 „Cheltuieli pentru investiția de bază”.</w:t>
      </w:r>
    </w:p>
    <w:p w14:paraId="5E38E179" w14:textId="77777777" w:rsidR="00CD301D" w:rsidRPr="00384C62" w:rsidRDefault="00CD301D" w:rsidP="00CD301D">
      <w:pPr>
        <w:jc w:val="both"/>
        <w:rPr>
          <w:rFonts w:ascii="Trebuchet MS" w:hAnsi="Trebuchet MS" w:cstheme="minorHAnsi"/>
          <w:color w:val="002060"/>
        </w:rPr>
      </w:pPr>
    </w:p>
    <w:p w14:paraId="472EBE31"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4.1</w:t>
      </w:r>
      <w:r w:rsidRPr="00384C62">
        <w:rPr>
          <w:rFonts w:ascii="Trebuchet MS" w:hAnsi="Trebuchet MS" w:cstheme="minorHAnsi"/>
          <w:i/>
          <w:iCs/>
          <w:color w:val="002060"/>
        </w:rPr>
        <w:tab/>
        <w:t>Construcții și instalații</w:t>
      </w:r>
    </w:p>
    <w:p w14:paraId="67433278"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Cuprinde cheltuielile aferente execuției tuturor obiectelor cuprinse în obiectivul de investiție, conform cu descrierea activităților eligibile din ghidul specific și a celorlalte condiții de eligibilitate din Ghidul Solicitantului - Condiții Specifice.</w:t>
      </w:r>
    </w:p>
    <w:p w14:paraId="17F4092D"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Cheltuielile din cadrul acestei subcategorii, sunt detaliate de proiectant in cadrul subcapitolului 4.1 - Construcții</w:t>
      </w:r>
      <w:r w:rsidRPr="00384C62">
        <w:rPr>
          <w:rFonts w:ascii="Trebuchet MS" w:hAnsi="Trebuchet MS" w:cstheme="minorHAnsi"/>
          <w:color w:val="002060"/>
        </w:rPr>
        <w:tab/>
        <w:t>și instalațiile</w:t>
      </w:r>
      <w:r w:rsidRPr="00384C62">
        <w:rPr>
          <w:rFonts w:ascii="Trebuchet MS" w:hAnsi="Trebuchet MS" w:cstheme="minorHAnsi"/>
          <w:color w:val="002060"/>
        </w:rPr>
        <w:tab/>
        <w:t>aferente</w:t>
      </w:r>
      <w:r w:rsidRPr="00384C62">
        <w:rPr>
          <w:rFonts w:ascii="Trebuchet MS" w:hAnsi="Trebuchet MS" w:cstheme="minorHAnsi"/>
          <w:color w:val="002060"/>
        </w:rPr>
        <w:tab/>
        <w:t>acestora</w:t>
      </w:r>
      <w:r w:rsidRPr="00384C62">
        <w:rPr>
          <w:rFonts w:ascii="Trebuchet MS" w:hAnsi="Trebuchet MS" w:cstheme="minorHAnsi"/>
          <w:color w:val="002060"/>
        </w:rPr>
        <w:tab/>
        <w:t>conform</w:t>
      </w:r>
      <w:r w:rsidRPr="00384C62">
        <w:rPr>
          <w:rFonts w:ascii="Trebuchet MS" w:hAnsi="Trebuchet MS" w:cstheme="minorHAnsi"/>
          <w:color w:val="002060"/>
        </w:rPr>
        <w:tab/>
        <w:t>Hotărârii Guvernului nr. 907/2016,pe domenii/subdomenii de construcții și specialități de instalații, în funcție de tipul și specificul obiectului. Proiectantul va delimita obiectele de construcții din cadrul obiectivului de investiții și va nominaliza cheltuielile pe fiecare obiect.</w:t>
      </w:r>
    </w:p>
    <w:p w14:paraId="5073B86E" w14:textId="54E727CC"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Cheltuielile aferente fiecărui obiect de construcție se regăsesc în devizul pe obiect.</w:t>
      </w:r>
    </w:p>
    <w:p w14:paraId="613865B0" w14:textId="77777777" w:rsidR="00CD301D" w:rsidRPr="00384C62" w:rsidRDefault="00CD301D" w:rsidP="00CD301D">
      <w:pPr>
        <w:jc w:val="both"/>
        <w:rPr>
          <w:rFonts w:ascii="Trebuchet MS" w:hAnsi="Trebuchet MS" w:cstheme="minorHAnsi"/>
          <w:color w:val="002060"/>
        </w:rPr>
      </w:pPr>
    </w:p>
    <w:p w14:paraId="4BA1FE38"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4.2</w:t>
      </w:r>
      <w:r w:rsidRPr="00384C62">
        <w:rPr>
          <w:rFonts w:ascii="Trebuchet MS" w:hAnsi="Trebuchet MS" w:cstheme="minorHAnsi"/>
          <w:i/>
          <w:iCs/>
          <w:color w:val="002060"/>
        </w:rPr>
        <w:tab/>
        <w:t>Montaj utilaje, echipamente tehnologice și funcționale</w:t>
      </w:r>
    </w:p>
    <w:p w14:paraId="20A29472"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Cuprinde cheltuielile aferente montajului utilajelor tehnologice și al utilajelor incluse în instalațiile funcționale, inclusiv rețelele aferente necesare funcționării acestora. Cheltuielile se desfășoară pe obiecte de construcție.</w:t>
      </w:r>
    </w:p>
    <w:p w14:paraId="182594AF" w14:textId="77777777" w:rsidR="00CD301D" w:rsidRPr="00384C62" w:rsidRDefault="00CD301D" w:rsidP="00CD301D">
      <w:pPr>
        <w:jc w:val="both"/>
        <w:rPr>
          <w:rFonts w:ascii="Trebuchet MS" w:hAnsi="Trebuchet MS" w:cstheme="minorHAnsi"/>
          <w:color w:val="002060"/>
        </w:rPr>
      </w:pPr>
    </w:p>
    <w:p w14:paraId="74C5CB0C"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lastRenderedPageBreak/>
        <w:t>4.3</w:t>
      </w:r>
      <w:r w:rsidRPr="00384C62">
        <w:rPr>
          <w:rFonts w:ascii="Trebuchet MS" w:hAnsi="Trebuchet MS" w:cstheme="minorHAnsi"/>
          <w:i/>
          <w:iCs/>
          <w:color w:val="002060"/>
        </w:rPr>
        <w:tab/>
        <w:t>Utilaje, echipamente tehnologice și funcționale care necesită montaj</w:t>
      </w:r>
    </w:p>
    <w:p w14:paraId="630B8484"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Cuprinde cheltuielile pentru achiziționarea utilajelor și echipamentelor tehnologice, precum și a celor incluse în instalațiile funcționale. Cheltuielile se desfășoară pe obiecte de construcție.</w:t>
      </w:r>
    </w:p>
    <w:p w14:paraId="4BE7B137" w14:textId="77777777" w:rsidR="00CD301D" w:rsidRPr="00384C62" w:rsidRDefault="00CD301D" w:rsidP="00CD301D">
      <w:pPr>
        <w:jc w:val="both"/>
        <w:rPr>
          <w:rFonts w:ascii="Trebuchet MS" w:hAnsi="Trebuchet MS" w:cstheme="minorHAnsi"/>
          <w:color w:val="002060"/>
        </w:rPr>
      </w:pPr>
    </w:p>
    <w:p w14:paraId="54A92AE4"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i/>
          <w:iCs/>
          <w:color w:val="002060"/>
        </w:rPr>
        <w:t>4.4</w:t>
      </w:r>
      <w:r w:rsidRPr="00384C62">
        <w:rPr>
          <w:rFonts w:ascii="Trebuchet MS" w:hAnsi="Trebuchet MS" w:cstheme="minorHAnsi"/>
          <w:i/>
          <w:iCs/>
          <w:color w:val="002060"/>
        </w:rPr>
        <w:tab/>
        <w:t>Utilaje, echipamente tehnologice și funcționale care nu necesita montaj si echipamente de transport</w:t>
      </w:r>
      <w:r w:rsidRPr="00384C62">
        <w:rPr>
          <w:rFonts w:ascii="Trebuchet MS" w:hAnsi="Trebuchet MS" w:cstheme="minorHAnsi"/>
          <w:color w:val="002060"/>
        </w:rPr>
        <w:t xml:space="preserve"> </w:t>
      </w:r>
    </w:p>
    <w:p w14:paraId="12866F16" w14:textId="42EE8D22"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Cuprinde cheltuielile pentru achiziționarea utilajelor și echipamentelor care nu necesită montaj. Cheltuielile se desfășoară pe obiecte de construcție.</w:t>
      </w:r>
    </w:p>
    <w:p w14:paraId="4A606C3E" w14:textId="77777777" w:rsidR="00CD301D" w:rsidRPr="00384C62" w:rsidRDefault="00CD301D" w:rsidP="00CD301D">
      <w:pPr>
        <w:jc w:val="both"/>
        <w:rPr>
          <w:rFonts w:ascii="Trebuchet MS" w:hAnsi="Trebuchet MS" w:cstheme="minorHAnsi"/>
          <w:i/>
          <w:iCs/>
          <w:color w:val="002060"/>
        </w:rPr>
      </w:pPr>
    </w:p>
    <w:p w14:paraId="70256AC6"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i/>
          <w:iCs/>
          <w:color w:val="002060"/>
        </w:rPr>
        <w:t>4.5</w:t>
      </w:r>
      <w:r w:rsidRPr="00384C62">
        <w:rPr>
          <w:rFonts w:ascii="Trebuchet MS" w:hAnsi="Trebuchet MS" w:cstheme="minorHAnsi"/>
          <w:i/>
          <w:iCs/>
          <w:color w:val="002060"/>
        </w:rPr>
        <w:tab/>
        <w:t>Dotări</w:t>
      </w:r>
    </w:p>
    <w:p w14:paraId="667E2F7B"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In această sub-categorie sunt incluse cheltuielile pentru procurarea de bunuri care intră în categoria mijloacelor fixe sau obiectelor de inventar, precum: mobilier, dotări cu mijloace tehnice de apărare împotriva incendiilor, dotări de uz gospodăresc, dotări privind protecția muncii. Cheltuielile se desfășoară pe obiecte de construcție. Dotările se cuprind în devizul general în baza fundamentării privind necesitatea şi oportunitatea finanţării acestora.</w:t>
      </w:r>
    </w:p>
    <w:p w14:paraId="036465D0" w14:textId="77777777" w:rsidR="00E44618" w:rsidRPr="00384C62" w:rsidRDefault="00E44618" w:rsidP="00CD301D">
      <w:pPr>
        <w:jc w:val="both"/>
        <w:rPr>
          <w:rFonts w:ascii="Trebuchet MS" w:hAnsi="Trebuchet MS" w:cstheme="minorHAnsi"/>
          <w:color w:val="002060"/>
        </w:rPr>
      </w:pPr>
    </w:p>
    <w:p w14:paraId="4D4A3179" w14:textId="2884A2C0"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In această sub-categorie sunt incluse cheltuielile pentru echiparea şi dotarea specifică funcțiunii obiectului de investiții, în conformitate cu cerințele funcționale stabilite prin reglementări tehnice, de patrimoniu şi de mediu în vigoare.</w:t>
      </w:r>
    </w:p>
    <w:p w14:paraId="23919F15" w14:textId="77777777" w:rsidR="00E00145" w:rsidRPr="00384C62" w:rsidRDefault="00E00145" w:rsidP="00CD301D">
      <w:pPr>
        <w:jc w:val="both"/>
        <w:rPr>
          <w:rFonts w:ascii="Trebuchet MS" w:hAnsi="Trebuchet MS" w:cstheme="minorHAnsi"/>
          <w:color w:val="002060"/>
        </w:rPr>
      </w:pPr>
    </w:p>
    <w:p w14:paraId="04FB2E2C"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4.6</w:t>
      </w:r>
      <w:r w:rsidRPr="00384C62">
        <w:rPr>
          <w:rFonts w:ascii="Trebuchet MS" w:hAnsi="Trebuchet MS" w:cstheme="minorHAnsi"/>
          <w:i/>
          <w:iCs/>
          <w:color w:val="002060"/>
        </w:rPr>
        <w:tab/>
        <w:t>Cheltuieli cu active necorporale</w:t>
      </w:r>
    </w:p>
    <w:p w14:paraId="3326EF41"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Aceste cheltuieli sunt incluse în devizul general al proiectului la linia 4.6. Active necorporale. Sunt incluse cheltuieli aferente activelor necorporale necesare proiectului aferente activităților eligibile menționate în secțiunea 5.2.2 Activități eligibile. Cuprinde cheltuielile cu achiziţionarea activelor necorporale: drepturi referitoare la brevete, licenţe, know-how sau cunoştinţe tehnice nebrevetate.</w:t>
      </w:r>
    </w:p>
    <w:p w14:paraId="77B55CF6" w14:textId="77777777" w:rsidR="00CD301D" w:rsidRPr="00384C62" w:rsidRDefault="00CD301D" w:rsidP="00CD301D">
      <w:pPr>
        <w:jc w:val="both"/>
        <w:rPr>
          <w:rFonts w:ascii="Trebuchet MS" w:hAnsi="Trebuchet MS" w:cstheme="minorHAnsi"/>
          <w:color w:val="002060"/>
        </w:rPr>
      </w:pPr>
    </w:p>
    <w:p w14:paraId="03BC4D18" w14:textId="12AC4BA3"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 xml:space="preserve"> 5.1.1. Lucrări de construcții și instalații aferente organizării de șantier</w:t>
      </w:r>
    </w:p>
    <w:p w14:paraId="69E651C8"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Cuprinde cheltuieli necesare în vederea creării condițiilor de desfășurare a activității de construcții-montaj, din punct de vedere tehnologic și organizatoric. Se prevăd cheltuieli aferente realizării unor construcții provizorii sau amenajări în construcții existente, precum și cheltuieli de desființare a organizării de șantier: vestiare/barăci/spatii de lucru pentru personalul din șantier; platforme tehnologice/dezafectarea platformelor tehnologice; grupuri sanitare; rampe de spălare auto; depozite pentru materiale; rețele electrice de iluminat și forță; căi de acces auto; branșamente/racorduri la utilități; împrejmuiri; pichete de incendiu; cheltuieli pentru desființarea organizării de șantier, inclusiv cheltuielile necesare readucerii terenurilor ocupate la starea lor inițială, la terminarea execuției lucrărilor de investiții, cu excepția cheltuielilor aferente pct. 1.3 "Amenajări pentru protecția mediului și aducerea la starea inițială" din structura devizului general.</w:t>
      </w:r>
    </w:p>
    <w:p w14:paraId="43DC4B1C" w14:textId="77777777" w:rsidR="00CD301D" w:rsidRPr="00384C62" w:rsidRDefault="00CD301D" w:rsidP="00CD301D">
      <w:pPr>
        <w:jc w:val="both"/>
        <w:rPr>
          <w:rFonts w:ascii="Trebuchet MS" w:hAnsi="Trebuchet MS" w:cstheme="minorHAnsi"/>
          <w:color w:val="002060"/>
        </w:rPr>
      </w:pPr>
    </w:p>
    <w:p w14:paraId="753A48C3" w14:textId="76DE5F9D"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5.1.2 Cheltuieli conexe organizării de șantier</w:t>
      </w:r>
    </w:p>
    <w:p w14:paraId="0713CFF5" w14:textId="21485803"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Cuprinde cheltuieli necesare în vederea creării condițiilor de desfășurare a activității de construcții-montaj, din punct de vedere tehnologic și organizatoric, după cum urmează: obținerea autorizației de construire/desființare aferente lucrărilor de organizare de șantier; taxe de amplasament; închirieri semne de circulație; întreruperea temporară a rețelelor de transport sau distribuție de apă, canalizare, agent termic, energie electrică, gaze naturale, a circulației rutiere; contractele de asistență cu politia rutieră; contracte temporare cu furnizorul de energie electrică, cu furnizorul de apă și cu unități de salubrizare; taxe depozit ecologic; taxe locale; chirii pentru ocuparea temporară a domeniului public; costul energiei electrice și al apei consumate în incinta organizării de șantier pe durata de execuție a lucrărilor</w:t>
      </w:r>
    </w:p>
    <w:p w14:paraId="369F9BDA" w14:textId="7C84A0A5"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5.3 Cheltuieli diverse și neprevăzute</w:t>
      </w:r>
    </w:p>
    <w:p w14:paraId="242AD83B"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 xml:space="preserve">Cheltuielile diverse și neprevăzute vor fi folosite în conformitate cu legislația în domeniul achizițiilor </w:t>
      </w:r>
      <w:r w:rsidRPr="00384C62">
        <w:rPr>
          <w:rFonts w:ascii="Trebuchet MS" w:hAnsi="Trebuchet MS" w:cstheme="minorHAnsi"/>
          <w:color w:val="002060"/>
        </w:rPr>
        <w:lastRenderedPageBreak/>
        <w:t>publice ce face referire la modificările contractuale apărute în timpul execuției.</w:t>
      </w:r>
    </w:p>
    <w:p w14:paraId="1AB627B4"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Cheltuielile diverse și neprevăzute se estimează procentual, din valoarea cheltuielilor prevăzute la capitolul/subcapitolul 1.2, 1.3, 1.4, 2, 3.5, 3.8, 4 ale Devizului general, astfel:</w:t>
      </w:r>
    </w:p>
    <w:p w14:paraId="591DD6D1"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a)</w:t>
      </w:r>
      <w:r w:rsidRPr="00384C62">
        <w:rPr>
          <w:rFonts w:ascii="Trebuchet MS" w:hAnsi="Trebuchet MS" w:cstheme="minorHAnsi"/>
          <w:color w:val="002060"/>
        </w:rPr>
        <w:tab/>
        <w:t>10% în cazul executării unui obiectiv/obiect nou de investiții;</w:t>
      </w:r>
    </w:p>
    <w:p w14:paraId="68C6F321"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b)</w:t>
      </w:r>
      <w:r w:rsidRPr="00384C62">
        <w:rPr>
          <w:rFonts w:ascii="Trebuchet MS" w:hAnsi="Trebuchet MS" w:cstheme="minorHAnsi"/>
          <w:color w:val="002060"/>
        </w:rPr>
        <w:tab/>
        <w:t>20% în cazul executării lucrărilor de intervenției la construcție existentă.</w:t>
      </w:r>
    </w:p>
    <w:p w14:paraId="336A25B6" w14:textId="77777777" w:rsidR="00CD301D" w:rsidRPr="00384C62" w:rsidRDefault="00CD301D" w:rsidP="00CD301D">
      <w:pPr>
        <w:jc w:val="both"/>
        <w:rPr>
          <w:rFonts w:ascii="Trebuchet MS" w:hAnsi="Trebuchet MS" w:cstheme="minorHAnsi"/>
          <w:color w:val="002060"/>
        </w:rPr>
      </w:pPr>
    </w:p>
    <w:p w14:paraId="0A35801A"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7.1</w:t>
      </w:r>
      <w:r w:rsidRPr="00384C62">
        <w:rPr>
          <w:rFonts w:ascii="Trebuchet MS" w:hAnsi="Trebuchet MS" w:cstheme="minorHAnsi"/>
          <w:i/>
          <w:iCs/>
          <w:color w:val="002060"/>
        </w:rPr>
        <w:tab/>
        <w:t>Cheltuieli aferente marjei de buget</w:t>
      </w:r>
    </w:p>
    <w:p w14:paraId="418015C6" w14:textId="77777777" w:rsidR="00CD301D" w:rsidRPr="00384C62" w:rsidRDefault="00CD301D" w:rsidP="00CD301D">
      <w:pPr>
        <w:jc w:val="both"/>
        <w:rPr>
          <w:rFonts w:ascii="Trebuchet MS" w:hAnsi="Trebuchet MS" w:cstheme="minorHAnsi"/>
          <w:color w:val="002060"/>
        </w:rPr>
      </w:pPr>
    </w:p>
    <w:p w14:paraId="69D02CD6" w14:textId="77777777" w:rsidR="00CD301D" w:rsidRPr="00384C62" w:rsidRDefault="00CD301D" w:rsidP="00CD301D">
      <w:pPr>
        <w:jc w:val="both"/>
        <w:rPr>
          <w:rFonts w:ascii="Trebuchet MS" w:hAnsi="Trebuchet MS" w:cstheme="minorHAnsi"/>
          <w:i/>
          <w:iCs/>
          <w:color w:val="002060"/>
        </w:rPr>
      </w:pPr>
      <w:r w:rsidRPr="00384C62">
        <w:rPr>
          <w:rFonts w:ascii="Trebuchet MS" w:hAnsi="Trebuchet MS" w:cstheme="minorHAnsi"/>
          <w:i/>
          <w:iCs/>
          <w:color w:val="002060"/>
        </w:rPr>
        <w:t>7.2</w:t>
      </w:r>
      <w:r w:rsidRPr="00384C62">
        <w:rPr>
          <w:rFonts w:ascii="Trebuchet MS" w:hAnsi="Trebuchet MS" w:cstheme="minorHAnsi"/>
          <w:i/>
          <w:iCs/>
          <w:color w:val="002060"/>
        </w:rPr>
        <w:tab/>
        <w:t>Cheltuieli pentru constituirea rezervei de implementare pentru ajustarea de preț.</w:t>
      </w:r>
    </w:p>
    <w:p w14:paraId="7254FAC3"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NB. La includerea, dacă este cazul, a secțiunii a 7-a „Cheltuieli aferente marjei de buget şi pentru constituirea rezervei de implementare pentru ajustarea de preț“, în Devizul general, se va avea în vedere îndeplinirea condițiilor cumulative prevăzute la art. II din Hotărârea Guvernului nr. 1.116/2023 pentru modificarea și completarea Hotărârii Guvernului nr. 907/2016 privind etapele de elaborare și conținutul- cadru al documentațiilor tehnico-economice aferente obiectivelor/proiectelor de investiții finanțate din fonduri publice, cu modificările și completările ulterioare.</w:t>
      </w:r>
    </w:p>
    <w:p w14:paraId="4124EFB2" w14:textId="7F3C553A"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 xml:space="preserve">Încadrarea cheltuielilor pe categorii și subcategorii bugetare în sistemul informatic MySMIS2021/ SMIS2021+ se va face în baza </w:t>
      </w:r>
      <w:r w:rsidRPr="00384C62">
        <w:rPr>
          <w:rFonts w:ascii="Trebuchet MS" w:hAnsi="Trebuchet MS" w:cstheme="minorHAnsi"/>
          <w:b/>
          <w:bCs/>
          <w:color w:val="002060"/>
        </w:rPr>
        <w:t>Matricei de corelare a bugetului proiectului cu Devizul general al investiției (</w:t>
      </w:r>
      <w:r w:rsidR="00541A7F" w:rsidRPr="00384C62">
        <w:rPr>
          <w:rFonts w:ascii="Trebuchet MS" w:hAnsi="Trebuchet MS" w:cstheme="minorHAnsi"/>
          <w:b/>
          <w:bCs/>
          <w:i/>
          <w:iCs/>
          <w:color w:val="002060"/>
        </w:rPr>
        <w:t>Anexa 12 Matricea de corelare a bugetului proiectului cu devizul general al investiției</w:t>
      </w:r>
      <w:r w:rsidRPr="00384C62">
        <w:rPr>
          <w:rFonts w:ascii="Trebuchet MS" w:hAnsi="Trebuchet MS" w:cstheme="minorHAnsi"/>
          <w:b/>
          <w:bCs/>
          <w:color w:val="002060"/>
        </w:rPr>
        <w:t>)</w:t>
      </w:r>
      <w:r w:rsidRPr="00384C62">
        <w:rPr>
          <w:rFonts w:ascii="Trebuchet MS" w:hAnsi="Trebuchet MS" w:cstheme="minorHAnsi"/>
          <w:color w:val="002060"/>
        </w:rPr>
        <w:t>.</w:t>
      </w:r>
    </w:p>
    <w:p w14:paraId="410C4606" w14:textId="77777777"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Cheltuielile din componenta FEDR efectuate anterior depunerii Cererii de finanțare sunt eligibile dacă îndeplinesc condițiile de eligibilitate stipulate în prezentul Ghid și dacă nu sunt efectuate înainte de 01.01.2021 în conformitate cu prevederile art. 63 alin (2) din Regulamentul (UE) 2021/1.060.</w:t>
      </w:r>
    </w:p>
    <w:p w14:paraId="0EE71D2A" w14:textId="77777777" w:rsidR="00CD301D" w:rsidRPr="00384C62" w:rsidRDefault="00CD301D" w:rsidP="00CD301D">
      <w:pPr>
        <w:jc w:val="both"/>
        <w:rPr>
          <w:rFonts w:ascii="Trebuchet MS" w:hAnsi="Trebuchet MS" w:cstheme="minorHAnsi"/>
          <w:color w:val="002060"/>
        </w:rPr>
      </w:pPr>
    </w:p>
    <w:p w14:paraId="0E42B4F8" w14:textId="53568496"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A4. Valoarea cheltuielilor eligibile indirecte pentru componenta FEDR se stabilește prin aplicarea articolului 54 litera (a) din Regulamentul (UE) nr. 2021/1060 ca rată forfetară de fix 7% din costurile directe eligibile aferente bugetului gestionat de fiecare partener, inclusiv de către liderul de parteneriat.</w:t>
      </w:r>
    </w:p>
    <w:p w14:paraId="7C02A1D1" w14:textId="77777777" w:rsidR="00CD301D" w:rsidRPr="00384C62" w:rsidRDefault="00CD301D" w:rsidP="00CD301D">
      <w:pPr>
        <w:jc w:val="both"/>
        <w:rPr>
          <w:rFonts w:ascii="Trebuchet MS" w:hAnsi="Trebuchet MS" w:cstheme="minorHAnsi"/>
          <w:color w:val="002060"/>
        </w:rPr>
      </w:pPr>
    </w:p>
    <w:p w14:paraId="19CD01B2" w14:textId="77777777" w:rsidR="00CD301D" w:rsidRPr="00384C62" w:rsidRDefault="00CD301D" w:rsidP="00CD301D">
      <w:pPr>
        <w:jc w:val="both"/>
        <w:rPr>
          <w:rFonts w:ascii="Trebuchet MS" w:hAnsi="Trebuchet MS" w:cstheme="minorHAnsi"/>
          <w:b/>
          <w:bCs/>
          <w:color w:val="002060"/>
        </w:rPr>
      </w:pPr>
      <w:r w:rsidRPr="00384C62">
        <w:rPr>
          <w:rFonts w:ascii="Trebuchet MS" w:hAnsi="Trebuchet MS" w:cstheme="minorHAnsi"/>
          <w:b/>
          <w:bCs/>
          <w:color w:val="002060"/>
        </w:rPr>
        <w:t xml:space="preserve">B. CHELTUIELI DE TIP FSE+ </w:t>
      </w:r>
    </w:p>
    <w:p w14:paraId="4DADC286" w14:textId="77777777" w:rsidR="00CD301D" w:rsidRPr="00384C62" w:rsidRDefault="00CD301D" w:rsidP="00CD301D">
      <w:pPr>
        <w:jc w:val="both"/>
        <w:rPr>
          <w:rFonts w:ascii="Trebuchet MS" w:hAnsi="Trebuchet MS" w:cstheme="minorHAnsi"/>
          <w:color w:val="002060"/>
        </w:rPr>
      </w:pPr>
    </w:p>
    <w:p w14:paraId="7B417DF2" w14:textId="10829190" w:rsidR="00CD301D" w:rsidRPr="00384C62" w:rsidRDefault="00CD301D" w:rsidP="00CD301D">
      <w:pPr>
        <w:jc w:val="both"/>
        <w:rPr>
          <w:rFonts w:ascii="Trebuchet MS" w:hAnsi="Trebuchet MS" w:cstheme="minorHAnsi"/>
          <w:color w:val="002060"/>
        </w:rPr>
      </w:pPr>
      <w:r w:rsidRPr="00384C62">
        <w:rPr>
          <w:rFonts w:ascii="Trebuchet MS" w:hAnsi="Trebuchet MS" w:cstheme="minorHAnsi"/>
          <w:color w:val="002060"/>
        </w:rPr>
        <w:t>Decontarea cheltuielilor se realizează pe bază de costuri reale și pe bază de opțiuni de costuri simplificate, detaliate mai jos.</w:t>
      </w:r>
    </w:p>
    <w:p w14:paraId="1A89AF11" w14:textId="77777777" w:rsidR="00CD301D" w:rsidRPr="00384C62" w:rsidRDefault="00CD301D" w:rsidP="00CD301D">
      <w:pPr>
        <w:pStyle w:val="Corptext"/>
        <w:ind w:left="0"/>
        <w:rPr>
          <w:color w:val="002060"/>
          <w:sz w:val="14"/>
        </w:rPr>
      </w:pPr>
    </w:p>
    <w:tbl>
      <w:tblPr>
        <w:tblW w:w="99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3963"/>
        <w:gridCol w:w="3809"/>
      </w:tblGrid>
      <w:tr w:rsidR="005A33BE" w:rsidRPr="00384C62" w14:paraId="43484075" w14:textId="77777777" w:rsidTr="00CD301D">
        <w:trPr>
          <w:trHeight w:val="978"/>
        </w:trPr>
        <w:tc>
          <w:tcPr>
            <w:tcW w:w="9930" w:type="dxa"/>
            <w:gridSpan w:val="3"/>
            <w:shd w:val="clear" w:color="auto" w:fill="BCD5ED"/>
          </w:tcPr>
          <w:p w14:paraId="2F0DE649" w14:textId="77777777" w:rsidR="00CD301D" w:rsidRPr="00384C62" w:rsidRDefault="00CD301D" w:rsidP="003C3AC5">
            <w:pPr>
              <w:pStyle w:val="TableParagraph"/>
              <w:spacing w:before="1" w:line="259" w:lineRule="auto"/>
              <w:ind w:right="101"/>
              <w:jc w:val="both"/>
              <w:rPr>
                <w:rFonts w:ascii="Trebuchet MS" w:hAnsi="Trebuchet MS"/>
                <w:b/>
                <w:color w:val="002060"/>
              </w:rPr>
            </w:pPr>
            <w:r w:rsidRPr="00384C62">
              <w:rPr>
                <w:rFonts w:ascii="Trebuchet MS" w:hAnsi="Trebuchet MS"/>
                <w:b/>
                <w:color w:val="002060"/>
              </w:rPr>
              <w:t>Cheltuielile eligibile directe reprezintă cheltuieli care pot fi atribuite unei anumite activități individuale din cadrul proiectului şi pentru care este demonstrată legătura cu activitatea/ subactivitatea în cauză</w:t>
            </w:r>
          </w:p>
        </w:tc>
      </w:tr>
      <w:tr w:rsidR="005A33BE" w:rsidRPr="00384C62" w14:paraId="41051719" w14:textId="77777777" w:rsidTr="00C67B90">
        <w:trPr>
          <w:trHeight w:val="567"/>
        </w:trPr>
        <w:tc>
          <w:tcPr>
            <w:tcW w:w="2158" w:type="dxa"/>
            <w:tcBorders>
              <w:bottom w:val="single" w:sz="4" w:space="0" w:color="auto"/>
            </w:tcBorders>
          </w:tcPr>
          <w:p w14:paraId="45DD9C59" w14:textId="6EE25AA3" w:rsidR="00CD301D" w:rsidRPr="00384C62" w:rsidRDefault="00CD301D" w:rsidP="00CD301D">
            <w:pPr>
              <w:pStyle w:val="TableParagraph"/>
              <w:spacing w:before="1" w:line="259" w:lineRule="auto"/>
              <w:ind w:left="0" w:right="114"/>
              <w:rPr>
                <w:rFonts w:ascii="Trebuchet MS" w:hAnsi="Trebuchet MS"/>
                <w:b/>
                <w:color w:val="002060"/>
              </w:rPr>
            </w:pPr>
            <w:r w:rsidRPr="00384C62">
              <w:rPr>
                <w:rFonts w:ascii="Trebuchet MS" w:hAnsi="Trebuchet MS"/>
                <w:b/>
                <w:color w:val="002060"/>
                <w:spacing w:val="-2"/>
              </w:rPr>
              <w:t>Categorie MySMIS</w:t>
            </w:r>
          </w:p>
        </w:tc>
        <w:tc>
          <w:tcPr>
            <w:tcW w:w="3963" w:type="dxa"/>
            <w:tcBorders>
              <w:bottom w:val="single" w:sz="4" w:space="0" w:color="auto"/>
            </w:tcBorders>
          </w:tcPr>
          <w:p w14:paraId="61C3E5FC" w14:textId="57A3C27A" w:rsidR="00CD301D" w:rsidRPr="00384C62" w:rsidRDefault="00CD301D" w:rsidP="00CD301D">
            <w:pPr>
              <w:pStyle w:val="TableParagraph"/>
              <w:spacing w:before="138"/>
              <w:ind w:left="0"/>
              <w:rPr>
                <w:rFonts w:ascii="Trebuchet MS" w:hAnsi="Trebuchet MS"/>
                <w:b/>
                <w:color w:val="002060"/>
              </w:rPr>
            </w:pPr>
            <w:r w:rsidRPr="00384C62">
              <w:rPr>
                <w:rFonts w:ascii="Trebuchet MS" w:hAnsi="Trebuchet MS"/>
                <w:b/>
                <w:color w:val="002060"/>
              </w:rPr>
              <w:t>Subcategorie</w:t>
            </w:r>
            <w:r w:rsidRPr="00384C62">
              <w:rPr>
                <w:rFonts w:ascii="Trebuchet MS" w:hAnsi="Trebuchet MS"/>
                <w:b/>
                <w:color w:val="002060"/>
                <w:spacing w:val="-5"/>
              </w:rPr>
              <w:t xml:space="preserve"> </w:t>
            </w:r>
            <w:r w:rsidRPr="00384C62">
              <w:rPr>
                <w:rFonts w:ascii="Trebuchet MS" w:hAnsi="Trebuchet MS"/>
                <w:b/>
                <w:color w:val="002060"/>
                <w:spacing w:val="-2"/>
              </w:rPr>
              <w:t>MySMIS</w:t>
            </w:r>
          </w:p>
        </w:tc>
        <w:tc>
          <w:tcPr>
            <w:tcW w:w="3809" w:type="dxa"/>
            <w:tcBorders>
              <w:bottom w:val="single" w:sz="4" w:space="0" w:color="auto"/>
            </w:tcBorders>
          </w:tcPr>
          <w:p w14:paraId="335AE4B7" w14:textId="77777777" w:rsidR="00CD301D" w:rsidRPr="00384C62" w:rsidRDefault="00CD301D" w:rsidP="003C3AC5">
            <w:pPr>
              <w:pStyle w:val="TableParagraph"/>
              <w:spacing w:before="1" w:line="259" w:lineRule="auto"/>
              <w:ind w:left="108" w:right="97"/>
              <w:rPr>
                <w:rFonts w:ascii="Trebuchet MS" w:hAnsi="Trebuchet MS"/>
                <w:b/>
                <w:color w:val="002060"/>
              </w:rPr>
            </w:pPr>
            <w:r w:rsidRPr="00384C62">
              <w:rPr>
                <w:rFonts w:ascii="Trebuchet MS" w:hAnsi="Trebuchet MS"/>
                <w:b/>
                <w:color w:val="002060"/>
              </w:rPr>
              <w:t>Subcategoria</w:t>
            </w:r>
            <w:r w:rsidRPr="00384C62">
              <w:rPr>
                <w:rFonts w:ascii="Trebuchet MS" w:hAnsi="Trebuchet MS"/>
                <w:b/>
                <w:color w:val="002060"/>
                <w:spacing w:val="80"/>
              </w:rPr>
              <w:t xml:space="preserve"> </w:t>
            </w:r>
            <w:r w:rsidRPr="00384C62">
              <w:rPr>
                <w:rFonts w:ascii="Trebuchet MS" w:hAnsi="Trebuchet MS"/>
                <w:b/>
                <w:color w:val="002060"/>
              </w:rPr>
              <w:t>(descrierea</w:t>
            </w:r>
            <w:r w:rsidRPr="00384C62">
              <w:rPr>
                <w:rFonts w:ascii="Trebuchet MS" w:hAnsi="Trebuchet MS"/>
                <w:b/>
                <w:color w:val="002060"/>
                <w:spacing w:val="80"/>
              </w:rPr>
              <w:t xml:space="preserve"> </w:t>
            </w:r>
            <w:r w:rsidRPr="00384C62">
              <w:rPr>
                <w:rFonts w:ascii="Trebuchet MS" w:hAnsi="Trebuchet MS"/>
                <w:b/>
                <w:color w:val="002060"/>
              </w:rPr>
              <w:t xml:space="preserve">cheltuielii) </w:t>
            </w:r>
            <w:r w:rsidRPr="00384C62">
              <w:rPr>
                <w:rFonts w:ascii="Trebuchet MS" w:hAnsi="Trebuchet MS"/>
                <w:b/>
                <w:color w:val="002060"/>
                <w:spacing w:val="-2"/>
              </w:rPr>
              <w:t>conține:</w:t>
            </w:r>
          </w:p>
        </w:tc>
      </w:tr>
      <w:tr w:rsidR="005A33BE" w:rsidRPr="00384C62" w14:paraId="096B9405" w14:textId="77777777" w:rsidTr="00C67B90">
        <w:trPr>
          <w:trHeight w:val="1525"/>
        </w:trPr>
        <w:tc>
          <w:tcPr>
            <w:tcW w:w="2158" w:type="dxa"/>
            <w:vMerge w:val="restart"/>
            <w:tcBorders>
              <w:top w:val="single" w:sz="4" w:space="0" w:color="auto"/>
              <w:left w:val="single" w:sz="4" w:space="0" w:color="auto"/>
              <w:bottom w:val="single" w:sz="4" w:space="0" w:color="auto"/>
              <w:right w:val="single" w:sz="4" w:space="0" w:color="auto"/>
            </w:tcBorders>
          </w:tcPr>
          <w:p w14:paraId="7B53F305" w14:textId="77777777" w:rsidR="00CD301D" w:rsidRPr="00384C62" w:rsidRDefault="00CD301D" w:rsidP="003C3AC5">
            <w:pPr>
              <w:pStyle w:val="TableParagraph"/>
              <w:spacing w:before="182"/>
              <w:ind w:left="0"/>
              <w:rPr>
                <w:rFonts w:ascii="Trebuchet MS" w:hAnsi="Trebuchet MS"/>
                <w:color w:val="002060"/>
              </w:rPr>
            </w:pPr>
          </w:p>
          <w:p w14:paraId="5E9EF7F5" w14:textId="77777777" w:rsidR="00CD301D" w:rsidRPr="00384C62" w:rsidRDefault="00CD301D" w:rsidP="003C3AC5">
            <w:pPr>
              <w:pStyle w:val="TableParagraph"/>
              <w:rPr>
                <w:rFonts w:ascii="Trebuchet MS" w:hAnsi="Trebuchet MS"/>
                <w:color w:val="002060"/>
              </w:rPr>
            </w:pPr>
            <w:r w:rsidRPr="00384C62">
              <w:rPr>
                <w:rFonts w:ascii="Trebuchet MS" w:hAnsi="Trebuchet MS"/>
                <w:color w:val="002060"/>
              </w:rPr>
              <w:t>Cheltuieli</w:t>
            </w:r>
            <w:r w:rsidRPr="00384C62">
              <w:rPr>
                <w:rFonts w:ascii="Trebuchet MS" w:hAnsi="Trebuchet MS"/>
                <w:color w:val="002060"/>
                <w:spacing w:val="-6"/>
              </w:rPr>
              <w:t xml:space="preserve"> </w:t>
            </w:r>
            <w:r w:rsidRPr="00384C62">
              <w:rPr>
                <w:rFonts w:ascii="Trebuchet MS" w:hAnsi="Trebuchet MS"/>
                <w:color w:val="002060"/>
                <w:spacing w:val="-2"/>
              </w:rPr>
              <w:t>aferente</w:t>
            </w:r>
          </w:p>
          <w:p w14:paraId="139B56A3" w14:textId="77777777" w:rsidR="00CD301D" w:rsidRPr="00384C62" w:rsidRDefault="00CD301D" w:rsidP="003C3AC5">
            <w:pPr>
              <w:pStyle w:val="TableParagraph"/>
              <w:spacing w:before="179" w:line="259" w:lineRule="auto"/>
              <w:ind w:right="114"/>
              <w:rPr>
                <w:rFonts w:ascii="Trebuchet MS" w:hAnsi="Trebuchet MS"/>
                <w:color w:val="002060"/>
              </w:rPr>
            </w:pPr>
            <w:r w:rsidRPr="00384C62">
              <w:rPr>
                <w:rFonts w:ascii="Trebuchet MS" w:hAnsi="Trebuchet MS"/>
                <w:color w:val="002060"/>
                <w:spacing w:val="-2"/>
              </w:rPr>
              <w:t xml:space="preserve">managementului </w:t>
            </w:r>
            <w:r w:rsidRPr="00384C62">
              <w:rPr>
                <w:rFonts w:ascii="Trebuchet MS" w:hAnsi="Trebuchet MS"/>
                <w:color w:val="002060"/>
              </w:rPr>
              <w:t>de proiect</w:t>
            </w:r>
          </w:p>
        </w:tc>
        <w:tc>
          <w:tcPr>
            <w:tcW w:w="3963" w:type="dxa"/>
            <w:tcBorders>
              <w:top w:val="single" w:sz="4" w:space="0" w:color="auto"/>
              <w:left w:val="single" w:sz="4" w:space="0" w:color="auto"/>
              <w:bottom w:val="single" w:sz="4" w:space="0" w:color="auto"/>
              <w:right w:val="single" w:sz="4" w:space="0" w:color="auto"/>
            </w:tcBorders>
          </w:tcPr>
          <w:p w14:paraId="49575C84" w14:textId="77777777" w:rsidR="00CD301D" w:rsidRPr="00384C62" w:rsidRDefault="00CD301D" w:rsidP="003C3AC5">
            <w:pPr>
              <w:pStyle w:val="TableParagraph"/>
              <w:spacing w:before="1" w:line="259" w:lineRule="auto"/>
              <w:ind w:left="107" w:right="97"/>
              <w:jc w:val="both"/>
              <w:rPr>
                <w:rFonts w:ascii="Trebuchet MS" w:hAnsi="Trebuchet MS"/>
                <w:color w:val="002060"/>
              </w:rPr>
            </w:pPr>
            <w:r w:rsidRPr="00384C62">
              <w:rPr>
                <w:rFonts w:ascii="Trebuchet MS" w:hAnsi="Trebuchet MS"/>
                <w:color w:val="002060"/>
              </w:rPr>
              <w:t xml:space="preserve">cheltuielile salariale aferente liderului de parteneriat/partener unic (managerul de proiect, responsabil financiar si opțional responsabil achiziții publice și asistent </w:t>
            </w:r>
            <w:r w:rsidRPr="00384C62">
              <w:rPr>
                <w:rFonts w:ascii="Trebuchet MS" w:hAnsi="Trebuchet MS"/>
                <w:color w:val="002060"/>
                <w:spacing w:val="-2"/>
              </w:rPr>
              <w:t>manager</w:t>
            </w:r>
          </w:p>
        </w:tc>
        <w:tc>
          <w:tcPr>
            <w:tcW w:w="3809" w:type="dxa"/>
            <w:tcBorders>
              <w:top w:val="single" w:sz="4" w:space="0" w:color="auto"/>
              <w:left w:val="single" w:sz="4" w:space="0" w:color="auto"/>
              <w:bottom w:val="single" w:sz="4" w:space="0" w:color="auto"/>
              <w:right w:val="single" w:sz="4" w:space="0" w:color="auto"/>
            </w:tcBorders>
          </w:tcPr>
          <w:p w14:paraId="378521B9" w14:textId="77777777" w:rsidR="00CD301D" w:rsidRPr="00384C62" w:rsidRDefault="00CD301D" w:rsidP="003C3AC5">
            <w:pPr>
              <w:pStyle w:val="TableParagraph"/>
              <w:spacing w:before="1" w:line="259" w:lineRule="auto"/>
              <w:ind w:left="108" w:right="96"/>
              <w:jc w:val="both"/>
              <w:rPr>
                <w:rFonts w:ascii="Trebuchet MS" w:hAnsi="Trebuchet MS"/>
                <w:color w:val="002060"/>
              </w:rPr>
            </w:pPr>
            <w:r w:rsidRPr="00384C62">
              <w:rPr>
                <w:rFonts w:ascii="Trebuchet MS" w:hAnsi="Trebuchet MS"/>
                <w:color w:val="002060"/>
              </w:rPr>
              <w:t>Salarii manager de proiect, responsabil financiar</w:t>
            </w:r>
            <w:r w:rsidRPr="00384C62">
              <w:rPr>
                <w:rFonts w:ascii="Trebuchet MS" w:hAnsi="Trebuchet MS"/>
                <w:color w:val="002060"/>
                <w:spacing w:val="-14"/>
              </w:rPr>
              <w:t xml:space="preserve"> </w:t>
            </w:r>
            <w:r w:rsidRPr="00384C62">
              <w:rPr>
                <w:rFonts w:ascii="Trebuchet MS" w:hAnsi="Trebuchet MS"/>
                <w:color w:val="002060"/>
              </w:rPr>
              <w:t>si</w:t>
            </w:r>
            <w:r w:rsidRPr="00384C62">
              <w:rPr>
                <w:rFonts w:ascii="Trebuchet MS" w:hAnsi="Trebuchet MS"/>
                <w:color w:val="002060"/>
                <w:spacing w:val="-14"/>
              </w:rPr>
              <w:t xml:space="preserve"> </w:t>
            </w:r>
            <w:r w:rsidRPr="00384C62">
              <w:rPr>
                <w:rFonts w:ascii="Trebuchet MS" w:hAnsi="Trebuchet MS"/>
                <w:color w:val="002060"/>
              </w:rPr>
              <w:t>opțional,</w:t>
            </w:r>
            <w:r w:rsidRPr="00384C62">
              <w:rPr>
                <w:rFonts w:ascii="Trebuchet MS" w:hAnsi="Trebuchet MS"/>
                <w:color w:val="002060"/>
                <w:spacing w:val="-14"/>
              </w:rPr>
              <w:t xml:space="preserve"> </w:t>
            </w:r>
            <w:r w:rsidRPr="00384C62">
              <w:rPr>
                <w:rFonts w:ascii="Trebuchet MS" w:hAnsi="Trebuchet MS"/>
                <w:color w:val="002060"/>
              </w:rPr>
              <w:t>responsabil</w:t>
            </w:r>
            <w:r w:rsidRPr="00384C62">
              <w:rPr>
                <w:rFonts w:ascii="Trebuchet MS" w:hAnsi="Trebuchet MS"/>
                <w:color w:val="002060"/>
                <w:spacing w:val="-13"/>
              </w:rPr>
              <w:t xml:space="preserve"> </w:t>
            </w:r>
            <w:r w:rsidRPr="00384C62">
              <w:rPr>
                <w:rFonts w:ascii="Trebuchet MS" w:hAnsi="Trebuchet MS"/>
                <w:color w:val="002060"/>
              </w:rPr>
              <w:t>achiziții publice și asistent manager</w:t>
            </w:r>
          </w:p>
        </w:tc>
      </w:tr>
      <w:tr w:rsidR="005A33BE" w:rsidRPr="00384C62" w14:paraId="1EEC12CC" w14:textId="77777777" w:rsidTr="00C67B90">
        <w:trPr>
          <w:trHeight w:val="1523"/>
        </w:trPr>
        <w:tc>
          <w:tcPr>
            <w:tcW w:w="2158" w:type="dxa"/>
            <w:vMerge/>
            <w:tcBorders>
              <w:top w:val="single" w:sz="4" w:space="0" w:color="auto"/>
              <w:left w:val="single" w:sz="4" w:space="0" w:color="auto"/>
              <w:bottom w:val="single" w:sz="4" w:space="0" w:color="auto"/>
              <w:right w:val="single" w:sz="4" w:space="0" w:color="auto"/>
            </w:tcBorders>
          </w:tcPr>
          <w:p w14:paraId="7F1A472C" w14:textId="77777777" w:rsidR="00CD301D" w:rsidRPr="00384C62" w:rsidRDefault="00CD301D" w:rsidP="003C3AC5">
            <w:pPr>
              <w:rPr>
                <w:rFonts w:ascii="Trebuchet MS" w:hAnsi="Trebuchet MS"/>
                <w:color w:val="002060"/>
              </w:rPr>
            </w:pPr>
          </w:p>
        </w:tc>
        <w:tc>
          <w:tcPr>
            <w:tcW w:w="3963" w:type="dxa"/>
            <w:tcBorders>
              <w:top w:val="single" w:sz="4" w:space="0" w:color="auto"/>
              <w:left w:val="single" w:sz="4" w:space="0" w:color="auto"/>
              <w:bottom w:val="single" w:sz="4" w:space="0" w:color="auto"/>
              <w:right w:val="single" w:sz="4" w:space="0" w:color="auto"/>
            </w:tcBorders>
          </w:tcPr>
          <w:p w14:paraId="2E296E81" w14:textId="77777777" w:rsidR="00CD301D" w:rsidRPr="00384C62" w:rsidRDefault="00CD301D" w:rsidP="003C3AC5">
            <w:pPr>
              <w:pStyle w:val="TableParagraph"/>
              <w:spacing w:before="1" w:line="259" w:lineRule="auto"/>
              <w:ind w:left="107" w:right="94"/>
              <w:jc w:val="both"/>
              <w:rPr>
                <w:rFonts w:ascii="Trebuchet MS" w:hAnsi="Trebuchet MS"/>
                <w:color w:val="002060"/>
              </w:rPr>
            </w:pPr>
            <w:r w:rsidRPr="00384C62">
              <w:rPr>
                <w:rFonts w:ascii="Trebuchet MS" w:hAnsi="Trebuchet MS"/>
                <w:color w:val="002060"/>
              </w:rPr>
              <w:t>cheltuielile salariale aferente partenerului (coordonator de proiect din partea partenerului, responsabil financiar și, opțional,</w:t>
            </w:r>
            <w:r w:rsidRPr="00384C62">
              <w:rPr>
                <w:rFonts w:ascii="Trebuchet MS" w:hAnsi="Trebuchet MS"/>
                <w:color w:val="002060"/>
                <w:spacing w:val="-6"/>
              </w:rPr>
              <w:t xml:space="preserve"> </w:t>
            </w:r>
            <w:r w:rsidRPr="00384C62">
              <w:rPr>
                <w:rFonts w:ascii="Trebuchet MS" w:hAnsi="Trebuchet MS"/>
                <w:color w:val="002060"/>
              </w:rPr>
              <w:t>responsabilul</w:t>
            </w:r>
            <w:r w:rsidRPr="00384C62">
              <w:rPr>
                <w:rFonts w:ascii="Trebuchet MS" w:hAnsi="Trebuchet MS"/>
                <w:color w:val="002060"/>
                <w:spacing w:val="-5"/>
              </w:rPr>
              <w:t xml:space="preserve"> </w:t>
            </w:r>
            <w:r w:rsidRPr="00384C62">
              <w:rPr>
                <w:rFonts w:ascii="Trebuchet MS" w:hAnsi="Trebuchet MS"/>
                <w:color w:val="002060"/>
              </w:rPr>
              <w:t>de</w:t>
            </w:r>
            <w:r w:rsidRPr="00384C62">
              <w:rPr>
                <w:rFonts w:ascii="Trebuchet MS" w:hAnsi="Trebuchet MS"/>
                <w:color w:val="002060"/>
                <w:spacing w:val="-6"/>
              </w:rPr>
              <w:t xml:space="preserve"> </w:t>
            </w:r>
            <w:r w:rsidRPr="00384C62">
              <w:rPr>
                <w:rFonts w:ascii="Trebuchet MS" w:hAnsi="Trebuchet MS"/>
                <w:color w:val="002060"/>
              </w:rPr>
              <w:t>achiziții</w:t>
            </w:r>
            <w:r w:rsidRPr="00384C62">
              <w:rPr>
                <w:rFonts w:ascii="Trebuchet MS" w:hAnsi="Trebuchet MS"/>
                <w:color w:val="002060"/>
                <w:spacing w:val="-5"/>
              </w:rPr>
              <w:t xml:space="preserve"> </w:t>
            </w:r>
            <w:r w:rsidRPr="00384C62">
              <w:rPr>
                <w:rFonts w:ascii="Trebuchet MS" w:hAnsi="Trebuchet MS"/>
                <w:color w:val="002060"/>
              </w:rPr>
              <w:t>publice și asistent manager)</w:t>
            </w:r>
          </w:p>
        </w:tc>
        <w:tc>
          <w:tcPr>
            <w:tcW w:w="3809" w:type="dxa"/>
            <w:tcBorders>
              <w:top w:val="single" w:sz="4" w:space="0" w:color="auto"/>
              <w:left w:val="single" w:sz="4" w:space="0" w:color="auto"/>
              <w:bottom w:val="single" w:sz="4" w:space="0" w:color="auto"/>
              <w:right w:val="single" w:sz="4" w:space="0" w:color="auto"/>
            </w:tcBorders>
          </w:tcPr>
          <w:p w14:paraId="068106BC" w14:textId="77777777" w:rsidR="00CD301D" w:rsidRPr="00384C62" w:rsidRDefault="00CD301D" w:rsidP="003C3AC5">
            <w:pPr>
              <w:pStyle w:val="TableParagraph"/>
              <w:spacing w:before="1" w:line="259" w:lineRule="auto"/>
              <w:ind w:left="108" w:right="96"/>
              <w:jc w:val="both"/>
              <w:rPr>
                <w:rFonts w:ascii="Trebuchet MS" w:hAnsi="Trebuchet MS"/>
                <w:color w:val="002060"/>
              </w:rPr>
            </w:pPr>
            <w:r w:rsidRPr="00384C62">
              <w:rPr>
                <w:rFonts w:ascii="Trebuchet MS" w:hAnsi="Trebuchet MS"/>
                <w:color w:val="002060"/>
              </w:rPr>
              <w:t>Salarii coordonator de proiect din partea partenerului, responsabil financiar și opțional, responsabilul de achiziții publice și asistent manager</w:t>
            </w:r>
          </w:p>
        </w:tc>
      </w:tr>
      <w:tr w:rsidR="005A33BE" w:rsidRPr="00384C62" w14:paraId="79A7AA7E" w14:textId="77777777" w:rsidTr="00C67B90">
        <w:trPr>
          <w:trHeight w:val="2184"/>
        </w:trPr>
        <w:tc>
          <w:tcPr>
            <w:tcW w:w="2158" w:type="dxa"/>
            <w:vMerge w:val="restart"/>
            <w:tcBorders>
              <w:top w:val="single" w:sz="4" w:space="0" w:color="auto"/>
            </w:tcBorders>
          </w:tcPr>
          <w:p w14:paraId="34588B34" w14:textId="77777777" w:rsidR="00C67B90" w:rsidRPr="00384C62" w:rsidRDefault="00C67B90" w:rsidP="003C3AC5">
            <w:pPr>
              <w:pStyle w:val="TableParagraph"/>
              <w:spacing w:before="1"/>
              <w:rPr>
                <w:rFonts w:ascii="Trebuchet MS" w:hAnsi="Trebuchet MS"/>
                <w:color w:val="002060"/>
                <w:spacing w:val="-2"/>
              </w:rPr>
            </w:pPr>
          </w:p>
          <w:p w14:paraId="2E0DBB27" w14:textId="77777777" w:rsidR="00C67B90" w:rsidRPr="00384C62" w:rsidRDefault="00C67B90" w:rsidP="003C3AC5">
            <w:pPr>
              <w:pStyle w:val="TableParagraph"/>
              <w:spacing w:before="1"/>
              <w:rPr>
                <w:rFonts w:ascii="Trebuchet MS" w:hAnsi="Trebuchet MS"/>
                <w:color w:val="002060"/>
                <w:spacing w:val="-2"/>
              </w:rPr>
            </w:pPr>
          </w:p>
          <w:p w14:paraId="04B3A297" w14:textId="77777777" w:rsidR="00C67B90" w:rsidRPr="00384C62" w:rsidRDefault="00C67B90" w:rsidP="003C3AC5">
            <w:pPr>
              <w:pStyle w:val="TableParagraph"/>
              <w:spacing w:before="1"/>
              <w:rPr>
                <w:rFonts w:ascii="Trebuchet MS" w:hAnsi="Trebuchet MS"/>
                <w:color w:val="002060"/>
                <w:spacing w:val="-2"/>
              </w:rPr>
            </w:pPr>
          </w:p>
          <w:p w14:paraId="60620333" w14:textId="77777777" w:rsidR="00C67B90" w:rsidRPr="00384C62" w:rsidRDefault="00C67B90" w:rsidP="003C3AC5">
            <w:pPr>
              <w:pStyle w:val="TableParagraph"/>
              <w:spacing w:before="1"/>
              <w:rPr>
                <w:rFonts w:ascii="Trebuchet MS" w:hAnsi="Trebuchet MS"/>
                <w:color w:val="002060"/>
                <w:spacing w:val="-2"/>
              </w:rPr>
            </w:pPr>
          </w:p>
          <w:p w14:paraId="45012B13" w14:textId="77777777" w:rsidR="00C67B90" w:rsidRPr="00384C62" w:rsidRDefault="00C67B90" w:rsidP="003C3AC5">
            <w:pPr>
              <w:pStyle w:val="TableParagraph"/>
              <w:spacing w:before="1"/>
              <w:rPr>
                <w:rFonts w:ascii="Trebuchet MS" w:hAnsi="Trebuchet MS"/>
                <w:color w:val="002060"/>
                <w:spacing w:val="-2"/>
              </w:rPr>
            </w:pPr>
          </w:p>
          <w:p w14:paraId="6590A512" w14:textId="77777777" w:rsidR="00C67B90" w:rsidRPr="00384C62" w:rsidRDefault="00C67B90" w:rsidP="003C3AC5">
            <w:pPr>
              <w:pStyle w:val="TableParagraph"/>
              <w:spacing w:before="1"/>
              <w:rPr>
                <w:rFonts w:ascii="Trebuchet MS" w:hAnsi="Trebuchet MS"/>
                <w:color w:val="002060"/>
                <w:spacing w:val="-2"/>
              </w:rPr>
            </w:pPr>
          </w:p>
          <w:p w14:paraId="64E86182" w14:textId="77777777" w:rsidR="00C67B90" w:rsidRPr="00384C62" w:rsidRDefault="00C67B90" w:rsidP="003C3AC5">
            <w:pPr>
              <w:pStyle w:val="TableParagraph"/>
              <w:spacing w:before="1"/>
              <w:rPr>
                <w:rFonts w:ascii="Trebuchet MS" w:hAnsi="Trebuchet MS"/>
                <w:color w:val="002060"/>
                <w:spacing w:val="-2"/>
              </w:rPr>
            </w:pPr>
          </w:p>
          <w:p w14:paraId="6DDECC6E" w14:textId="77777777" w:rsidR="00C67B90" w:rsidRPr="00384C62" w:rsidRDefault="00C67B90" w:rsidP="003C3AC5">
            <w:pPr>
              <w:pStyle w:val="TableParagraph"/>
              <w:spacing w:before="1"/>
              <w:rPr>
                <w:rFonts w:ascii="Trebuchet MS" w:hAnsi="Trebuchet MS"/>
                <w:color w:val="002060"/>
                <w:spacing w:val="-2"/>
              </w:rPr>
            </w:pPr>
          </w:p>
          <w:p w14:paraId="4537C8FE" w14:textId="77777777" w:rsidR="00C67B90" w:rsidRPr="00384C62" w:rsidRDefault="00C67B90" w:rsidP="003C3AC5">
            <w:pPr>
              <w:pStyle w:val="TableParagraph"/>
              <w:spacing w:before="1"/>
              <w:rPr>
                <w:rFonts w:ascii="Trebuchet MS" w:hAnsi="Trebuchet MS"/>
                <w:color w:val="002060"/>
                <w:spacing w:val="-2"/>
              </w:rPr>
            </w:pPr>
          </w:p>
          <w:p w14:paraId="4CC87CCC" w14:textId="77777777" w:rsidR="00C67B90" w:rsidRPr="00384C62" w:rsidRDefault="00C67B90" w:rsidP="003C3AC5">
            <w:pPr>
              <w:pStyle w:val="TableParagraph"/>
              <w:spacing w:before="1"/>
              <w:rPr>
                <w:rFonts w:ascii="Trebuchet MS" w:hAnsi="Trebuchet MS"/>
                <w:color w:val="002060"/>
                <w:spacing w:val="-2"/>
              </w:rPr>
            </w:pPr>
          </w:p>
          <w:p w14:paraId="3FF072DE" w14:textId="77777777" w:rsidR="00C67B90" w:rsidRPr="00384C62" w:rsidRDefault="00C67B90" w:rsidP="003C3AC5">
            <w:pPr>
              <w:pStyle w:val="TableParagraph"/>
              <w:spacing w:before="1"/>
              <w:rPr>
                <w:rFonts w:ascii="Trebuchet MS" w:hAnsi="Trebuchet MS"/>
                <w:color w:val="002060"/>
                <w:spacing w:val="-2"/>
              </w:rPr>
            </w:pPr>
          </w:p>
          <w:p w14:paraId="1961D3EC" w14:textId="77777777" w:rsidR="00C67B90" w:rsidRPr="00384C62" w:rsidRDefault="00C67B90" w:rsidP="003C3AC5">
            <w:pPr>
              <w:pStyle w:val="TableParagraph"/>
              <w:spacing w:before="1"/>
              <w:rPr>
                <w:rFonts w:ascii="Trebuchet MS" w:hAnsi="Trebuchet MS"/>
                <w:color w:val="002060"/>
                <w:spacing w:val="-2"/>
              </w:rPr>
            </w:pPr>
          </w:p>
          <w:p w14:paraId="6199CDEF" w14:textId="0673892A" w:rsidR="00C67B90" w:rsidRPr="00384C62" w:rsidRDefault="00C67B90" w:rsidP="003C3AC5">
            <w:pPr>
              <w:pStyle w:val="TableParagraph"/>
              <w:spacing w:before="1"/>
              <w:rPr>
                <w:rFonts w:ascii="Trebuchet MS" w:hAnsi="Trebuchet MS"/>
                <w:color w:val="002060"/>
              </w:rPr>
            </w:pPr>
            <w:r w:rsidRPr="00384C62">
              <w:rPr>
                <w:rFonts w:ascii="Trebuchet MS" w:hAnsi="Trebuchet MS"/>
                <w:color w:val="002060"/>
                <w:spacing w:val="-2"/>
              </w:rPr>
              <w:t>Cheltuieli</w:t>
            </w:r>
            <w:r w:rsidRPr="00384C62">
              <w:rPr>
                <w:rFonts w:ascii="Trebuchet MS" w:hAnsi="Trebuchet MS"/>
                <w:color w:val="002060"/>
                <w:spacing w:val="2"/>
              </w:rPr>
              <w:t xml:space="preserve"> </w:t>
            </w:r>
            <w:r w:rsidRPr="00384C62">
              <w:rPr>
                <w:rFonts w:ascii="Trebuchet MS" w:hAnsi="Trebuchet MS"/>
                <w:color w:val="002060"/>
                <w:spacing w:val="-2"/>
              </w:rPr>
              <w:t>salariale</w:t>
            </w:r>
          </w:p>
        </w:tc>
        <w:tc>
          <w:tcPr>
            <w:tcW w:w="3963" w:type="dxa"/>
            <w:tcBorders>
              <w:top w:val="single" w:sz="4" w:space="0" w:color="auto"/>
            </w:tcBorders>
          </w:tcPr>
          <w:p w14:paraId="647E4202" w14:textId="77777777" w:rsidR="00C67B90" w:rsidRPr="00384C62" w:rsidRDefault="00C67B90" w:rsidP="003C3AC5">
            <w:pPr>
              <w:pStyle w:val="TableParagraph"/>
              <w:spacing w:before="134"/>
              <w:ind w:left="0"/>
              <w:rPr>
                <w:rFonts w:ascii="Trebuchet MS" w:hAnsi="Trebuchet MS"/>
                <w:color w:val="002060"/>
              </w:rPr>
            </w:pPr>
          </w:p>
          <w:p w14:paraId="5AB72E0D" w14:textId="77777777" w:rsidR="00C67B90" w:rsidRPr="00384C62" w:rsidRDefault="00C67B90" w:rsidP="003C3AC5">
            <w:pPr>
              <w:pStyle w:val="TableParagraph"/>
              <w:spacing w:before="1"/>
              <w:ind w:left="107"/>
              <w:jc w:val="both"/>
              <w:rPr>
                <w:rFonts w:ascii="Trebuchet MS" w:hAnsi="Trebuchet MS"/>
                <w:color w:val="002060"/>
              </w:rPr>
            </w:pPr>
            <w:r w:rsidRPr="00384C62">
              <w:rPr>
                <w:rFonts w:ascii="Trebuchet MS" w:hAnsi="Trebuchet MS"/>
                <w:color w:val="002060"/>
              </w:rPr>
              <w:t>Cheltuieli</w:t>
            </w:r>
            <w:r w:rsidRPr="00384C62">
              <w:rPr>
                <w:rFonts w:ascii="Trebuchet MS" w:hAnsi="Trebuchet MS"/>
                <w:color w:val="002060"/>
                <w:spacing w:val="-6"/>
              </w:rPr>
              <w:t xml:space="preserve"> </w:t>
            </w:r>
            <w:r w:rsidRPr="00384C62">
              <w:rPr>
                <w:rFonts w:ascii="Trebuchet MS" w:hAnsi="Trebuchet MS"/>
                <w:color w:val="002060"/>
              </w:rPr>
              <w:t>salariale</w:t>
            </w:r>
            <w:r w:rsidRPr="00384C62">
              <w:rPr>
                <w:rFonts w:ascii="Trebuchet MS" w:hAnsi="Trebuchet MS"/>
                <w:color w:val="002060"/>
                <w:spacing w:val="-5"/>
              </w:rPr>
              <w:t xml:space="preserve"> </w:t>
            </w:r>
            <w:r w:rsidRPr="00384C62">
              <w:rPr>
                <w:rFonts w:ascii="Trebuchet MS" w:hAnsi="Trebuchet MS"/>
                <w:color w:val="002060"/>
              </w:rPr>
              <w:t>cu</w:t>
            </w:r>
            <w:r w:rsidRPr="00384C62">
              <w:rPr>
                <w:rFonts w:ascii="Trebuchet MS" w:hAnsi="Trebuchet MS"/>
                <w:color w:val="002060"/>
                <w:spacing w:val="-3"/>
              </w:rPr>
              <w:t xml:space="preserve"> </w:t>
            </w:r>
            <w:r w:rsidRPr="00384C62">
              <w:rPr>
                <w:rFonts w:ascii="Trebuchet MS" w:hAnsi="Trebuchet MS"/>
                <w:color w:val="002060"/>
                <w:spacing w:val="-2"/>
              </w:rPr>
              <w:t>personalul</w:t>
            </w:r>
          </w:p>
          <w:p w14:paraId="406E9512" w14:textId="77777777" w:rsidR="00C67B90" w:rsidRPr="00384C62" w:rsidRDefault="00C67B90" w:rsidP="003C3AC5">
            <w:pPr>
              <w:pStyle w:val="TableParagraph"/>
              <w:spacing w:before="181" w:line="259" w:lineRule="auto"/>
              <w:ind w:left="107" w:right="98"/>
              <w:jc w:val="both"/>
              <w:rPr>
                <w:rFonts w:ascii="Trebuchet MS" w:hAnsi="Trebuchet MS"/>
                <w:color w:val="002060"/>
              </w:rPr>
            </w:pPr>
            <w:r w:rsidRPr="00384C62">
              <w:rPr>
                <w:rFonts w:ascii="Trebuchet MS" w:hAnsi="Trebuchet MS"/>
                <w:color w:val="002060"/>
              </w:rPr>
              <w:t>implicat în implementarea proiectului (în derularea activităților, altele decât management de proiect)</w:t>
            </w:r>
          </w:p>
        </w:tc>
        <w:tc>
          <w:tcPr>
            <w:tcW w:w="3809" w:type="dxa"/>
            <w:tcBorders>
              <w:top w:val="single" w:sz="4" w:space="0" w:color="auto"/>
            </w:tcBorders>
          </w:tcPr>
          <w:p w14:paraId="6D59A00A" w14:textId="77777777" w:rsidR="00C67B90" w:rsidRPr="00384C62" w:rsidRDefault="00C67B90"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Salarii pentru personalul implicat În implementarea proiectului, altele decât management de proiect. Sunt incluse în categoria cheltuielilor salariale aferente experților pentru implementarea activităților, cheltuielile aferente responsabilului</w:t>
            </w:r>
            <w:r w:rsidRPr="00384C62">
              <w:rPr>
                <w:rFonts w:ascii="Trebuchet MS" w:hAnsi="Trebuchet MS"/>
                <w:color w:val="002060"/>
                <w:spacing w:val="26"/>
              </w:rPr>
              <w:t xml:space="preserve"> </w:t>
            </w:r>
            <w:r w:rsidRPr="00384C62">
              <w:rPr>
                <w:rFonts w:ascii="Trebuchet MS" w:hAnsi="Trebuchet MS"/>
                <w:color w:val="002060"/>
              </w:rPr>
              <w:t>cu</w:t>
            </w:r>
            <w:r w:rsidRPr="00384C62">
              <w:rPr>
                <w:rFonts w:ascii="Trebuchet MS" w:hAnsi="Trebuchet MS"/>
                <w:color w:val="002060"/>
                <w:spacing w:val="25"/>
              </w:rPr>
              <w:t xml:space="preserve"> </w:t>
            </w:r>
            <w:r w:rsidRPr="00384C62">
              <w:rPr>
                <w:rFonts w:ascii="Trebuchet MS" w:hAnsi="Trebuchet MS"/>
                <w:color w:val="002060"/>
              </w:rPr>
              <w:t>protecția</w:t>
            </w:r>
            <w:r w:rsidRPr="00384C62">
              <w:rPr>
                <w:rFonts w:ascii="Trebuchet MS" w:hAnsi="Trebuchet MS"/>
                <w:color w:val="002060"/>
                <w:spacing w:val="26"/>
              </w:rPr>
              <w:t xml:space="preserve"> </w:t>
            </w:r>
            <w:r w:rsidRPr="00384C62">
              <w:rPr>
                <w:rFonts w:ascii="Trebuchet MS" w:hAnsi="Trebuchet MS"/>
                <w:color w:val="002060"/>
              </w:rPr>
              <w:t>datelor,</w:t>
            </w:r>
            <w:r w:rsidRPr="00384C62">
              <w:rPr>
                <w:rFonts w:ascii="Trebuchet MS" w:hAnsi="Trebuchet MS"/>
                <w:color w:val="002060"/>
                <w:spacing w:val="26"/>
              </w:rPr>
              <w:t xml:space="preserve"> </w:t>
            </w:r>
            <w:r w:rsidRPr="00384C62">
              <w:rPr>
                <w:rFonts w:ascii="Trebuchet MS" w:hAnsi="Trebuchet MS"/>
                <w:color w:val="002060"/>
                <w:spacing w:val="-5"/>
              </w:rPr>
              <w:t>ale</w:t>
            </w:r>
          </w:p>
          <w:p w14:paraId="225D8AEF" w14:textId="4FA3E8B8" w:rsidR="00C67B90" w:rsidRPr="00384C62" w:rsidRDefault="00C67B90" w:rsidP="003C3AC5">
            <w:pPr>
              <w:pStyle w:val="TableParagraph"/>
              <w:spacing w:line="250" w:lineRule="exact"/>
              <w:ind w:left="108"/>
              <w:jc w:val="both"/>
              <w:rPr>
                <w:rFonts w:ascii="Trebuchet MS" w:hAnsi="Trebuchet MS"/>
                <w:color w:val="002060"/>
              </w:rPr>
            </w:pPr>
            <w:r w:rsidRPr="00384C62">
              <w:rPr>
                <w:rFonts w:ascii="Trebuchet MS" w:hAnsi="Trebuchet MS"/>
                <w:color w:val="002060"/>
              </w:rPr>
              <w:t>experților</w:t>
            </w:r>
            <w:r w:rsidRPr="00384C62">
              <w:rPr>
                <w:rFonts w:ascii="Trebuchet MS" w:hAnsi="Trebuchet MS"/>
                <w:color w:val="002060"/>
                <w:spacing w:val="72"/>
              </w:rPr>
              <w:t xml:space="preserve">  </w:t>
            </w:r>
            <w:r w:rsidRPr="00384C62">
              <w:rPr>
                <w:rFonts w:ascii="Trebuchet MS" w:hAnsi="Trebuchet MS"/>
                <w:color w:val="002060"/>
              </w:rPr>
              <w:t>de</w:t>
            </w:r>
            <w:r w:rsidRPr="00384C62">
              <w:rPr>
                <w:rFonts w:ascii="Trebuchet MS" w:hAnsi="Trebuchet MS"/>
                <w:color w:val="002060"/>
                <w:spacing w:val="72"/>
              </w:rPr>
              <w:t xml:space="preserve">  </w:t>
            </w:r>
            <w:r w:rsidRPr="00384C62">
              <w:rPr>
                <w:rFonts w:ascii="Trebuchet MS" w:hAnsi="Trebuchet MS"/>
                <w:color w:val="002060"/>
              </w:rPr>
              <w:t>consiliere,</w:t>
            </w:r>
            <w:r w:rsidRPr="00384C62">
              <w:rPr>
                <w:rFonts w:ascii="Trebuchet MS" w:hAnsi="Trebuchet MS"/>
                <w:color w:val="002060"/>
                <w:spacing w:val="73"/>
              </w:rPr>
              <w:t xml:space="preserve">  </w:t>
            </w:r>
            <w:r w:rsidRPr="00384C62">
              <w:rPr>
                <w:rFonts w:ascii="Trebuchet MS" w:hAnsi="Trebuchet MS"/>
                <w:color w:val="002060"/>
                <w:spacing w:val="-2"/>
              </w:rPr>
              <w:t>orientare,</w:t>
            </w:r>
            <w:r w:rsidRPr="00384C62">
              <w:rPr>
                <w:color w:val="002060"/>
              </w:rPr>
              <w:t xml:space="preserve"> </w:t>
            </w:r>
            <w:r w:rsidRPr="00384C62">
              <w:rPr>
                <w:rFonts w:ascii="Trebuchet MS" w:hAnsi="Trebuchet MS"/>
                <w:color w:val="002060"/>
                <w:spacing w:val="-2"/>
              </w:rPr>
              <w:t>experților de formare etc, în funcție de natura intervenției finanțate prin proiect</w:t>
            </w:r>
          </w:p>
        </w:tc>
      </w:tr>
      <w:tr w:rsidR="005A33BE" w:rsidRPr="00384C62" w14:paraId="1A67B005" w14:textId="77777777" w:rsidTr="00685629">
        <w:trPr>
          <w:trHeight w:val="2184"/>
        </w:trPr>
        <w:tc>
          <w:tcPr>
            <w:tcW w:w="2158" w:type="dxa"/>
            <w:vMerge/>
          </w:tcPr>
          <w:p w14:paraId="0DFEB976" w14:textId="77777777" w:rsidR="00C67B90" w:rsidRPr="00384C62" w:rsidRDefault="00C67B90" w:rsidP="003C3AC5">
            <w:pPr>
              <w:pStyle w:val="TableParagraph"/>
              <w:spacing w:before="1"/>
              <w:rPr>
                <w:rFonts w:ascii="Trebuchet MS" w:hAnsi="Trebuchet MS"/>
                <w:color w:val="002060"/>
                <w:spacing w:val="-2"/>
              </w:rPr>
            </w:pPr>
          </w:p>
        </w:tc>
        <w:tc>
          <w:tcPr>
            <w:tcW w:w="3963" w:type="dxa"/>
            <w:tcBorders>
              <w:top w:val="single" w:sz="4" w:space="0" w:color="000000"/>
              <w:bottom w:val="single" w:sz="4" w:space="0" w:color="000000"/>
              <w:right w:val="single" w:sz="4" w:space="0" w:color="000000"/>
            </w:tcBorders>
          </w:tcPr>
          <w:p w14:paraId="001D8D28" w14:textId="77777777" w:rsidR="00C67B90" w:rsidRPr="00384C62" w:rsidRDefault="00C67B90" w:rsidP="003C3AC5">
            <w:pPr>
              <w:pStyle w:val="TableParagraph"/>
              <w:spacing w:before="134"/>
              <w:ind w:left="0"/>
              <w:rPr>
                <w:rFonts w:ascii="Trebuchet MS" w:hAnsi="Trebuchet MS"/>
                <w:color w:val="002060"/>
              </w:rPr>
            </w:pPr>
          </w:p>
          <w:p w14:paraId="08BCEE3C" w14:textId="77777777" w:rsidR="00C67B90" w:rsidRPr="00384C62" w:rsidRDefault="00C67B90" w:rsidP="003C3AC5">
            <w:pPr>
              <w:pStyle w:val="TableParagraph"/>
              <w:spacing w:before="134"/>
              <w:ind w:left="0"/>
              <w:rPr>
                <w:rFonts w:ascii="Trebuchet MS" w:hAnsi="Trebuchet MS"/>
                <w:color w:val="002060"/>
              </w:rPr>
            </w:pPr>
          </w:p>
          <w:p w14:paraId="530C17D7" w14:textId="77777777" w:rsidR="00C67B90" w:rsidRPr="00384C62" w:rsidRDefault="00C67B90" w:rsidP="003C3AC5">
            <w:pPr>
              <w:pStyle w:val="TableParagraph"/>
              <w:spacing w:before="134"/>
              <w:ind w:left="0"/>
              <w:rPr>
                <w:rFonts w:ascii="Trebuchet MS" w:hAnsi="Trebuchet MS"/>
                <w:color w:val="002060"/>
              </w:rPr>
            </w:pPr>
            <w:r w:rsidRPr="00384C62">
              <w:rPr>
                <w:rFonts w:ascii="Trebuchet MS" w:hAnsi="Trebuchet MS"/>
                <w:color w:val="002060"/>
              </w:rPr>
              <w:t>Contribuții sociale aferente cheltuielilor salariale şi cheltuielilor asimilate acestora (contribuții angajați şi angajatori)</w:t>
            </w:r>
          </w:p>
        </w:tc>
        <w:tc>
          <w:tcPr>
            <w:tcW w:w="3809" w:type="dxa"/>
            <w:tcBorders>
              <w:top w:val="single" w:sz="4" w:space="0" w:color="000000"/>
              <w:left w:val="single" w:sz="4" w:space="0" w:color="000000"/>
              <w:bottom w:val="single" w:sz="4" w:space="0" w:color="000000"/>
              <w:right w:val="single" w:sz="4" w:space="0" w:color="000000"/>
            </w:tcBorders>
          </w:tcPr>
          <w:p w14:paraId="11FB631F" w14:textId="77777777" w:rsidR="00C67B90" w:rsidRPr="00384C62" w:rsidRDefault="00C67B90"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-Contribuții angajat şi angajator pentru personalul implicat în managementul de proiect</w:t>
            </w:r>
          </w:p>
          <w:p w14:paraId="74166683" w14:textId="77777777" w:rsidR="00C67B90" w:rsidRPr="00384C62" w:rsidRDefault="00C67B90"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-Contribuții angajați şi angajatori pentru personalul implicat in implementarea proiectului altele decât management de proiect</w:t>
            </w:r>
          </w:p>
        </w:tc>
      </w:tr>
      <w:tr w:rsidR="005A33BE" w:rsidRPr="00384C62" w14:paraId="6810A6F0" w14:textId="77777777" w:rsidTr="00C67B90">
        <w:trPr>
          <w:trHeight w:val="1107"/>
        </w:trPr>
        <w:tc>
          <w:tcPr>
            <w:tcW w:w="2158" w:type="dxa"/>
            <w:vMerge/>
            <w:tcBorders>
              <w:bottom w:val="single" w:sz="4" w:space="0" w:color="000000"/>
            </w:tcBorders>
          </w:tcPr>
          <w:p w14:paraId="16D8702F" w14:textId="77777777" w:rsidR="00C67B90" w:rsidRPr="00384C62" w:rsidRDefault="00C67B90" w:rsidP="00C67B90">
            <w:pPr>
              <w:pStyle w:val="TableParagraph"/>
              <w:spacing w:before="1"/>
              <w:ind w:left="0"/>
              <w:rPr>
                <w:rFonts w:ascii="Trebuchet MS" w:hAnsi="Trebuchet MS"/>
                <w:color w:val="002060"/>
                <w:spacing w:val="-2"/>
              </w:rPr>
            </w:pPr>
          </w:p>
        </w:tc>
        <w:tc>
          <w:tcPr>
            <w:tcW w:w="3963" w:type="dxa"/>
            <w:tcBorders>
              <w:top w:val="single" w:sz="4" w:space="0" w:color="000000"/>
              <w:bottom w:val="single" w:sz="4" w:space="0" w:color="000000"/>
              <w:right w:val="single" w:sz="4" w:space="0" w:color="000000"/>
            </w:tcBorders>
          </w:tcPr>
          <w:p w14:paraId="08546FAD" w14:textId="77777777" w:rsidR="00C67B90" w:rsidRPr="00384C62" w:rsidRDefault="00C67B90" w:rsidP="003C3AC5">
            <w:pPr>
              <w:pStyle w:val="TableParagraph"/>
              <w:spacing w:before="134"/>
              <w:ind w:left="0"/>
              <w:rPr>
                <w:rFonts w:ascii="Trebuchet MS" w:hAnsi="Trebuchet MS"/>
                <w:color w:val="002060"/>
              </w:rPr>
            </w:pPr>
            <w:r w:rsidRPr="00384C62">
              <w:rPr>
                <w:rFonts w:ascii="Trebuchet MS" w:hAnsi="Trebuchet MS"/>
                <w:color w:val="002060"/>
              </w:rPr>
              <w:t>Onorarii/venituri</w:t>
            </w:r>
            <w:r w:rsidRPr="00384C62">
              <w:rPr>
                <w:rFonts w:ascii="Trebuchet MS" w:hAnsi="Trebuchet MS"/>
                <w:color w:val="002060"/>
              </w:rPr>
              <w:tab/>
              <w:t>asimilate</w:t>
            </w:r>
            <w:r w:rsidRPr="00384C62">
              <w:rPr>
                <w:rFonts w:ascii="Trebuchet MS" w:hAnsi="Trebuchet MS"/>
                <w:color w:val="002060"/>
              </w:rPr>
              <w:tab/>
              <w:t>salariilor pentru experți proprii/cooptați</w:t>
            </w:r>
          </w:p>
        </w:tc>
        <w:tc>
          <w:tcPr>
            <w:tcW w:w="3809" w:type="dxa"/>
            <w:tcBorders>
              <w:top w:val="single" w:sz="4" w:space="0" w:color="000000"/>
              <w:left w:val="single" w:sz="4" w:space="0" w:color="000000"/>
              <w:bottom w:val="single" w:sz="4" w:space="0" w:color="000000"/>
              <w:right w:val="single" w:sz="4" w:space="0" w:color="000000"/>
            </w:tcBorders>
          </w:tcPr>
          <w:p w14:paraId="2A4D06F5" w14:textId="77777777" w:rsidR="00C67B90" w:rsidRPr="00384C62" w:rsidRDefault="00C67B90"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Onorarii/venituri</w:t>
            </w:r>
            <w:r w:rsidRPr="00384C62">
              <w:rPr>
                <w:rFonts w:ascii="Trebuchet MS" w:hAnsi="Trebuchet MS"/>
                <w:color w:val="002060"/>
              </w:rPr>
              <w:tab/>
              <w:t>asimilate</w:t>
            </w:r>
            <w:r w:rsidRPr="00384C62">
              <w:rPr>
                <w:rFonts w:ascii="Trebuchet MS" w:hAnsi="Trebuchet MS"/>
                <w:color w:val="002060"/>
              </w:rPr>
              <w:tab/>
              <w:t>salariilor pentru experți proprii/cooptați</w:t>
            </w:r>
          </w:p>
        </w:tc>
      </w:tr>
      <w:tr w:rsidR="005A33BE" w:rsidRPr="00384C62" w14:paraId="7F46ACD0" w14:textId="77777777" w:rsidTr="00C67B90">
        <w:trPr>
          <w:trHeight w:val="666"/>
        </w:trPr>
        <w:tc>
          <w:tcPr>
            <w:tcW w:w="2158" w:type="dxa"/>
            <w:vMerge w:val="restart"/>
            <w:tcBorders>
              <w:top w:val="single" w:sz="4" w:space="0" w:color="000000"/>
              <w:left w:val="single" w:sz="4" w:space="0" w:color="000000"/>
              <w:right w:val="single" w:sz="4" w:space="0" w:color="000000"/>
            </w:tcBorders>
          </w:tcPr>
          <w:p w14:paraId="406B61FD" w14:textId="77777777" w:rsidR="00882232" w:rsidRPr="00384C62" w:rsidRDefault="00882232" w:rsidP="003C3AC5">
            <w:pPr>
              <w:pStyle w:val="TableParagraph"/>
              <w:spacing w:before="1"/>
              <w:rPr>
                <w:rFonts w:ascii="Trebuchet MS" w:hAnsi="Trebuchet MS"/>
                <w:color w:val="002060"/>
                <w:spacing w:val="-2"/>
              </w:rPr>
            </w:pPr>
          </w:p>
          <w:p w14:paraId="417B2046" w14:textId="77777777" w:rsidR="00882232" w:rsidRPr="00384C62" w:rsidRDefault="00882232" w:rsidP="003C3AC5">
            <w:pPr>
              <w:pStyle w:val="TableParagraph"/>
              <w:spacing w:before="1"/>
              <w:rPr>
                <w:rFonts w:ascii="Trebuchet MS" w:hAnsi="Trebuchet MS"/>
                <w:color w:val="002060"/>
                <w:spacing w:val="-2"/>
              </w:rPr>
            </w:pPr>
          </w:p>
          <w:p w14:paraId="18693385" w14:textId="77777777" w:rsidR="00882232" w:rsidRPr="00384C62" w:rsidRDefault="00882232" w:rsidP="003C3AC5">
            <w:pPr>
              <w:pStyle w:val="TableParagraph"/>
              <w:spacing w:before="1"/>
              <w:rPr>
                <w:rFonts w:ascii="Trebuchet MS" w:hAnsi="Trebuchet MS"/>
                <w:color w:val="002060"/>
                <w:spacing w:val="-2"/>
              </w:rPr>
            </w:pPr>
          </w:p>
          <w:p w14:paraId="30B5BF36" w14:textId="77777777" w:rsidR="00882232" w:rsidRPr="00384C62" w:rsidRDefault="00882232" w:rsidP="003C3AC5">
            <w:pPr>
              <w:pStyle w:val="TableParagraph"/>
              <w:spacing w:before="1"/>
              <w:rPr>
                <w:rFonts w:ascii="Trebuchet MS" w:hAnsi="Trebuchet MS"/>
                <w:color w:val="002060"/>
                <w:spacing w:val="-2"/>
              </w:rPr>
            </w:pPr>
          </w:p>
          <w:p w14:paraId="7A3EA94B" w14:textId="77777777" w:rsidR="00882232" w:rsidRPr="00384C62" w:rsidRDefault="00882232" w:rsidP="003C3AC5">
            <w:pPr>
              <w:pStyle w:val="TableParagraph"/>
              <w:spacing w:before="1"/>
              <w:rPr>
                <w:rFonts w:ascii="Trebuchet MS" w:hAnsi="Trebuchet MS"/>
                <w:color w:val="002060"/>
                <w:spacing w:val="-2"/>
              </w:rPr>
            </w:pPr>
          </w:p>
          <w:p w14:paraId="623F5885" w14:textId="77777777" w:rsidR="00882232" w:rsidRPr="00384C62" w:rsidRDefault="00882232" w:rsidP="003C3AC5">
            <w:pPr>
              <w:pStyle w:val="TableParagraph"/>
              <w:spacing w:before="1"/>
              <w:rPr>
                <w:rFonts w:ascii="Trebuchet MS" w:hAnsi="Trebuchet MS"/>
                <w:color w:val="002060"/>
                <w:spacing w:val="-2"/>
              </w:rPr>
            </w:pPr>
          </w:p>
          <w:p w14:paraId="67730141" w14:textId="77777777" w:rsidR="00882232" w:rsidRPr="00384C62" w:rsidRDefault="00882232" w:rsidP="003C3AC5">
            <w:pPr>
              <w:pStyle w:val="TableParagraph"/>
              <w:spacing w:before="1"/>
              <w:rPr>
                <w:rFonts w:ascii="Trebuchet MS" w:hAnsi="Trebuchet MS"/>
                <w:color w:val="002060"/>
                <w:spacing w:val="-2"/>
              </w:rPr>
            </w:pPr>
          </w:p>
          <w:p w14:paraId="327CF5FD" w14:textId="77777777" w:rsidR="00882232" w:rsidRPr="00384C62" w:rsidRDefault="00882232" w:rsidP="003C3AC5">
            <w:pPr>
              <w:pStyle w:val="TableParagraph"/>
              <w:spacing w:before="1"/>
              <w:rPr>
                <w:rFonts w:ascii="Trebuchet MS" w:hAnsi="Trebuchet MS"/>
                <w:color w:val="002060"/>
                <w:spacing w:val="-2"/>
              </w:rPr>
            </w:pPr>
          </w:p>
          <w:p w14:paraId="31931913" w14:textId="77777777" w:rsidR="00882232" w:rsidRPr="00384C62" w:rsidRDefault="00882232" w:rsidP="003C3AC5">
            <w:pPr>
              <w:pStyle w:val="TableParagraph"/>
              <w:spacing w:before="1"/>
              <w:rPr>
                <w:rFonts w:ascii="Trebuchet MS" w:hAnsi="Trebuchet MS"/>
                <w:color w:val="002060"/>
                <w:spacing w:val="-2"/>
              </w:rPr>
            </w:pPr>
          </w:p>
          <w:p w14:paraId="70B85BA4" w14:textId="77777777" w:rsidR="00882232" w:rsidRPr="00384C62" w:rsidRDefault="00882232" w:rsidP="003C3AC5">
            <w:pPr>
              <w:pStyle w:val="TableParagraph"/>
              <w:spacing w:before="1"/>
              <w:rPr>
                <w:rFonts w:ascii="Trebuchet MS" w:hAnsi="Trebuchet MS"/>
                <w:color w:val="002060"/>
                <w:spacing w:val="-2"/>
              </w:rPr>
            </w:pPr>
          </w:p>
          <w:p w14:paraId="0C2A2910" w14:textId="77777777" w:rsidR="00882232" w:rsidRPr="00384C62" w:rsidRDefault="00882232" w:rsidP="003C3AC5">
            <w:pPr>
              <w:pStyle w:val="TableParagraph"/>
              <w:spacing w:before="1"/>
              <w:rPr>
                <w:rFonts w:ascii="Trebuchet MS" w:hAnsi="Trebuchet MS"/>
                <w:color w:val="002060"/>
                <w:spacing w:val="-2"/>
              </w:rPr>
            </w:pPr>
          </w:p>
          <w:p w14:paraId="71E2ABF7" w14:textId="77777777" w:rsidR="00882232" w:rsidRPr="00384C62" w:rsidRDefault="00882232" w:rsidP="003C3AC5">
            <w:pPr>
              <w:pStyle w:val="TableParagraph"/>
              <w:spacing w:before="1"/>
              <w:rPr>
                <w:rFonts w:ascii="Trebuchet MS" w:hAnsi="Trebuchet MS"/>
                <w:color w:val="002060"/>
                <w:spacing w:val="-2"/>
              </w:rPr>
            </w:pPr>
          </w:p>
          <w:p w14:paraId="4019472D" w14:textId="77777777" w:rsidR="00882232" w:rsidRPr="00384C62" w:rsidRDefault="00882232" w:rsidP="003C3AC5">
            <w:pPr>
              <w:pStyle w:val="TableParagraph"/>
              <w:spacing w:before="1"/>
              <w:rPr>
                <w:rFonts w:ascii="Trebuchet MS" w:hAnsi="Trebuchet MS"/>
                <w:color w:val="002060"/>
                <w:spacing w:val="-2"/>
              </w:rPr>
            </w:pPr>
          </w:p>
          <w:p w14:paraId="4FE65B88" w14:textId="77777777" w:rsidR="00882232" w:rsidRPr="00384C62" w:rsidRDefault="00882232" w:rsidP="003C3AC5">
            <w:pPr>
              <w:pStyle w:val="TableParagraph"/>
              <w:spacing w:before="1"/>
              <w:rPr>
                <w:rFonts w:ascii="Trebuchet MS" w:hAnsi="Trebuchet MS"/>
                <w:color w:val="002060"/>
                <w:spacing w:val="-2"/>
              </w:rPr>
            </w:pPr>
          </w:p>
          <w:p w14:paraId="17F1394F" w14:textId="77777777" w:rsidR="00882232" w:rsidRPr="00384C62" w:rsidRDefault="00882232" w:rsidP="003C3AC5">
            <w:pPr>
              <w:pStyle w:val="TableParagraph"/>
              <w:spacing w:before="1"/>
              <w:rPr>
                <w:rFonts w:ascii="Trebuchet MS" w:hAnsi="Trebuchet MS"/>
                <w:color w:val="002060"/>
                <w:spacing w:val="-2"/>
              </w:rPr>
            </w:pPr>
          </w:p>
          <w:p w14:paraId="05A6287A" w14:textId="77777777" w:rsidR="00882232" w:rsidRPr="00384C62" w:rsidRDefault="00882232" w:rsidP="003C3AC5">
            <w:pPr>
              <w:pStyle w:val="TableParagraph"/>
              <w:spacing w:before="1"/>
              <w:rPr>
                <w:rFonts w:ascii="Trebuchet MS" w:hAnsi="Trebuchet MS"/>
                <w:color w:val="002060"/>
                <w:spacing w:val="-2"/>
              </w:rPr>
            </w:pPr>
          </w:p>
          <w:p w14:paraId="7FA3B230" w14:textId="77777777" w:rsidR="00882232" w:rsidRPr="00384C62" w:rsidRDefault="00882232" w:rsidP="003C3AC5">
            <w:pPr>
              <w:pStyle w:val="TableParagraph"/>
              <w:spacing w:before="1"/>
              <w:rPr>
                <w:rFonts w:ascii="Trebuchet MS" w:hAnsi="Trebuchet MS"/>
                <w:color w:val="002060"/>
                <w:spacing w:val="-2"/>
              </w:rPr>
            </w:pPr>
          </w:p>
          <w:p w14:paraId="4D6D79E2" w14:textId="77777777" w:rsidR="00882232" w:rsidRPr="00384C62" w:rsidRDefault="00882232" w:rsidP="003C3AC5">
            <w:pPr>
              <w:pStyle w:val="TableParagraph"/>
              <w:spacing w:before="1"/>
              <w:rPr>
                <w:rFonts w:ascii="Trebuchet MS" w:hAnsi="Trebuchet MS"/>
                <w:color w:val="002060"/>
                <w:spacing w:val="-2"/>
              </w:rPr>
            </w:pPr>
          </w:p>
          <w:p w14:paraId="61E13F65" w14:textId="45F7C5D6" w:rsidR="00882232" w:rsidRPr="00384C62" w:rsidRDefault="00882232" w:rsidP="003C3AC5">
            <w:pPr>
              <w:pStyle w:val="TableParagraph"/>
              <w:spacing w:before="1"/>
              <w:rPr>
                <w:rFonts w:ascii="Trebuchet MS" w:hAnsi="Trebuchet MS"/>
                <w:color w:val="002060"/>
                <w:spacing w:val="-2"/>
              </w:rPr>
            </w:pPr>
            <w:r w:rsidRPr="00384C62">
              <w:rPr>
                <w:rFonts w:ascii="Trebuchet MS" w:hAnsi="Trebuchet MS"/>
                <w:color w:val="002060"/>
                <w:spacing w:val="-2"/>
              </w:rPr>
              <w:t>Cheltuieli</w:t>
            </w:r>
            <w:r w:rsidRPr="00384C62">
              <w:rPr>
                <w:rFonts w:ascii="Trebuchet MS" w:hAnsi="Trebuchet MS"/>
                <w:color w:val="002060"/>
                <w:spacing w:val="-2"/>
              </w:rPr>
              <w:tab/>
              <w:t xml:space="preserve">cu </w:t>
            </w:r>
            <w:r w:rsidRPr="00384C62">
              <w:rPr>
                <w:rFonts w:ascii="Trebuchet MS" w:hAnsi="Trebuchet MS"/>
                <w:color w:val="002060"/>
                <w:spacing w:val="-2"/>
              </w:rPr>
              <w:lastRenderedPageBreak/>
              <w:t>deplasarea</w:t>
            </w:r>
          </w:p>
        </w:tc>
        <w:tc>
          <w:tcPr>
            <w:tcW w:w="3963" w:type="dxa"/>
            <w:tcBorders>
              <w:top w:val="single" w:sz="4" w:space="0" w:color="000000"/>
              <w:left w:val="single" w:sz="4" w:space="0" w:color="000000"/>
              <w:bottom w:val="single" w:sz="4" w:space="0" w:color="000000"/>
              <w:right w:val="single" w:sz="4" w:space="0" w:color="000000"/>
            </w:tcBorders>
          </w:tcPr>
          <w:p w14:paraId="1949E959" w14:textId="77777777" w:rsidR="00882232" w:rsidRPr="00384C62" w:rsidRDefault="00882232" w:rsidP="003C3AC5">
            <w:pPr>
              <w:pStyle w:val="TableParagraph"/>
              <w:spacing w:before="134"/>
              <w:ind w:left="0"/>
              <w:rPr>
                <w:rFonts w:ascii="Trebuchet MS" w:hAnsi="Trebuchet MS"/>
                <w:color w:val="002060"/>
              </w:rPr>
            </w:pPr>
          </w:p>
          <w:p w14:paraId="4389C523" w14:textId="77777777" w:rsidR="00882232" w:rsidRPr="00384C62" w:rsidRDefault="00882232" w:rsidP="003C3AC5">
            <w:pPr>
              <w:pStyle w:val="TableParagraph"/>
              <w:spacing w:before="134"/>
              <w:ind w:left="0"/>
              <w:rPr>
                <w:rFonts w:ascii="Trebuchet MS" w:hAnsi="Trebuchet MS"/>
                <w:color w:val="002060"/>
              </w:rPr>
            </w:pPr>
          </w:p>
          <w:p w14:paraId="175CA656" w14:textId="77777777" w:rsidR="00882232" w:rsidRPr="00384C62" w:rsidRDefault="00882232" w:rsidP="003C3AC5">
            <w:pPr>
              <w:pStyle w:val="TableParagraph"/>
              <w:spacing w:before="134"/>
              <w:ind w:left="0"/>
              <w:rPr>
                <w:rFonts w:ascii="Trebuchet MS" w:hAnsi="Trebuchet MS"/>
                <w:color w:val="002060"/>
              </w:rPr>
            </w:pPr>
          </w:p>
          <w:p w14:paraId="5865E3D1" w14:textId="77777777" w:rsidR="00882232" w:rsidRPr="00384C62" w:rsidRDefault="00882232" w:rsidP="003C3AC5">
            <w:pPr>
              <w:pStyle w:val="TableParagraph"/>
              <w:spacing w:before="134"/>
              <w:ind w:left="0"/>
              <w:rPr>
                <w:rFonts w:ascii="Trebuchet MS" w:hAnsi="Trebuchet MS"/>
                <w:color w:val="002060"/>
              </w:rPr>
            </w:pPr>
          </w:p>
          <w:p w14:paraId="57E1BA11" w14:textId="77777777" w:rsidR="00882232" w:rsidRPr="00384C62" w:rsidRDefault="00882232" w:rsidP="003C3AC5">
            <w:pPr>
              <w:pStyle w:val="TableParagraph"/>
              <w:spacing w:before="134"/>
              <w:ind w:left="0"/>
              <w:rPr>
                <w:rFonts w:ascii="Trebuchet MS" w:hAnsi="Trebuchet MS"/>
                <w:color w:val="002060"/>
              </w:rPr>
            </w:pPr>
          </w:p>
          <w:p w14:paraId="26EEB0C3" w14:textId="77777777" w:rsidR="00882232" w:rsidRPr="00384C62" w:rsidRDefault="00882232" w:rsidP="003C3AC5">
            <w:pPr>
              <w:pStyle w:val="TableParagraph"/>
              <w:spacing w:before="134"/>
              <w:ind w:left="0"/>
              <w:rPr>
                <w:rFonts w:ascii="Trebuchet MS" w:hAnsi="Trebuchet MS"/>
                <w:color w:val="002060"/>
              </w:rPr>
            </w:pPr>
          </w:p>
          <w:p w14:paraId="2DFFF87D" w14:textId="77777777" w:rsidR="00882232" w:rsidRPr="00384C62" w:rsidRDefault="00882232" w:rsidP="003C3AC5">
            <w:pPr>
              <w:pStyle w:val="TableParagraph"/>
              <w:spacing w:before="134"/>
              <w:ind w:left="0"/>
              <w:rPr>
                <w:rFonts w:ascii="Trebuchet MS" w:hAnsi="Trebuchet MS"/>
                <w:color w:val="002060"/>
              </w:rPr>
            </w:pPr>
            <w:r w:rsidRPr="00384C62">
              <w:rPr>
                <w:rFonts w:ascii="Trebuchet MS" w:hAnsi="Trebuchet MS"/>
                <w:color w:val="002060"/>
              </w:rPr>
              <w:t>Cheltuieli cu deplasarea pentru personal propriu și experți implicați în implementarea proiectului</w:t>
            </w:r>
          </w:p>
        </w:tc>
        <w:tc>
          <w:tcPr>
            <w:tcW w:w="3809" w:type="dxa"/>
            <w:tcBorders>
              <w:top w:val="single" w:sz="4" w:space="0" w:color="000000"/>
              <w:left w:val="single" w:sz="4" w:space="0" w:color="000000"/>
              <w:bottom w:val="single" w:sz="4" w:space="0" w:color="000000"/>
              <w:right w:val="single" w:sz="4" w:space="0" w:color="000000"/>
            </w:tcBorders>
          </w:tcPr>
          <w:p w14:paraId="4FECB078"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-Cheltuieli pentru cazare, inclusiv manager proiect și coordonator proiect partener</w:t>
            </w:r>
          </w:p>
          <w:p w14:paraId="463ADC5C"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-Cheltuieli cu diurna personalului propriu, inclusiv manager proiect și coordonator proiect partener</w:t>
            </w:r>
          </w:p>
          <w:p w14:paraId="5B249D6C"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-Cheltuieli pentru transport, inclusiv manager proiect si coordonator proiect partener (transportul efectuat cu mijloacele de transport în comun sau taxi, gară, autogară sau port și locul delegării ori locul de cazare, precum și transportul efectuat pe distanta dintre locul de cazare și locul delegării)</w:t>
            </w:r>
          </w:p>
          <w:p w14:paraId="26B81692"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-Taxe și asigurări de călătorie și asigurări medicale aferente deplasării</w:t>
            </w:r>
          </w:p>
        </w:tc>
      </w:tr>
      <w:tr w:rsidR="005A33BE" w:rsidRPr="00384C62" w14:paraId="62C7E2A4" w14:textId="77777777" w:rsidTr="00AC6F95">
        <w:trPr>
          <w:trHeight w:val="2184"/>
        </w:trPr>
        <w:tc>
          <w:tcPr>
            <w:tcW w:w="2158" w:type="dxa"/>
            <w:vMerge/>
            <w:tcBorders>
              <w:left w:val="single" w:sz="4" w:space="0" w:color="000000"/>
              <w:bottom w:val="single" w:sz="4" w:space="0" w:color="000000"/>
              <w:right w:val="single" w:sz="4" w:space="0" w:color="000000"/>
            </w:tcBorders>
          </w:tcPr>
          <w:p w14:paraId="5560963B" w14:textId="77777777" w:rsidR="00882232" w:rsidRPr="00384C62" w:rsidRDefault="00882232" w:rsidP="003C3AC5">
            <w:pPr>
              <w:pStyle w:val="TableParagraph"/>
              <w:spacing w:before="1"/>
              <w:rPr>
                <w:rFonts w:ascii="Trebuchet MS" w:hAnsi="Trebuchet MS"/>
                <w:color w:val="002060"/>
                <w:spacing w:val="-2"/>
              </w:rPr>
            </w:pPr>
          </w:p>
        </w:tc>
        <w:tc>
          <w:tcPr>
            <w:tcW w:w="3963" w:type="dxa"/>
            <w:tcBorders>
              <w:top w:val="single" w:sz="4" w:space="0" w:color="000000"/>
              <w:left w:val="single" w:sz="4" w:space="0" w:color="000000"/>
              <w:bottom w:val="single" w:sz="4" w:space="0" w:color="000000"/>
              <w:right w:val="single" w:sz="4" w:space="0" w:color="000000"/>
            </w:tcBorders>
          </w:tcPr>
          <w:p w14:paraId="75703A36" w14:textId="77777777" w:rsidR="00882232" w:rsidRPr="00384C62" w:rsidRDefault="00882232" w:rsidP="003C3AC5">
            <w:pPr>
              <w:pStyle w:val="TableParagraph"/>
              <w:spacing w:before="134"/>
              <w:ind w:left="0"/>
              <w:rPr>
                <w:rFonts w:ascii="Trebuchet MS" w:hAnsi="Trebuchet MS"/>
                <w:color w:val="002060"/>
              </w:rPr>
            </w:pPr>
          </w:p>
          <w:p w14:paraId="6D760F38" w14:textId="77777777" w:rsidR="00882232" w:rsidRPr="00384C62" w:rsidRDefault="00882232" w:rsidP="003C3AC5">
            <w:pPr>
              <w:pStyle w:val="TableParagraph"/>
              <w:spacing w:before="134"/>
              <w:ind w:left="0"/>
              <w:rPr>
                <w:rFonts w:ascii="Trebuchet MS" w:hAnsi="Trebuchet MS"/>
                <w:color w:val="002060"/>
              </w:rPr>
            </w:pPr>
          </w:p>
          <w:p w14:paraId="6532BCDF" w14:textId="77777777" w:rsidR="00882232" w:rsidRPr="00384C62" w:rsidRDefault="00882232" w:rsidP="003C3AC5">
            <w:pPr>
              <w:pStyle w:val="TableParagraph"/>
              <w:spacing w:before="134"/>
              <w:ind w:left="0"/>
              <w:rPr>
                <w:rFonts w:ascii="Trebuchet MS" w:hAnsi="Trebuchet MS"/>
                <w:color w:val="002060"/>
              </w:rPr>
            </w:pPr>
          </w:p>
          <w:p w14:paraId="668495A5" w14:textId="77777777" w:rsidR="00882232" w:rsidRPr="00384C62" w:rsidRDefault="00882232" w:rsidP="003C3AC5">
            <w:pPr>
              <w:pStyle w:val="TableParagraph"/>
              <w:spacing w:before="134"/>
              <w:ind w:left="0"/>
              <w:rPr>
                <w:rFonts w:ascii="Trebuchet MS" w:hAnsi="Trebuchet MS"/>
                <w:color w:val="002060"/>
              </w:rPr>
            </w:pPr>
          </w:p>
          <w:p w14:paraId="076DC498" w14:textId="77777777" w:rsidR="00882232" w:rsidRPr="00384C62" w:rsidRDefault="00882232" w:rsidP="003C3AC5">
            <w:pPr>
              <w:pStyle w:val="TableParagraph"/>
              <w:spacing w:before="134"/>
              <w:ind w:left="0"/>
              <w:rPr>
                <w:rFonts w:ascii="Trebuchet MS" w:hAnsi="Trebuchet MS"/>
                <w:color w:val="002060"/>
              </w:rPr>
            </w:pPr>
          </w:p>
          <w:p w14:paraId="191BB30B" w14:textId="77777777" w:rsidR="00882232" w:rsidRPr="00384C62" w:rsidRDefault="00882232" w:rsidP="003C3AC5">
            <w:pPr>
              <w:pStyle w:val="TableParagraph"/>
              <w:spacing w:before="134"/>
              <w:ind w:left="0"/>
              <w:rPr>
                <w:rFonts w:ascii="Trebuchet MS" w:hAnsi="Trebuchet MS"/>
                <w:color w:val="002060"/>
              </w:rPr>
            </w:pPr>
          </w:p>
          <w:p w14:paraId="56B06CD5" w14:textId="77777777" w:rsidR="00882232" w:rsidRPr="00384C62" w:rsidRDefault="00882232" w:rsidP="003C3AC5">
            <w:pPr>
              <w:pStyle w:val="TableParagraph"/>
              <w:spacing w:before="134"/>
              <w:ind w:left="0"/>
              <w:rPr>
                <w:rFonts w:ascii="Trebuchet MS" w:hAnsi="Trebuchet MS"/>
                <w:color w:val="002060"/>
              </w:rPr>
            </w:pPr>
          </w:p>
          <w:p w14:paraId="494C1E4A" w14:textId="77777777" w:rsidR="00882232" w:rsidRPr="00384C62" w:rsidRDefault="00882232" w:rsidP="003C3AC5">
            <w:pPr>
              <w:pStyle w:val="TableParagraph"/>
              <w:spacing w:before="134"/>
              <w:ind w:left="0"/>
              <w:rPr>
                <w:rFonts w:ascii="Trebuchet MS" w:hAnsi="Trebuchet MS"/>
                <w:color w:val="002060"/>
              </w:rPr>
            </w:pPr>
            <w:r w:rsidRPr="00384C62">
              <w:rPr>
                <w:rFonts w:ascii="Trebuchet MS" w:hAnsi="Trebuchet MS"/>
                <w:color w:val="002060"/>
              </w:rPr>
              <w:t>Cheltuieli cu deplasarea pentru participanți</w:t>
            </w:r>
          </w:p>
          <w:p w14:paraId="0832E0D7" w14:textId="77777777" w:rsidR="00882232" w:rsidRPr="00384C62" w:rsidRDefault="00882232" w:rsidP="003C3AC5">
            <w:pPr>
              <w:pStyle w:val="TableParagraph"/>
              <w:spacing w:before="134"/>
              <w:ind w:left="0"/>
              <w:rPr>
                <w:rFonts w:ascii="Trebuchet MS" w:hAnsi="Trebuchet MS"/>
                <w:color w:val="002060"/>
              </w:rPr>
            </w:pPr>
            <w:r w:rsidRPr="00384C62">
              <w:rPr>
                <w:rFonts w:ascii="Trebuchet MS" w:hAnsi="Trebuchet MS"/>
                <w:color w:val="002060"/>
              </w:rPr>
              <w:t>- grup țintă</w:t>
            </w:r>
          </w:p>
        </w:tc>
        <w:tc>
          <w:tcPr>
            <w:tcW w:w="3809" w:type="dxa"/>
            <w:tcBorders>
              <w:top w:val="single" w:sz="4" w:space="0" w:color="000000"/>
              <w:left w:val="single" w:sz="4" w:space="0" w:color="000000"/>
              <w:bottom w:val="single" w:sz="4" w:space="0" w:color="000000"/>
              <w:right w:val="single" w:sz="4" w:space="0" w:color="000000"/>
            </w:tcBorders>
          </w:tcPr>
          <w:p w14:paraId="22E8576C"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-Cheltuieli pentru cazare</w:t>
            </w:r>
          </w:p>
          <w:p w14:paraId="466E905E"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-Cheltuieli pentru transportul persoanelor (inclusiv transportul efectuat cu mijloacele de transport în comun sau taxi, gară, autogară sau port și locul delegării ori locul de cazare, precum și transportul efectuat pe distanta dintre locul de cazare și locul delegării)</w:t>
            </w:r>
          </w:p>
          <w:p w14:paraId="1AA54097"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-Taxe și asigurări de călătorie și asigurări medicale aferente deplasării</w:t>
            </w:r>
          </w:p>
          <w:p w14:paraId="50AB9D8C"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N.B: Inclusiv servicii de transport pentru persoanele cu dizabilități de la domiciliu la locul de implementare a activităților proiectului și retur.</w:t>
            </w:r>
          </w:p>
        </w:tc>
      </w:tr>
      <w:tr w:rsidR="005A33BE" w:rsidRPr="00384C62" w14:paraId="42D1A8EC" w14:textId="77777777" w:rsidTr="00DE4F1B">
        <w:trPr>
          <w:trHeight w:val="2184"/>
        </w:trPr>
        <w:tc>
          <w:tcPr>
            <w:tcW w:w="2158" w:type="dxa"/>
            <w:vMerge w:val="restart"/>
            <w:tcBorders>
              <w:top w:val="single" w:sz="4" w:space="0" w:color="000000"/>
              <w:left w:val="single" w:sz="4" w:space="0" w:color="000000"/>
              <w:right w:val="single" w:sz="4" w:space="0" w:color="000000"/>
            </w:tcBorders>
          </w:tcPr>
          <w:p w14:paraId="20A088F4" w14:textId="77777777" w:rsidR="00882232" w:rsidRPr="00384C62" w:rsidRDefault="00882232" w:rsidP="003C3AC5">
            <w:pPr>
              <w:pStyle w:val="TableParagraph"/>
              <w:spacing w:before="1"/>
              <w:rPr>
                <w:rFonts w:ascii="Trebuchet MS" w:hAnsi="Trebuchet MS"/>
                <w:color w:val="002060"/>
                <w:spacing w:val="-2"/>
              </w:rPr>
            </w:pPr>
          </w:p>
          <w:p w14:paraId="696D2AF1" w14:textId="77777777" w:rsidR="00882232" w:rsidRPr="00384C62" w:rsidRDefault="00882232" w:rsidP="003C3AC5">
            <w:pPr>
              <w:pStyle w:val="TableParagraph"/>
              <w:spacing w:before="1"/>
              <w:rPr>
                <w:rFonts w:ascii="Trebuchet MS" w:hAnsi="Trebuchet MS"/>
                <w:color w:val="002060"/>
                <w:spacing w:val="-2"/>
              </w:rPr>
            </w:pPr>
          </w:p>
          <w:p w14:paraId="7B5D7CE7" w14:textId="77777777" w:rsidR="00882232" w:rsidRPr="00384C62" w:rsidRDefault="00882232" w:rsidP="003C3AC5">
            <w:pPr>
              <w:pStyle w:val="TableParagraph"/>
              <w:spacing w:before="1"/>
              <w:rPr>
                <w:rFonts w:ascii="Trebuchet MS" w:hAnsi="Trebuchet MS"/>
                <w:color w:val="002060"/>
                <w:spacing w:val="-2"/>
              </w:rPr>
            </w:pPr>
          </w:p>
          <w:p w14:paraId="706B4886" w14:textId="77777777" w:rsidR="00882232" w:rsidRPr="00384C62" w:rsidRDefault="00882232" w:rsidP="003C3AC5">
            <w:pPr>
              <w:pStyle w:val="TableParagraph"/>
              <w:spacing w:before="1"/>
              <w:rPr>
                <w:rFonts w:ascii="Trebuchet MS" w:hAnsi="Trebuchet MS"/>
                <w:color w:val="002060"/>
                <w:spacing w:val="-2"/>
              </w:rPr>
            </w:pPr>
          </w:p>
          <w:p w14:paraId="0FE797EB" w14:textId="77777777" w:rsidR="00882232" w:rsidRPr="00384C62" w:rsidRDefault="00882232" w:rsidP="003C3AC5">
            <w:pPr>
              <w:pStyle w:val="TableParagraph"/>
              <w:spacing w:before="1"/>
              <w:rPr>
                <w:rFonts w:ascii="Trebuchet MS" w:hAnsi="Trebuchet MS"/>
                <w:color w:val="002060"/>
                <w:spacing w:val="-2"/>
              </w:rPr>
            </w:pPr>
          </w:p>
          <w:p w14:paraId="38C18615" w14:textId="77777777" w:rsidR="00882232" w:rsidRPr="00384C62" w:rsidRDefault="00882232" w:rsidP="003C3AC5">
            <w:pPr>
              <w:pStyle w:val="TableParagraph"/>
              <w:spacing w:before="1"/>
              <w:rPr>
                <w:rFonts w:ascii="Trebuchet MS" w:hAnsi="Trebuchet MS"/>
                <w:color w:val="002060"/>
                <w:spacing w:val="-2"/>
              </w:rPr>
            </w:pPr>
          </w:p>
          <w:p w14:paraId="388C1312" w14:textId="77777777" w:rsidR="00882232" w:rsidRPr="00384C62" w:rsidRDefault="00882232" w:rsidP="003C3AC5">
            <w:pPr>
              <w:pStyle w:val="TableParagraph"/>
              <w:spacing w:before="1"/>
              <w:rPr>
                <w:rFonts w:ascii="Trebuchet MS" w:hAnsi="Trebuchet MS"/>
                <w:color w:val="002060"/>
                <w:spacing w:val="-2"/>
              </w:rPr>
            </w:pPr>
          </w:p>
          <w:p w14:paraId="39633ABE" w14:textId="77777777" w:rsidR="00882232" w:rsidRPr="00384C62" w:rsidRDefault="00882232" w:rsidP="003C3AC5">
            <w:pPr>
              <w:pStyle w:val="TableParagraph"/>
              <w:spacing w:before="1"/>
              <w:rPr>
                <w:rFonts w:ascii="Trebuchet MS" w:hAnsi="Trebuchet MS"/>
                <w:color w:val="002060"/>
                <w:spacing w:val="-2"/>
              </w:rPr>
            </w:pPr>
          </w:p>
          <w:p w14:paraId="2FE3DD4E" w14:textId="77777777" w:rsidR="00882232" w:rsidRPr="00384C62" w:rsidRDefault="00882232" w:rsidP="003C3AC5">
            <w:pPr>
              <w:pStyle w:val="TableParagraph"/>
              <w:spacing w:before="1"/>
              <w:rPr>
                <w:rFonts w:ascii="Trebuchet MS" w:hAnsi="Trebuchet MS"/>
                <w:color w:val="002060"/>
                <w:spacing w:val="-2"/>
              </w:rPr>
            </w:pPr>
          </w:p>
          <w:p w14:paraId="4ECA742C" w14:textId="77777777" w:rsidR="00882232" w:rsidRPr="00384C62" w:rsidRDefault="00882232" w:rsidP="003C3AC5">
            <w:pPr>
              <w:pStyle w:val="TableParagraph"/>
              <w:spacing w:before="1"/>
              <w:rPr>
                <w:rFonts w:ascii="Trebuchet MS" w:hAnsi="Trebuchet MS"/>
                <w:color w:val="002060"/>
                <w:spacing w:val="-2"/>
              </w:rPr>
            </w:pPr>
          </w:p>
          <w:p w14:paraId="383367F1" w14:textId="77777777" w:rsidR="00882232" w:rsidRPr="00384C62" w:rsidRDefault="00882232" w:rsidP="003C3AC5">
            <w:pPr>
              <w:pStyle w:val="TableParagraph"/>
              <w:spacing w:before="1"/>
              <w:rPr>
                <w:rFonts w:ascii="Trebuchet MS" w:hAnsi="Trebuchet MS"/>
                <w:color w:val="002060"/>
                <w:spacing w:val="-2"/>
              </w:rPr>
            </w:pPr>
          </w:p>
          <w:p w14:paraId="294EA52A" w14:textId="47D7ADCD" w:rsidR="00882232" w:rsidRPr="00384C62" w:rsidRDefault="00882232" w:rsidP="003C3AC5">
            <w:pPr>
              <w:pStyle w:val="TableParagraph"/>
              <w:spacing w:before="1"/>
              <w:rPr>
                <w:rFonts w:ascii="Trebuchet MS" w:hAnsi="Trebuchet MS"/>
                <w:color w:val="002060"/>
                <w:spacing w:val="-2"/>
              </w:rPr>
            </w:pPr>
            <w:r w:rsidRPr="00384C62">
              <w:rPr>
                <w:rFonts w:ascii="Trebuchet MS" w:hAnsi="Trebuchet MS"/>
                <w:color w:val="002060"/>
                <w:spacing w:val="-2"/>
              </w:rPr>
              <w:t>Cheltuieli</w:t>
            </w:r>
            <w:r w:rsidRPr="00384C62">
              <w:rPr>
                <w:rFonts w:ascii="Trebuchet MS" w:hAnsi="Trebuchet MS"/>
                <w:color w:val="002060"/>
                <w:spacing w:val="-2"/>
              </w:rPr>
              <w:tab/>
              <w:t>cu servicii</w:t>
            </w:r>
          </w:p>
        </w:tc>
        <w:tc>
          <w:tcPr>
            <w:tcW w:w="3963" w:type="dxa"/>
            <w:tcBorders>
              <w:top w:val="single" w:sz="4" w:space="0" w:color="000000"/>
              <w:left w:val="single" w:sz="4" w:space="0" w:color="000000"/>
              <w:bottom w:val="single" w:sz="4" w:space="0" w:color="000000"/>
              <w:right w:val="single" w:sz="4" w:space="0" w:color="000000"/>
            </w:tcBorders>
          </w:tcPr>
          <w:p w14:paraId="49231233" w14:textId="77777777" w:rsidR="00882232" w:rsidRPr="00384C62" w:rsidRDefault="00882232" w:rsidP="003C3AC5">
            <w:pPr>
              <w:pStyle w:val="TableParagraph"/>
              <w:spacing w:before="134"/>
              <w:ind w:left="0"/>
              <w:rPr>
                <w:rFonts w:ascii="Trebuchet MS" w:hAnsi="Trebuchet MS"/>
                <w:color w:val="002060"/>
              </w:rPr>
            </w:pPr>
          </w:p>
          <w:p w14:paraId="617E157A" w14:textId="77777777" w:rsidR="00882232" w:rsidRPr="00384C62" w:rsidRDefault="00882232" w:rsidP="003C3AC5">
            <w:pPr>
              <w:pStyle w:val="TableParagraph"/>
              <w:spacing w:before="134"/>
              <w:ind w:left="0"/>
              <w:rPr>
                <w:rFonts w:ascii="Trebuchet MS" w:hAnsi="Trebuchet MS"/>
                <w:color w:val="002060"/>
              </w:rPr>
            </w:pPr>
            <w:r w:rsidRPr="00384C62">
              <w:rPr>
                <w:rFonts w:ascii="Trebuchet MS" w:hAnsi="Trebuchet MS"/>
                <w:color w:val="002060"/>
              </w:rPr>
              <w:t>Cheltuieli pentru consultanță și expertiză</w:t>
            </w:r>
          </w:p>
        </w:tc>
        <w:tc>
          <w:tcPr>
            <w:tcW w:w="3809" w:type="dxa"/>
            <w:tcBorders>
              <w:top w:val="single" w:sz="4" w:space="0" w:color="000000"/>
              <w:left w:val="single" w:sz="4" w:space="0" w:color="000000"/>
              <w:bottom w:val="single" w:sz="4" w:space="0" w:color="000000"/>
              <w:right w:val="single" w:sz="4" w:space="0" w:color="000000"/>
            </w:tcBorders>
          </w:tcPr>
          <w:p w14:paraId="3D0AD930"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-Cheltuieli aferente diverselor achiziții de servicii specializate, pentru care solicitantul/partenerii nu au expertiza</w:t>
            </w:r>
          </w:p>
          <w:p w14:paraId="643AE78B" w14:textId="4A5B8DEE"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necesară  (de  exemplu,  consultanță juridică necesară implementării activităților proiectului, servicii medicale aferente grupului țintă în vederea participării la activitățile proiectului, dezvoltarea de aplicatii și sisteme informatice destinate activităților cu grupul țintă etc.)</w:t>
            </w:r>
          </w:p>
        </w:tc>
      </w:tr>
      <w:tr w:rsidR="005A33BE" w:rsidRPr="00384C62" w14:paraId="3A44AD8B" w14:textId="77777777" w:rsidTr="00C67B90">
        <w:trPr>
          <w:trHeight w:val="396"/>
        </w:trPr>
        <w:tc>
          <w:tcPr>
            <w:tcW w:w="2158" w:type="dxa"/>
            <w:vMerge/>
            <w:tcBorders>
              <w:left w:val="single" w:sz="4" w:space="0" w:color="000000"/>
              <w:bottom w:val="single" w:sz="4" w:space="0" w:color="000000"/>
              <w:right w:val="single" w:sz="4" w:space="0" w:color="000000"/>
            </w:tcBorders>
          </w:tcPr>
          <w:p w14:paraId="09B45569" w14:textId="77777777" w:rsidR="00882232" w:rsidRPr="00384C62" w:rsidRDefault="00882232" w:rsidP="003C3AC5">
            <w:pPr>
              <w:pStyle w:val="TableParagraph"/>
              <w:spacing w:before="1"/>
              <w:rPr>
                <w:rFonts w:ascii="Trebuchet MS" w:hAnsi="Trebuchet MS"/>
                <w:color w:val="002060"/>
                <w:spacing w:val="-2"/>
              </w:rPr>
            </w:pPr>
          </w:p>
        </w:tc>
        <w:tc>
          <w:tcPr>
            <w:tcW w:w="3963" w:type="dxa"/>
            <w:tcBorders>
              <w:top w:val="single" w:sz="4" w:space="0" w:color="000000"/>
              <w:left w:val="single" w:sz="4" w:space="0" w:color="000000"/>
              <w:bottom w:val="single" w:sz="4" w:space="0" w:color="000000"/>
              <w:right w:val="single" w:sz="4" w:space="0" w:color="000000"/>
            </w:tcBorders>
          </w:tcPr>
          <w:p w14:paraId="663D4CA6" w14:textId="77777777" w:rsidR="00882232" w:rsidRPr="00384C62" w:rsidRDefault="00882232" w:rsidP="003C3AC5">
            <w:pPr>
              <w:pStyle w:val="TableParagraph"/>
              <w:spacing w:before="134"/>
              <w:ind w:left="0"/>
              <w:rPr>
                <w:rFonts w:ascii="Trebuchet MS" w:hAnsi="Trebuchet MS"/>
                <w:color w:val="002060"/>
              </w:rPr>
            </w:pPr>
          </w:p>
          <w:p w14:paraId="58B25C49" w14:textId="77777777" w:rsidR="00882232" w:rsidRPr="00384C62" w:rsidRDefault="00882232" w:rsidP="003C3AC5">
            <w:pPr>
              <w:pStyle w:val="TableParagraph"/>
              <w:spacing w:before="134"/>
              <w:ind w:left="0"/>
              <w:rPr>
                <w:rFonts w:ascii="Trebuchet MS" w:hAnsi="Trebuchet MS"/>
                <w:color w:val="002060"/>
              </w:rPr>
            </w:pPr>
          </w:p>
          <w:p w14:paraId="4D8B5082" w14:textId="77777777" w:rsidR="00882232" w:rsidRPr="00384C62" w:rsidRDefault="00882232" w:rsidP="003C3AC5">
            <w:pPr>
              <w:pStyle w:val="TableParagraph"/>
              <w:spacing w:before="134"/>
              <w:ind w:left="0"/>
              <w:rPr>
                <w:rFonts w:ascii="Trebuchet MS" w:hAnsi="Trebuchet MS"/>
                <w:color w:val="002060"/>
              </w:rPr>
            </w:pPr>
          </w:p>
          <w:p w14:paraId="749C6BF5" w14:textId="77777777" w:rsidR="00882232" w:rsidRPr="00384C62" w:rsidRDefault="00882232" w:rsidP="003C3AC5">
            <w:pPr>
              <w:pStyle w:val="TableParagraph"/>
              <w:spacing w:before="134"/>
              <w:ind w:left="0"/>
              <w:rPr>
                <w:rFonts w:ascii="Trebuchet MS" w:hAnsi="Trebuchet MS"/>
                <w:color w:val="002060"/>
              </w:rPr>
            </w:pPr>
          </w:p>
          <w:p w14:paraId="2FE682F3" w14:textId="77777777" w:rsidR="00882232" w:rsidRPr="00384C62" w:rsidRDefault="00882232" w:rsidP="003C3AC5">
            <w:pPr>
              <w:pStyle w:val="TableParagraph"/>
              <w:spacing w:before="134"/>
              <w:ind w:left="0"/>
              <w:rPr>
                <w:rFonts w:ascii="Trebuchet MS" w:hAnsi="Trebuchet MS"/>
                <w:color w:val="002060"/>
              </w:rPr>
            </w:pPr>
          </w:p>
          <w:p w14:paraId="393A8250" w14:textId="77777777" w:rsidR="00882232" w:rsidRPr="00384C62" w:rsidRDefault="00882232" w:rsidP="003C3AC5">
            <w:pPr>
              <w:pStyle w:val="TableParagraph"/>
              <w:spacing w:before="134"/>
              <w:ind w:left="0"/>
              <w:rPr>
                <w:rFonts w:ascii="Trebuchet MS" w:hAnsi="Trebuchet MS"/>
                <w:color w:val="002060"/>
              </w:rPr>
            </w:pPr>
          </w:p>
          <w:p w14:paraId="14A60F55" w14:textId="77777777" w:rsidR="00882232" w:rsidRPr="00384C62" w:rsidRDefault="00882232" w:rsidP="003C3AC5">
            <w:pPr>
              <w:pStyle w:val="TableParagraph"/>
              <w:spacing w:before="134"/>
              <w:ind w:left="0"/>
              <w:rPr>
                <w:rFonts w:ascii="Trebuchet MS" w:hAnsi="Trebuchet MS"/>
                <w:color w:val="002060"/>
              </w:rPr>
            </w:pPr>
            <w:r w:rsidRPr="00384C62">
              <w:rPr>
                <w:rFonts w:ascii="Trebuchet MS" w:hAnsi="Trebuchet MS"/>
                <w:color w:val="002060"/>
              </w:rPr>
              <w:t>Cheltuieli cu servicii pentru organizarea de evenimente și cursuri de formare</w:t>
            </w:r>
          </w:p>
        </w:tc>
        <w:tc>
          <w:tcPr>
            <w:tcW w:w="3809" w:type="dxa"/>
            <w:tcBorders>
              <w:top w:val="single" w:sz="4" w:space="0" w:color="000000"/>
              <w:left w:val="single" w:sz="4" w:space="0" w:color="000000"/>
              <w:bottom w:val="single" w:sz="4" w:space="0" w:color="000000"/>
              <w:right w:val="single" w:sz="4" w:space="0" w:color="000000"/>
            </w:tcBorders>
          </w:tcPr>
          <w:p w14:paraId="41A6E24E" w14:textId="77777777" w:rsidR="00882232" w:rsidRPr="00384C62" w:rsidRDefault="00882232"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 servicii de organizare evenimente cu grupul țintă sau în beneficiul grupului țintă, pachete complete conţinând transport şi cazare a participanţilor, grupului țintă şi/sau a personalului propriu, servicii de sonorizare, interpretariat, servicii de editare şi tipărire de materiale pentru sesiuni de instruire/formare a grupului țintă, editarea şi tipărirea de materiale publicitare destinate grupului țintă, cheltuieli necesare pentru identificarea nevoilor grupului țintă / comunităților etc.</w:t>
            </w:r>
          </w:p>
        </w:tc>
      </w:tr>
      <w:tr w:rsidR="005A33BE" w:rsidRPr="00384C62" w14:paraId="2D4D5D9F" w14:textId="77777777" w:rsidTr="00CD301D">
        <w:trPr>
          <w:trHeight w:val="2184"/>
        </w:trPr>
        <w:tc>
          <w:tcPr>
            <w:tcW w:w="2158" w:type="dxa"/>
            <w:tcBorders>
              <w:top w:val="single" w:sz="4" w:space="0" w:color="000000"/>
              <w:left w:val="single" w:sz="4" w:space="0" w:color="000000"/>
              <w:bottom w:val="single" w:sz="4" w:space="0" w:color="000000"/>
              <w:right w:val="single" w:sz="4" w:space="0" w:color="000000"/>
            </w:tcBorders>
          </w:tcPr>
          <w:p w14:paraId="77C273DA" w14:textId="1A363F68" w:rsidR="00CD301D" w:rsidRPr="00384C62" w:rsidRDefault="00CD301D" w:rsidP="003C3AC5">
            <w:pPr>
              <w:pStyle w:val="TableParagraph"/>
              <w:spacing w:before="1"/>
              <w:rPr>
                <w:rFonts w:ascii="Trebuchet MS" w:hAnsi="Trebuchet MS"/>
                <w:color w:val="002060"/>
                <w:spacing w:val="-2"/>
              </w:rPr>
            </w:pPr>
            <w:r w:rsidRPr="00384C62">
              <w:rPr>
                <w:rFonts w:ascii="Trebuchet MS" w:hAnsi="Trebuchet MS"/>
                <w:color w:val="002060"/>
                <w:spacing w:val="-2"/>
              </w:rPr>
              <w:lastRenderedPageBreak/>
              <w:t>Cheltuieli cu taxe/ abonamente/ cotizații/ acorduri/ autorizații necesare</w:t>
            </w:r>
            <w:r w:rsidR="00882232" w:rsidRPr="00384C62">
              <w:rPr>
                <w:rFonts w:ascii="Trebuchet MS" w:hAnsi="Trebuchet MS"/>
                <w:color w:val="002060"/>
                <w:spacing w:val="-2"/>
              </w:rPr>
              <w:t xml:space="preserve"> </w:t>
            </w:r>
            <w:r w:rsidRPr="00384C62">
              <w:rPr>
                <w:rFonts w:ascii="Trebuchet MS" w:hAnsi="Trebuchet MS"/>
                <w:color w:val="002060"/>
                <w:spacing w:val="-2"/>
              </w:rPr>
              <w:t>pentru implementarea proiectului</w:t>
            </w:r>
          </w:p>
        </w:tc>
        <w:tc>
          <w:tcPr>
            <w:tcW w:w="3963" w:type="dxa"/>
            <w:tcBorders>
              <w:top w:val="single" w:sz="4" w:space="0" w:color="000000"/>
              <w:left w:val="single" w:sz="4" w:space="0" w:color="000000"/>
              <w:bottom w:val="single" w:sz="4" w:space="0" w:color="000000"/>
              <w:right w:val="single" w:sz="4" w:space="0" w:color="000000"/>
            </w:tcBorders>
          </w:tcPr>
          <w:p w14:paraId="79E36189" w14:textId="77777777" w:rsidR="00CD301D" w:rsidRPr="00384C62" w:rsidRDefault="00CD301D" w:rsidP="003C3AC5">
            <w:pPr>
              <w:pStyle w:val="TableParagraph"/>
              <w:spacing w:before="134"/>
              <w:ind w:left="0"/>
              <w:rPr>
                <w:rFonts w:ascii="Trebuchet MS" w:hAnsi="Trebuchet MS"/>
                <w:color w:val="002060"/>
              </w:rPr>
            </w:pPr>
          </w:p>
          <w:p w14:paraId="2321C1FA" w14:textId="77777777" w:rsidR="00CD301D" w:rsidRPr="00384C62" w:rsidRDefault="00CD301D" w:rsidP="003C3AC5">
            <w:pPr>
              <w:pStyle w:val="TableParagraph"/>
              <w:spacing w:before="134"/>
              <w:ind w:left="0"/>
              <w:rPr>
                <w:rFonts w:ascii="Trebuchet MS" w:hAnsi="Trebuchet MS"/>
                <w:color w:val="002060"/>
              </w:rPr>
            </w:pPr>
          </w:p>
          <w:p w14:paraId="52F0F680" w14:textId="77777777" w:rsidR="00CD301D" w:rsidRPr="00384C62" w:rsidRDefault="00CD301D" w:rsidP="003C3AC5">
            <w:pPr>
              <w:pStyle w:val="TableParagraph"/>
              <w:spacing w:before="134"/>
              <w:ind w:left="0"/>
              <w:rPr>
                <w:rFonts w:ascii="Trebuchet MS" w:hAnsi="Trebuchet MS"/>
                <w:color w:val="002060"/>
              </w:rPr>
            </w:pPr>
            <w:r w:rsidRPr="00384C62">
              <w:rPr>
                <w:rFonts w:ascii="Trebuchet MS" w:hAnsi="Trebuchet MS"/>
                <w:color w:val="002060"/>
              </w:rPr>
              <w:t>Cheltuieli</w:t>
            </w:r>
            <w:r w:rsidRPr="00384C62">
              <w:rPr>
                <w:rFonts w:ascii="Trebuchet MS" w:hAnsi="Trebuchet MS"/>
                <w:color w:val="002060"/>
              </w:rPr>
              <w:tab/>
              <w:t>cu</w:t>
            </w:r>
          </w:p>
          <w:p w14:paraId="012D6E83" w14:textId="2ABD419C" w:rsidR="00CD301D" w:rsidRPr="00384C62" w:rsidRDefault="00CD301D" w:rsidP="003C3AC5">
            <w:pPr>
              <w:pStyle w:val="TableParagraph"/>
              <w:spacing w:before="134"/>
              <w:ind w:left="0"/>
              <w:rPr>
                <w:rFonts w:ascii="Trebuchet MS" w:hAnsi="Trebuchet MS"/>
                <w:color w:val="002060"/>
              </w:rPr>
            </w:pPr>
            <w:r w:rsidRPr="00384C62">
              <w:rPr>
                <w:rFonts w:ascii="Trebuchet MS" w:hAnsi="Trebuchet MS"/>
                <w:color w:val="002060"/>
              </w:rPr>
              <w:t>taxe/abonamente/cotizații/acorduri/ autorizații/garanții</w:t>
            </w:r>
            <w:r w:rsidRPr="00384C62">
              <w:rPr>
                <w:rFonts w:ascii="Trebuchet MS" w:hAnsi="Trebuchet MS"/>
                <w:color w:val="002060"/>
              </w:rPr>
              <w:tab/>
              <w:t>bancare</w:t>
            </w:r>
            <w:r w:rsidR="00882232" w:rsidRPr="00384C62">
              <w:rPr>
                <w:rFonts w:ascii="Trebuchet MS" w:hAnsi="Trebuchet MS"/>
                <w:color w:val="002060"/>
              </w:rPr>
              <w:t xml:space="preserve"> </w:t>
            </w:r>
            <w:r w:rsidRPr="00384C62">
              <w:rPr>
                <w:rFonts w:ascii="Trebuchet MS" w:hAnsi="Trebuchet MS"/>
                <w:color w:val="002060"/>
              </w:rPr>
              <w:t>necesare pentru implementarea proiectului</w:t>
            </w:r>
          </w:p>
        </w:tc>
        <w:tc>
          <w:tcPr>
            <w:tcW w:w="3809" w:type="dxa"/>
            <w:tcBorders>
              <w:top w:val="single" w:sz="4" w:space="0" w:color="000000"/>
              <w:left w:val="single" w:sz="4" w:space="0" w:color="000000"/>
              <w:bottom w:val="single" w:sz="4" w:space="0" w:color="000000"/>
              <w:right w:val="single" w:sz="4" w:space="0" w:color="000000"/>
            </w:tcBorders>
          </w:tcPr>
          <w:p w14:paraId="46F53B2E" w14:textId="77777777" w:rsidR="00CD301D" w:rsidRPr="00384C62" w:rsidRDefault="00CD301D"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Cheltuielile pentru achiziția de publicații/abonamente la publicații, cărți relevante pentru obiectul de activitate al beneficiarului, în format tipărit și/sau electronic, precum și cotizațiile pentru participarea la asociații.</w:t>
            </w:r>
          </w:p>
          <w:p w14:paraId="48EC3844" w14:textId="77777777" w:rsidR="00CD301D" w:rsidRPr="00384C62" w:rsidRDefault="00CD301D"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-Achiziționare de reviste de specialitate, materiale educaționale relevante pentru operațiune, în format tipărit, audio și/ sau electronic;</w:t>
            </w:r>
          </w:p>
          <w:p w14:paraId="293764DE" w14:textId="77777777" w:rsidR="00CD301D" w:rsidRPr="00384C62" w:rsidRDefault="00CD301D"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-Cheltuielile aferente garanțiilor oferite de bănci sau alte instituții financiare;</w:t>
            </w:r>
          </w:p>
          <w:p w14:paraId="4D255C29" w14:textId="77777777" w:rsidR="00CD301D" w:rsidRPr="00384C62" w:rsidRDefault="00CD301D" w:rsidP="003C3AC5">
            <w:pPr>
              <w:pStyle w:val="TableParagraph"/>
              <w:spacing w:before="1" w:line="259" w:lineRule="auto"/>
              <w:ind w:left="108" w:right="93"/>
              <w:jc w:val="both"/>
              <w:rPr>
                <w:rFonts w:ascii="Trebuchet MS" w:hAnsi="Trebuchet MS"/>
                <w:color w:val="002060"/>
              </w:rPr>
            </w:pPr>
            <w:r w:rsidRPr="00384C62">
              <w:rPr>
                <w:rFonts w:ascii="Trebuchet MS" w:hAnsi="Trebuchet MS"/>
                <w:color w:val="002060"/>
              </w:rPr>
              <w:t>-Taxe notariale.</w:t>
            </w:r>
          </w:p>
        </w:tc>
      </w:tr>
      <w:tr w:rsidR="005A33BE" w:rsidRPr="00384C62" w14:paraId="35330FE9" w14:textId="77777777" w:rsidTr="00CD301D">
        <w:trPr>
          <w:trHeight w:val="2184"/>
        </w:trPr>
        <w:tc>
          <w:tcPr>
            <w:tcW w:w="2158" w:type="dxa"/>
            <w:tcBorders>
              <w:top w:val="single" w:sz="4" w:space="0" w:color="000000"/>
              <w:left w:val="single" w:sz="4" w:space="0" w:color="000000"/>
              <w:bottom w:val="single" w:sz="4" w:space="0" w:color="000000"/>
              <w:right w:val="single" w:sz="4" w:space="0" w:color="000000"/>
            </w:tcBorders>
          </w:tcPr>
          <w:p w14:paraId="0C0D769B" w14:textId="77777777" w:rsidR="00CD301D" w:rsidRPr="00384C62" w:rsidRDefault="00CD301D" w:rsidP="00C67B90">
            <w:pPr>
              <w:pStyle w:val="TableParagraph"/>
              <w:rPr>
                <w:rFonts w:ascii="Trebuchet MS" w:hAnsi="Trebuchet MS"/>
                <w:color w:val="002060"/>
                <w:spacing w:val="-2"/>
              </w:rPr>
            </w:pPr>
            <w:r w:rsidRPr="00384C62">
              <w:rPr>
                <w:rFonts w:ascii="Trebuchet MS" w:hAnsi="Trebuchet MS"/>
                <w:color w:val="002060"/>
                <w:spacing w:val="-2"/>
              </w:rPr>
              <w:t>Cheltuieli cu achiziția de active fixe corporale (altele</w:t>
            </w:r>
            <w:r w:rsidRPr="00384C62">
              <w:rPr>
                <w:rFonts w:ascii="Trebuchet MS" w:hAnsi="Trebuchet MS"/>
                <w:color w:val="002060"/>
                <w:spacing w:val="-2"/>
              </w:rPr>
              <w:tab/>
              <w:t>decât</w:t>
            </w:r>
          </w:p>
          <w:p w14:paraId="7B8BC39D" w14:textId="3C109960" w:rsidR="00CD301D" w:rsidRPr="00384C62" w:rsidRDefault="00CD301D" w:rsidP="00C67B90">
            <w:pPr>
              <w:pStyle w:val="TableParagraph"/>
              <w:rPr>
                <w:rFonts w:ascii="Trebuchet MS" w:hAnsi="Trebuchet MS"/>
                <w:color w:val="002060"/>
                <w:spacing w:val="-2"/>
              </w:rPr>
            </w:pPr>
            <w:r w:rsidRPr="00384C62">
              <w:rPr>
                <w:rFonts w:ascii="Trebuchet MS" w:hAnsi="Trebuchet MS"/>
                <w:color w:val="002060"/>
                <w:spacing w:val="-2"/>
              </w:rPr>
              <w:t>terenuri</w:t>
            </w:r>
            <w:r w:rsidRPr="00384C62">
              <w:rPr>
                <w:rFonts w:ascii="Trebuchet MS" w:hAnsi="Trebuchet MS"/>
                <w:color w:val="002060"/>
                <w:spacing w:val="-2"/>
              </w:rPr>
              <w:tab/>
              <w:t>și imobile),obiecte de</w:t>
            </w:r>
            <w:r w:rsidR="00882232" w:rsidRPr="00384C62">
              <w:rPr>
                <w:rFonts w:ascii="Trebuchet MS" w:hAnsi="Trebuchet MS"/>
                <w:color w:val="002060"/>
                <w:spacing w:val="-2"/>
              </w:rPr>
              <w:t xml:space="preserve"> </w:t>
            </w:r>
            <w:r w:rsidRPr="00384C62">
              <w:rPr>
                <w:rFonts w:ascii="Trebuchet MS" w:hAnsi="Trebuchet MS"/>
                <w:color w:val="002060"/>
                <w:spacing w:val="-2"/>
              </w:rPr>
              <w:t>inventar, materii prime și materiale, inclusiv materiale consumabile</w:t>
            </w:r>
          </w:p>
        </w:tc>
        <w:tc>
          <w:tcPr>
            <w:tcW w:w="3963" w:type="dxa"/>
            <w:tcBorders>
              <w:top w:val="single" w:sz="4" w:space="0" w:color="000000"/>
              <w:left w:val="single" w:sz="4" w:space="0" w:color="000000"/>
              <w:bottom w:val="single" w:sz="4" w:space="0" w:color="000000"/>
              <w:right w:val="single" w:sz="4" w:space="0" w:color="000000"/>
            </w:tcBorders>
          </w:tcPr>
          <w:p w14:paraId="3BDC5DCA" w14:textId="77777777" w:rsidR="00CD301D" w:rsidRPr="00384C62" w:rsidRDefault="00CD301D" w:rsidP="00C67B90">
            <w:pPr>
              <w:pStyle w:val="TableParagraph"/>
              <w:ind w:left="0"/>
              <w:rPr>
                <w:rFonts w:ascii="Trebuchet MS" w:hAnsi="Trebuchet MS"/>
                <w:color w:val="002060"/>
              </w:rPr>
            </w:pPr>
          </w:p>
          <w:p w14:paraId="7C482546" w14:textId="77777777" w:rsidR="00CD301D" w:rsidRPr="00384C62" w:rsidRDefault="00CD301D" w:rsidP="00C67B90">
            <w:pPr>
              <w:pStyle w:val="TableParagraph"/>
              <w:ind w:left="0"/>
              <w:rPr>
                <w:rFonts w:ascii="Trebuchet MS" w:hAnsi="Trebuchet MS"/>
                <w:color w:val="002060"/>
              </w:rPr>
            </w:pPr>
            <w:r w:rsidRPr="00384C62">
              <w:rPr>
                <w:rFonts w:ascii="Trebuchet MS" w:hAnsi="Trebuchet MS"/>
                <w:color w:val="002060"/>
              </w:rPr>
              <w:t>Cheltuieli cu achiziția de materii prime, materiale consumabile și alte produse similare necesare proiectului</w:t>
            </w:r>
          </w:p>
        </w:tc>
        <w:tc>
          <w:tcPr>
            <w:tcW w:w="3809" w:type="dxa"/>
            <w:tcBorders>
              <w:top w:val="single" w:sz="4" w:space="0" w:color="000000"/>
              <w:left w:val="single" w:sz="4" w:space="0" w:color="000000"/>
              <w:bottom w:val="single" w:sz="4" w:space="0" w:color="000000"/>
              <w:right w:val="single" w:sz="4" w:space="0" w:color="000000"/>
            </w:tcBorders>
          </w:tcPr>
          <w:p w14:paraId="76CAF812"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Materiale consumabile</w:t>
            </w:r>
          </w:p>
          <w:p w14:paraId="639BBE4D"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-Cheltuieli cu materii prime și materiale necesare derulării cursurilor practice</w:t>
            </w:r>
          </w:p>
          <w:p w14:paraId="68E0823C"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-Materiale direct atribuibile susținerii activităților de educație și formare</w:t>
            </w:r>
          </w:p>
          <w:p w14:paraId="07F13814"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-Papetărie</w:t>
            </w:r>
          </w:p>
          <w:p w14:paraId="4C01098B"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-Cheltuieli cu materialele auxiliare</w:t>
            </w:r>
          </w:p>
          <w:p w14:paraId="5ED7EEC3"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-Cheltuieli cu materialele pentru ambalat</w:t>
            </w:r>
          </w:p>
          <w:p w14:paraId="1CEFA3CE"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-Cheltuieli cu alte materiale consumabile</w:t>
            </w:r>
          </w:p>
          <w:p w14:paraId="2344CDB9"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 Licențe și software</w:t>
            </w:r>
          </w:p>
          <w:p w14:paraId="306BDE11" w14:textId="21950874" w:rsidR="00882232" w:rsidRPr="00384C62" w:rsidRDefault="00882232" w:rsidP="00C67B90">
            <w:pPr>
              <w:pStyle w:val="TableParagraph"/>
              <w:ind w:left="108" w:right="93"/>
              <w:jc w:val="both"/>
              <w:rPr>
                <w:rFonts w:ascii="Trebuchet MS" w:hAnsi="Trebuchet MS"/>
                <w:color w:val="002060"/>
              </w:rPr>
            </w:pPr>
            <w:r w:rsidRPr="00384C62">
              <w:rPr>
                <w:rFonts w:ascii="Trebuchet MS" w:hAnsi="Trebuchet MS"/>
                <w:color w:val="002060"/>
              </w:rPr>
              <w:t>- Multiplicare</w:t>
            </w:r>
          </w:p>
        </w:tc>
      </w:tr>
      <w:tr w:rsidR="005A33BE" w:rsidRPr="00384C62" w14:paraId="7F5A65CE" w14:textId="77777777" w:rsidTr="00CD301D">
        <w:trPr>
          <w:trHeight w:val="2184"/>
        </w:trPr>
        <w:tc>
          <w:tcPr>
            <w:tcW w:w="2158" w:type="dxa"/>
            <w:tcBorders>
              <w:top w:val="single" w:sz="4" w:space="0" w:color="000000"/>
              <w:left w:val="single" w:sz="4" w:space="0" w:color="000000"/>
              <w:bottom w:val="single" w:sz="4" w:space="0" w:color="000000"/>
              <w:right w:val="single" w:sz="4" w:space="0" w:color="000000"/>
            </w:tcBorders>
          </w:tcPr>
          <w:p w14:paraId="01611425" w14:textId="77777777" w:rsidR="00CD301D" w:rsidRPr="00384C62" w:rsidRDefault="00CD301D" w:rsidP="00C67B90">
            <w:pPr>
              <w:pStyle w:val="TableParagraph"/>
              <w:rPr>
                <w:rFonts w:ascii="Trebuchet MS" w:hAnsi="Trebuchet MS"/>
                <w:color w:val="002060"/>
                <w:spacing w:val="-2"/>
              </w:rPr>
            </w:pPr>
            <w:r w:rsidRPr="00384C62">
              <w:rPr>
                <w:rFonts w:ascii="Trebuchet MS" w:hAnsi="Trebuchet MS"/>
                <w:color w:val="002060"/>
                <w:spacing w:val="-2"/>
              </w:rPr>
              <w:t>Cheltuieli</w:t>
            </w:r>
            <w:r w:rsidRPr="00384C62">
              <w:rPr>
                <w:rFonts w:ascii="Trebuchet MS" w:hAnsi="Trebuchet MS"/>
                <w:color w:val="002060"/>
                <w:spacing w:val="-2"/>
              </w:rPr>
              <w:tab/>
              <w:t>cu hrana</w:t>
            </w:r>
          </w:p>
        </w:tc>
        <w:tc>
          <w:tcPr>
            <w:tcW w:w="3963" w:type="dxa"/>
            <w:tcBorders>
              <w:top w:val="single" w:sz="4" w:space="0" w:color="000000"/>
              <w:left w:val="single" w:sz="4" w:space="0" w:color="000000"/>
              <w:bottom w:val="single" w:sz="4" w:space="0" w:color="000000"/>
              <w:right w:val="single" w:sz="4" w:space="0" w:color="000000"/>
            </w:tcBorders>
          </w:tcPr>
          <w:p w14:paraId="044E791B" w14:textId="77777777" w:rsidR="00CD301D" w:rsidRPr="00384C62" w:rsidRDefault="00CD301D" w:rsidP="00C67B90">
            <w:pPr>
              <w:pStyle w:val="TableParagraph"/>
              <w:ind w:left="0"/>
              <w:rPr>
                <w:rFonts w:ascii="Trebuchet MS" w:hAnsi="Trebuchet MS"/>
                <w:color w:val="002060"/>
              </w:rPr>
            </w:pPr>
          </w:p>
          <w:p w14:paraId="5188B3FC" w14:textId="77777777" w:rsidR="00CD301D" w:rsidRPr="00384C62" w:rsidRDefault="00CD301D" w:rsidP="00C67B90">
            <w:pPr>
              <w:pStyle w:val="TableParagraph"/>
              <w:ind w:left="0"/>
              <w:rPr>
                <w:rFonts w:ascii="Trebuchet MS" w:hAnsi="Trebuchet MS"/>
                <w:color w:val="002060"/>
              </w:rPr>
            </w:pPr>
            <w:r w:rsidRPr="00384C62">
              <w:rPr>
                <w:rFonts w:ascii="Trebuchet MS" w:hAnsi="Trebuchet MS"/>
                <w:color w:val="002060"/>
              </w:rPr>
              <w:t>Cheltuieli cu hrana</w:t>
            </w:r>
          </w:p>
        </w:tc>
        <w:tc>
          <w:tcPr>
            <w:tcW w:w="3809" w:type="dxa"/>
            <w:tcBorders>
              <w:top w:val="single" w:sz="4" w:space="0" w:color="000000"/>
              <w:left w:val="single" w:sz="4" w:space="0" w:color="000000"/>
              <w:bottom w:val="single" w:sz="4" w:space="0" w:color="000000"/>
              <w:right w:val="single" w:sz="4" w:space="0" w:color="000000"/>
            </w:tcBorders>
          </w:tcPr>
          <w:p w14:paraId="046DB236"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-Cheltuieli cu hrana pentru participanți (grup țintă) și alți participanți la activitățile proiectului</w:t>
            </w:r>
          </w:p>
        </w:tc>
      </w:tr>
      <w:tr w:rsidR="005A33BE" w:rsidRPr="00384C62" w14:paraId="518B01FC" w14:textId="77777777" w:rsidTr="00CD301D">
        <w:trPr>
          <w:trHeight w:val="2184"/>
        </w:trPr>
        <w:tc>
          <w:tcPr>
            <w:tcW w:w="2158" w:type="dxa"/>
            <w:tcBorders>
              <w:top w:val="single" w:sz="4" w:space="0" w:color="000000"/>
              <w:left w:val="single" w:sz="4" w:space="0" w:color="000000"/>
              <w:bottom w:val="single" w:sz="4" w:space="0" w:color="000000"/>
              <w:right w:val="single" w:sz="4" w:space="0" w:color="000000"/>
            </w:tcBorders>
          </w:tcPr>
          <w:p w14:paraId="4A0085C6" w14:textId="77777777" w:rsidR="00CD301D" w:rsidRPr="00384C62" w:rsidRDefault="00CD301D" w:rsidP="003C3AC5">
            <w:pPr>
              <w:pStyle w:val="TableParagraph"/>
              <w:spacing w:before="1"/>
              <w:rPr>
                <w:rFonts w:ascii="Trebuchet MS" w:hAnsi="Trebuchet MS"/>
                <w:color w:val="002060"/>
                <w:spacing w:val="-2"/>
              </w:rPr>
            </w:pPr>
            <w:r w:rsidRPr="00384C62">
              <w:rPr>
                <w:rFonts w:ascii="Trebuchet MS" w:hAnsi="Trebuchet MS"/>
                <w:color w:val="002060"/>
                <w:spacing w:val="-2"/>
              </w:rPr>
              <w:t>Cheltuieli cu închirierea, altele decât</w:t>
            </w:r>
            <w:r w:rsidRPr="00384C62">
              <w:rPr>
                <w:rFonts w:ascii="Trebuchet MS" w:hAnsi="Trebuchet MS"/>
                <w:color w:val="002060"/>
                <w:spacing w:val="-2"/>
              </w:rPr>
              <w:tab/>
              <w:t>cele</w:t>
            </w:r>
          </w:p>
          <w:p w14:paraId="1118D32D" w14:textId="77777777" w:rsidR="00CD301D" w:rsidRPr="00384C62" w:rsidRDefault="00CD301D" w:rsidP="003C3AC5">
            <w:pPr>
              <w:pStyle w:val="TableParagraph"/>
              <w:spacing w:before="1"/>
              <w:rPr>
                <w:rFonts w:ascii="Trebuchet MS" w:hAnsi="Trebuchet MS"/>
                <w:color w:val="002060"/>
                <w:spacing w:val="-2"/>
              </w:rPr>
            </w:pPr>
            <w:r w:rsidRPr="00384C62">
              <w:rPr>
                <w:rFonts w:ascii="Trebuchet MS" w:hAnsi="Trebuchet MS"/>
                <w:color w:val="002060"/>
                <w:spacing w:val="-2"/>
              </w:rPr>
              <w:t>prevăzute</w:t>
            </w:r>
            <w:r w:rsidRPr="00384C62">
              <w:rPr>
                <w:rFonts w:ascii="Trebuchet MS" w:hAnsi="Trebuchet MS"/>
                <w:color w:val="002060"/>
                <w:spacing w:val="-2"/>
              </w:rPr>
              <w:tab/>
            </w:r>
            <w:r w:rsidRPr="00384C62">
              <w:rPr>
                <w:rFonts w:ascii="Trebuchet MS" w:hAnsi="Trebuchet MS"/>
                <w:color w:val="002060"/>
                <w:spacing w:val="-2"/>
              </w:rPr>
              <w:tab/>
              <w:t>la cheltuielile generale</w:t>
            </w:r>
            <w:r w:rsidRPr="00384C62">
              <w:rPr>
                <w:rFonts w:ascii="Trebuchet MS" w:hAnsi="Trebuchet MS"/>
                <w:color w:val="002060"/>
                <w:spacing w:val="-2"/>
              </w:rPr>
              <w:tab/>
              <w:t>de administrație</w:t>
            </w:r>
          </w:p>
        </w:tc>
        <w:tc>
          <w:tcPr>
            <w:tcW w:w="3963" w:type="dxa"/>
            <w:tcBorders>
              <w:top w:val="single" w:sz="4" w:space="0" w:color="000000"/>
              <w:left w:val="single" w:sz="4" w:space="0" w:color="000000"/>
              <w:bottom w:val="single" w:sz="4" w:space="0" w:color="000000"/>
              <w:right w:val="single" w:sz="4" w:space="0" w:color="000000"/>
            </w:tcBorders>
          </w:tcPr>
          <w:p w14:paraId="006A1B73" w14:textId="77777777" w:rsidR="00CD301D" w:rsidRPr="00384C62" w:rsidRDefault="00CD301D" w:rsidP="003C3AC5">
            <w:pPr>
              <w:pStyle w:val="TableParagraph"/>
              <w:spacing w:before="134"/>
              <w:ind w:left="0"/>
              <w:rPr>
                <w:rFonts w:ascii="Trebuchet MS" w:hAnsi="Trebuchet MS"/>
                <w:color w:val="002060"/>
              </w:rPr>
            </w:pPr>
          </w:p>
          <w:p w14:paraId="01ABC3CD" w14:textId="77777777" w:rsidR="00CD301D" w:rsidRPr="00384C62" w:rsidRDefault="00CD301D" w:rsidP="003C3AC5">
            <w:pPr>
              <w:pStyle w:val="TableParagraph"/>
              <w:spacing w:before="134"/>
              <w:ind w:left="0"/>
              <w:rPr>
                <w:rFonts w:ascii="Trebuchet MS" w:hAnsi="Trebuchet MS"/>
                <w:color w:val="002060"/>
              </w:rPr>
            </w:pPr>
          </w:p>
          <w:p w14:paraId="1DFC7FED" w14:textId="77777777" w:rsidR="00CD301D" w:rsidRPr="00384C62" w:rsidRDefault="00CD301D" w:rsidP="003C3AC5">
            <w:pPr>
              <w:pStyle w:val="TableParagraph"/>
              <w:spacing w:before="134"/>
              <w:ind w:left="0"/>
              <w:rPr>
                <w:rFonts w:ascii="Trebuchet MS" w:hAnsi="Trebuchet MS"/>
                <w:color w:val="002060"/>
              </w:rPr>
            </w:pPr>
            <w:r w:rsidRPr="00384C62">
              <w:rPr>
                <w:rFonts w:ascii="Trebuchet MS" w:hAnsi="Trebuchet MS"/>
                <w:color w:val="002060"/>
              </w:rPr>
              <w:t>Cheltuieli cu închirierea, altele decât cele prevăzute la cheltuielile generale de administrație</w:t>
            </w:r>
          </w:p>
        </w:tc>
        <w:tc>
          <w:tcPr>
            <w:tcW w:w="3809" w:type="dxa"/>
            <w:tcBorders>
              <w:top w:val="single" w:sz="4" w:space="0" w:color="000000"/>
              <w:left w:val="single" w:sz="4" w:space="0" w:color="000000"/>
              <w:bottom w:val="single" w:sz="4" w:space="0" w:color="000000"/>
              <w:right w:val="single" w:sz="4" w:space="0" w:color="000000"/>
            </w:tcBorders>
          </w:tcPr>
          <w:p w14:paraId="7AC479E4" w14:textId="77777777" w:rsidR="00CD301D" w:rsidRPr="00384C62" w:rsidRDefault="00CD301D">
            <w:pPr>
              <w:pStyle w:val="TableParagraph"/>
              <w:numPr>
                <w:ilvl w:val="0"/>
                <w:numId w:val="33"/>
              </w:numPr>
              <w:tabs>
                <w:tab w:val="left" w:pos="265"/>
              </w:tabs>
              <w:ind w:right="93" w:firstLine="0"/>
              <w:jc w:val="both"/>
              <w:rPr>
                <w:rFonts w:ascii="Trebuchet MS" w:hAnsi="Trebuchet MS"/>
                <w:color w:val="002060"/>
              </w:rPr>
            </w:pPr>
            <w:r w:rsidRPr="00384C62">
              <w:rPr>
                <w:rFonts w:ascii="Trebuchet MS" w:hAnsi="Trebuchet MS"/>
                <w:color w:val="002060"/>
              </w:rPr>
              <w:t>Închirierea de spații aferente derulării activităților care conduc către rezultate și indicatori (evenimente, workshop-uri, training-uri, formare profesională, servicii etc.)</w:t>
            </w:r>
          </w:p>
          <w:p w14:paraId="5E851504" w14:textId="77777777" w:rsidR="00CD301D" w:rsidRPr="00384C62" w:rsidRDefault="00CD301D">
            <w:pPr>
              <w:pStyle w:val="TableParagraph"/>
              <w:numPr>
                <w:ilvl w:val="0"/>
                <w:numId w:val="33"/>
              </w:numPr>
              <w:tabs>
                <w:tab w:val="left" w:pos="265"/>
              </w:tabs>
              <w:ind w:right="96" w:firstLine="0"/>
              <w:jc w:val="both"/>
              <w:rPr>
                <w:rFonts w:ascii="Trebuchet MS" w:hAnsi="Trebuchet MS"/>
                <w:color w:val="002060"/>
              </w:rPr>
            </w:pPr>
            <w:r w:rsidRPr="00384C62">
              <w:rPr>
                <w:rFonts w:ascii="Trebuchet MS" w:hAnsi="Trebuchet MS"/>
                <w:color w:val="002060"/>
              </w:rPr>
              <w:t>Închirierea de spații aferente derulării activităților proiectului</w:t>
            </w:r>
          </w:p>
          <w:p w14:paraId="32841797" w14:textId="77777777" w:rsidR="00CD301D" w:rsidRPr="00384C62" w:rsidRDefault="00CD301D">
            <w:pPr>
              <w:pStyle w:val="TableParagraph"/>
              <w:numPr>
                <w:ilvl w:val="0"/>
                <w:numId w:val="33"/>
              </w:numPr>
              <w:tabs>
                <w:tab w:val="left" w:pos="234"/>
              </w:tabs>
              <w:ind w:left="234" w:hanging="126"/>
              <w:rPr>
                <w:rFonts w:ascii="Trebuchet MS" w:hAnsi="Trebuchet MS"/>
                <w:color w:val="002060"/>
              </w:rPr>
            </w:pPr>
            <w:r w:rsidRPr="00384C62">
              <w:rPr>
                <w:rFonts w:ascii="Trebuchet MS" w:hAnsi="Trebuchet MS"/>
                <w:color w:val="002060"/>
              </w:rPr>
              <w:t>Închiriere echipamente</w:t>
            </w:r>
          </w:p>
          <w:p w14:paraId="1089CD3B" w14:textId="77777777" w:rsidR="00CD301D" w:rsidRPr="00384C62" w:rsidRDefault="00CD301D">
            <w:pPr>
              <w:pStyle w:val="TableParagraph"/>
              <w:numPr>
                <w:ilvl w:val="0"/>
                <w:numId w:val="33"/>
              </w:numPr>
              <w:tabs>
                <w:tab w:val="left" w:pos="234"/>
              </w:tabs>
              <w:ind w:left="234" w:hanging="126"/>
              <w:rPr>
                <w:rFonts w:ascii="Trebuchet MS" w:hAnsi="Trebuchet MS"/>
                <w:color w:val="002060"/>
              </w:rPr>
            </w:pPr>
            <w:r w:rsidRPr="00384C62">
              <w:rPr>
                <w:rFonts w:ascii="Trebuchet MS" w:hAnsi="Trebuchet MS"/>
                <w:color w:val="002060"/>
              </w:rPr>
              <w:t>Închiriere vehicule</w:t>
            </w:r>
          </w:p>
          <w:p w14:paraId="11930DF4" w14:textId="77777777" w:rsidR="00CD301D" w:rsidRPr="00384C62" w:rsidRDefault="00CD301D">
            <w:pPr>
              <w:pStyle w:val="TableParagraph"/>
              <w:numPr>
                <w:ilvl w:val="0"/>
                <w:numId w:val="33"/>
              </w:numPr>
              <w:tabs>
                <w:tab w:val="left" w:pos="234"/>
              </w:tabs>
              <w:ind w:left="234" w:hanging="126"/>
              <w:rPr>
                <w:rFonts w:ascii="Trebuchet MS" w:hAnsi="Trebuchet MS"/>
                <w:color w:val="002060"/>
              </w:rPr>
            </w:pPr>
            <w:r w:rsidRPr="00384C62">
              <w:rPr>
                <w:rFonts w:ascii="Trebuchet MS" w:hAnsi="Trebuchet MS"/>
                <w:color w:val="002060"/>
              </w:rPr>
              <w:lastRenderedPageBreak/>
              <w:t>Închiriere diverse bunuri</w:t>
            </w:r>
          </w:p>
        </w:tc>
      </w:tr>
      <w:tr w:rsidR="005A33BE" w:rsidRPr="00384C62" w14:paraId="556042FF" w14:textId="77777777" w:rsidTr="00C67B90">
        <w:trPr>
          <w:trHeight w:val="1332"/>
        </w:trPr>
        <w:tc>
          <w:tcPr>
            <w:tcW w:w="2158" w:type="dxa"/>
            <w:tcBorders>
              <w:top w:val="single" w:sz="4" w:space="0" w:color="000000"/>
              <w:left w:val="single" w:sz="4" w:space="0" w:color="000000"/>
              <w:bottom w:val="single" w:sz="4" w:space="0" w:color="000000"/>
              <w:right w:val="single" w:sz="4" w:space="0" w:color="000000"/>
            </w:tcBorders>
          </w:tcPr>
          <w:p w14:paraId="5CD8112A" w14:textId="77777777" w:rsidR="00CD301D" w:rsidRPr="00384C62" w:rsidRDefault="00CD301D" w:rsidP="003C3AC5">
            <w:pPr>
              <w:pStyle w:val="TableParagraph"/>
              <w:spacing w:before="1"/>
              <w:rPr>
                <w:rFonts w:ascii="Trebuchet MS" w:hAnsi="Trebuchet MS"/>
                <w:color w:val="002060"/>
                <w:spacing w:val="-2"/>
              </w:rPr>
            </w:pPr>
          </w:p>
          <w:p w14:paraId="68175252" w14:textId="77777777" w:rsidR="00CD301D" w:rsidRPr="00384C62" w:rsidRDefault="00CD301D" w:rsidP="003C3AC5">
            <w:pPr>
              <w:pStyle w:val="TableParagraph"/>
              <w:spacing w:before="1"/>
              <w:rPr>
                <w:rFonts w:ascii="Trebuchet MS" w:hAnsi="Trebuchet MS"/>
                <w:color w:val="002060"/>
                <w:spacing w:val="-2"/>
              </w:rPr>
            </w:pPr>
          </w:p>
          <w:p w14:paraId="61BDFA5D" w14:textId="77777777" w:rsidR="00CD301D" w:rsidRPr="00384C62" w:rsidRDefault="00CD301D" w:rsidP="003C3AC5">
            <w:pPr>
              <w:pStyle w:val="TableParagraph"/>
              <w:spacing w:before="1"/>
              <w:rPr>
                <w:rFonts w:ascii="Trebuchet MS" w:hAnsi="Trebuchet MS"/>
                <w:color w:val="002060"/>
                <w:spacing w:val="-2"/>
              </w:rPr>
            </w:pPr>
            <w:r w:rsidRPr="00384C62">
              <w:rPr>
                <w:rFonts w:ascii="Trebuchet MS" w:hAnsi="Trebuchet MS"/>
                <w:color w:val="002060"/>
                <w:spacing w:val="-2"/>
              </w:rPr>
              <w:t>Cheltuieli</w:t>
            </w:r>
            <w:r w:rsidRPr="00384C62">
              <w:rPr>
                <w:rFonts w:ascii="Trebuchet MS" w:hAnsi="Trebuchet MS"/>
                <w:color w:val="002060"/>
                <w:spacing w:val="-2"/>
              </w:rPr>
              <w:tab/>
              <w:t>de leasing</w:t>
            </w:r>
          </w:p>
        </w:tc>
        <w:tc>
          <w:tcPr>
            <w:tcW w:w="3963" w:type="dxa"/>
            <w:tcBorders>
              <w:top w:val="single" w:sz="4" w:space="0" w:color="000000"/>
              <w:left w:val="single" w:sz="4" w:space="0" w:color="000000"/>
              <w:bottom w:val="single" w:sz="4" w:space="0" w:color="000000"/>
              <w:right w:val="single" w:sz="4" w:space="0" w:color="000000"/>
            </w:tcBorders>
          </w:tcPr>
          <w:p w14:paraId="503AB52D" w14:textId="77777777" w:rsidR="00CD301D" w:rsidRPr="00384C62" w:rsidRDefault="00CD301D" w:rsidP="003C3AC5">
            <w:pPr>
              <w:pStyle w:val="TableParagraph"/>
              <w:spacing w:before="134"/>
              <w:ind w:left="0"/>
              <w:rPr>
                <w:rFonts w:ascii="Trebuchet MS" w:hAnsi="Trebuchet MS"/>
                <w:color w:val="002060"/>
              </w:rPr>
            </w:pPr>
          </w:p>
          <w:p w14:paraId="5A6E1B04" w14:textId="185F19F0" w:rsidR="00CD301D" w:rsidRPr="00384C62" w:rsidRDefault="00CD301D" w:rsidP="003C3AC5">
            <w:pPr>
              <w:pStyle w:val="TableParagraph"/>
              <w:spacing w:before="134"/>
              <w:ind w:left="0"/>
              <w:rPr>
                <w:rFonts w:ascii="Trebuchet MS" w:hAnsi="Trebuchet MS"/>
                <w:color w:val="002060"/>
              </w:rPr>
            </w:pPr>
            <w:r w:rsidRPr="00384C62">
              <w:rPr>
                <w:rFonts w:ascii="Trebuchet MS" w:hAnsi="Trebuchet MS"/>
                <w:color w:val="002060"/>
              </w:rPr>
              <w:t>Cheltuieli de leasing fără achiziție</w:t>
            </w:r>
          </w:p>
        </w:tc>
        <w:tc>
          <w:tcPr>
            <w:tcW w:w="3809" w:type="dxa"/>
            <w:tcBorders>
              <w:top w:val="single" w:sz="4" w:space="0" w:color="000000"/>
              <w:left w:val="single" w:sz="4" w:space="0" w:color="000000"/>
              <w:bottom w:val="single" w:sz="4" w:space="0" w:color="000000"/>
              <w:right w:val="single" w:sz="4" w:space="0" w:color="000000"/>
            </w:tcBorders>
          </w:tcPr>
          <w:p w14:paraId="4D0F5CE4"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Rate de leasing plătite de utilizatorul de leasing pentru:</w:t>
            </w:r>
          </w:p>
          <w:p w14:paraId="616B7B01" w14:textId="77777777" w:rsidR="00CD301D" w:rsidRPr="00384C62" w:rsidRDefault="00CD301D">
            <w:pPr>
              <w:pStyle w:val="TableParagraph"/>
              <w:numPr>
                <w:ilvl w:val="0"/>
                <w:numId w:val="32"/>
              </w:numPr>
              <w:tabs>
                <w:tab w:val="left" w:pos="265"/>
              </w:tabs>
              <w:ind w:left="265" w:hanging="141"/>
              <w:rPr>
                <w:rFonts w:ascii="Trebuchet MS" w:hAnsi="Trebuchet MS"/>
                <w:color w:val="002060"/>
              </w:rPr>
            </w:pPr>
            <w:r w:rsidRPr="00384C62">
              <w:rPr>
                <w:rFonts w:ascii="Trebuchet MS" w:hAnsi="Trebuchet MS"/>
                <w:color w:val="002060"/>
              </w:rPr>
              <w:t>Echipamente</w:t>
            </w:r>
          </w:p>
          <w:p w14:paraId="735ACFF1" w14:textId="77777777" w:rsidR="00CD301D" w:rsidRPr="00384C62" w:rsidRDefault="00CD301D">
            <w:pPr>
              <w:pStyle w:val="TableParagraph"/>
              <w:numPr>
                <w:ilvl w:val="0"/>
                <w:numId w:val="32"/>
              </w:numPr>
              <w:tabs>
                <w:tab w:val="left" w:pos="265"/>
              </w:tabs>
              <w:ind w:left="265" w:hanging="141"/>
              <w:rPr>
                <w:rFonts w:ascii="Trebuchet MS" w:hAnsi="Trebuchet MS"/>
                <w:color w:val="002060"/>
              </w:rPr>
            </w:pPr>
            <w:r w:rsidRPr="00384C62">
              <w:rPr>
                <w:rFonts w:ascii="Trebuchet MS" w:hAnsi="Trebuchet MS"/>
                <w:color w:val="002060"/>
              </w:rPr>
              <w:t>Vehicule</w:t>
            </w:r>
          </w:p>
          <w:p w14:paraId="7DE8570B" w14:textId="77777777" w:rsidR="00CD301D" w:rsidRPr="00384C62" w:rsidRDefault="00CD301D">
            <w:pPr>
              <w:pStyle w:val="TableParagraph"/>
              <w:numPr>
                <w:ilvl w:val="0"/>
                <w:numId w:val="32"/>
              </w:numPr>
              <w:tabs>
                <w:tab w:val="left" w:pos="265"/>
              </w:tabs>
              <w:ind w:left="265" w:hanging="141"/>
              <w:rPr>
                <w:rFonts w:ascii="Trebuchet MS" w:hAnsi="Trebuchet MS"/>
                <w:color w:val="002060"/>
              </w:rPr>
            </w:pPr>
            <w:r w:rsidRPr="00384C62">
              <w:rPr>
                <w:rFonts w:ascii="Trebuchet MS" w:hAnsi="Trebuchet MS"/>
                <w:color w:val="002060"/>
              </w:rPr>
              <w:t>Diverse bunuri mobile şi imobile</w:t>
            </w:r>
          </w:p>
        </w:tc>
      </w:tr>
      <w:tr w:rsidR="005A33BE" w:rsidRPr="00384C62" w14:paraId="580139E6" w14:textId="77777777" w:rsidTr="00CD301D">
        <w:trPr>
          <w:trHeight w:val="2184"/>
        </w:trPr>
        <w:tc>
          <w:tcPr>
            <w:tcW w:w="2158" w:type="dxa"/>
            <w:tcBorders>
              <w:top w:val="single" w:sz="4" w:space="0" w:color="000000"/>
              <w:left w:val="single" w:sz="4" w:space="0" w:color="000000"/>
              <w:bottom w:val="single" w:sz="4" w:space="0" w:color="000000"/>
              <w:right w:val="single" w:sz="4" w:space="0" w:color="000000"/>
            </w:tcBorders>
          </w:tcPr>
          <w:p w14:paraId="68F7102B" w14:textId="77777777" w:rsidR="00CD301D" w:rsidRPr="00384C62" w:rsidRDefault="00CD301D" w:rsidP="00C67B90">
            <w:pPr>
              <w:pStyle w:val="TableParagraph"/>
              <w:rPr>
                <w:rFonts w:ascii="Trebuchet MS" w:hAnsi="Trebuchet MS"/>
                <w:color w:val="002060"/>
                <w:spacing w:val="-2"/>
              </w:rPr>
            </w:pPr>
            <w:r w:rsidRPr="00384C62">
              <w:rPr>
                <w:rFonts w:ascii="Trebuchet MS" w:hAnsi="Trebuchet MS"/>
                <w:color w:val="002060"/>
                <w:spacing w:val="-2"/>
              </w:rPr>
              <w:t>Cheltuieli</w:t>
            </w:r>
            <w:r w:rsidRPr="00384C62">
              <w:rPr>
                <w:rFonts w:ascii="Trebuchet MS" w:hAnsi="Trebuchet MS"/>
                <w:color w:val="002060"/>
                <w:spacing w:val="-2"/>
              </w:rPr>
              <w:tab/>
              <w:t>cu subvenții</w:t>
            </w:r>
          </w:p>
        </w:tc>
        <w:tc>
          <w:tcPr>
            <w:tcW w:w="3963" w:type="dxa"/>
            <w:tcBorders>
              <w:top w:val="single" w:sz="4" w:space="0" w:color="000000"/>
              <w:left w:val="single" w:sz="4" w:space="0" w:color="000000"/>
              <w:bottom w:val="single" w:sz="4" w:space="0" w:color="000000"/>
              <w:right w:val="single" w:sz="4" w:space="0" w:color="000000"/>
            </w:tcBorders>
          </w:tcPr>
          <w:p w14:paraId="69343229" w14:textId="77777777" w:rsidR="00CD301D" w:rsidRPr="00384C62" w:rsidRDefault="00CD301D" w:rsidP="00C67B90">
            <w:pPr>
              <w:pStyle w:val="TableParagraph"/>
              <w:ind w:left="0"/>
              <w:rPr>
                <w:rFonts w:ascii="Trebuchet MS" w:hAnsi="Trebuchet MS"/>
                <w:color w:val="002060"/>
              </w:rPr>
            </w:pPr>
            <w:r w:rsidRPr="00384C62">
              <w:rPr>
                <w:rFonts w:ascii="Trebuchet MS" w:hAnsi="Trebuchet MS"/>
                <w:color w:val="002060"/>
              </w:rPr>
              <w:t>Subvenții</w:t>
            </w:r>
          </w:p>
        </w:tc>
        <w:tc>
          <w:tcPr>
            <w:tcW w:w="3809" w:type="dxa"/>
            <w:tcBorders>
              <w:top w:val="single" w:sz="4" w:space="0" w:color="000000"/>
              <w:left w:val="single" w:sz="4" w:space="0" w:color="000000"/>
              <w:bottom w:val="single" w:sz="4" w:space="0" w:color="000000"/>
              <w:right w:val="single" w:sz="4" w:space="0" w:color="000000"/>
            </w:tcBorders>
          </w:tcPr>
          <w:p w14:paraId="1275485B" w14:textId="77777777" w:rsidR="00CD301D" w:rsidRPr="00384C62" w:rsidRDefault="00CD301D">
            <w:pPr>
              <w:pStyle w:val="TableParagraph"/>
              <w:numPr>
                <w:ilvl w:val="0"/>
                <w:numId w:val="31"/>
              </w:numPr>
              <w:tabs>
                <w:tab w:val="left" w:pos="264"/>
                <w:tab w:val="left" w:pos="266"/>
              </w:tabs>
              <w:ind w:right="96"/>
              <w:jc w:val="both"/>
              <w:rPr>
                <w:rFonts w:ascii="Trebuchet MS" w:hAnsi="Trebuchet MS"/>
                <w:color w:val="002060"/>
              </w:rPr>
            </w:pPr>
            <w:r w:rsidRPr="00384C62">
              <w:rPr>
                <w:rFonts w:ascii="Trebuchet MS" w:hAnsi="Trebuchet MS"/>
                <w:color w:val="002060"/>
              </w:rPr>
              <w:t>Subvenții (ajutoare) acordate pentru copii și elevi, inclusiv ca măsuri de acompaniere</w:t>
            </w:r>
          </w:p>
          <w:p w14:paraId="38658F65" w14:textId="77777777" w:rsidR="00CD301D" w:rsidRPr="00384C62" w:rsidRDefault="00CD301D">
            <w:pPr>
              <w:pStyle w:val="TableParagraph"/>
              <w:numPr>
                <w:ilvl w:val="0"/>
                <w:numId w:val="31"/>
              </w:numPr>
              <w:tabs>
                <w:tab w:val="left" w:pos="264"/>
                <w:tab w:val="left" w:pos="266"/>
              </w:tabs>
              <w:ind w:right="95"/>
              <w:jc w:val="both"/>
              <w:rPr>
                <w:rFonts w:ascii="Trebuchet MS" w:hAnsi="Trebuchet MS"/>
                <w:color w:val="002060"/>
              </w:rPr>
            </w:pPr>
            <w:r w:rsidRPr="00384C62">
              <w:rPr>
                <w:rFonts w:ascii="Trebuchet MS" w:hAnsi="Trebuchet MS"/>
                <w:color w:val="002060"/>
              </w:rPr>
              <w:t>Subvenții (ajutoare) pentru persoane aparținând grupurilor vulnerabile</w:t>
            </w:r>
          </w:p>
          <w:p w14:paraId="2B3AE258" w14:textId="77777777" w:rsidR="00CD301D" w:rsidRPr="00384C62" w:rsidRDefault="00CD301D">
            <w:pPr>
              <w:pStyle w:val="TableParagraph"/>
              <w:numPr>
                <w:ilvl w:val="0"/>
                <w:numId w:val="31"/>
              </w:numPr>
              <w:tabs>
                <w:tab w:val="left" w:pos="264"/>
                <w:tab w:val="left" w:pos="266"/>
              </w:tabs>
              <w:ind w:right="96"/>
              <w:jc w:val="both"/>
              <w:rPr>
                <w:rFonts w:ascii="Trebuchet MS" w:hAnsi="Trebuchet MS"/>
                <w:color w:val="002060"/>
              </w:rPr>
            </w:pPr>
            <w:r w:rsidRPr="00384C62">
              <w:rPr>
                <w:rFonts w:ascii="Trebuchet MS" w:hAnsi="Trebuchet MS"/>
                <w:color w:val="002060"/>
              </w:rPr>
              <w:t>Subvenții (ajutoare) pentru cursanți pe perioada derulării cursurilor</w:t>
            </w:r>
          </w:p>
          <w:p w14:paraId="0D0A1CD8" w14:textId="77777777" w:rsidR="00CD301D" w:rsidRPr="00384C62" w:rsidRDefault="00CD301D">
            <w:pPr>
              <w:pStyle w:val="TableParagraph"/>
              <w:numPr>
                <w:ilvl w:val="0"/>
                <w:numId w:val="31"/>
              </w:numPr>
              <w:tabs>
                <w:tab w:val="left" w:pos="264"/>
                <w:tab w:val="left" w:pos="266"/>
              </w:tabs>
              <w:ind w:right="93"/>
              <w:jc w:val="both"/>
              <w:rPr>
                <w:rFonts w:ascii="Trebuchet MS" w:hAnsi="Trebuchet MS"/>
                <w:color w:val="002060"/>
              </w:rPr>
            </w:pPr>
            <w:r w:rsidRPr="00384C62">
              <w:rPr>
                <w:rFonts w:ascii="Trebuchet MS" w:hAnsi="Trebuchet MS"/>
                <w:color w:val="002060"/>
              </w:rPr>
              <w:t>Subvenții (ajutoare) pentru facilitarea accesului la servicii sociale de îngrijire pentru persoanele dependente (bătrâni, copii, persoane cu dizabilități)</w:t>
            </w:r>
          </w:p>
        </w:tc>
      </w:tr>
      <w:tr w:rsidR="005A33BE" w:rsidRPr="00384C62" w14:paraId="06E9E91A" w14:textId="77777777" w:rsidTr="00882232">
        <w:trPr>
          <w:trHeight w:val="1548"/>
        </w:trPr>
        <w:tc>
          <w:tcPr>
            <w:tcW w:w="2158" w:type="dxa"/>
            <w:tcBorders>
              <w:top w:val="single" w:sz="4" w:space="0" w:color="000000"/>
              <w:left w:val="single" w:sz="4" w:space="0" w:color="000000"/>
              <w:bottom w:val="single" w:sz="4" w:space="0" w:color="000000"/>
              <w:right w:val="single" w:sz="4" w:space="0" w:color="000000"/>
            </w:tcBorders>
          </w:tcPr>
          <w:p w14:paraId="42170592" w14:textId="77777777" w:rsidR="00CD301D" w:rsidRPr="00384C62" w:rsidRDefault="00CD301D" w:rsidP="00C67B90">
            <w:pPr>
              <w:pStyle w:val="TableParagraph"/>
              <w:rPr>
                <w:rFonts w:ascii="Trebuchet MS" w:hAnsi="Trebuchet MS"/>
                <w:color w:val="002060"/>
                <w:spacing w:val="-2"/>
              </w:rPr>
            </w:pPr>
            <w:r w:rsidRPr="00384C62">
              <w:rPr>
                <w:rFonts w:ascii="Trebuchet MS" w:hAnsi="Trebuchet MS"/>
                <w:color w:val="002060"/>
                <w:spacing w:val="-2"/>
              </w:rPr>
              <w:t>Cheltuieli de tip FEDR</w:t>
            </w:r>
          </w:p>
        </w:tc>
        <w:tc>
          <w:tcPr>
            <w:tcW w:w="3963" w:type="dxa"/>
            <w:tcBorders>
              <w:top w:val="single" w:sz="4" w:space="0" w:color="000000"/>
              <w:left w:val="single" w:sz="4" w:space="0" w:color="000000"/>
              <w:bottom w:val="single" w:sz="4" w:space="0" w:color="000000"/>
              <w:right w:val="single" w:sz="4" w:space="0" w:color="000000"/>
            </w:tcBorders>
          </w:tcPr>
          <w:p w14:paraId="3AF59661" w14:textId="77777777" w:rsidR="00CD301D" w:rsidRPr="00384C62" w:rsidRDefault="00CD301D" w:rsidP="00C67B90">
            <w:pPr>
              <w:pStyle w:val="TableParagraph"/>
              <w:ind w:left="0"/>
              <w:rPr>
                <w:rFonts w:ascii="Trebuchet MS" w:hAnsi="Trebuchet MS"/>
                <w:color w:val="002060"/>
              </w:rPr>
            </w:pPr>
            <w:r w:rsidRPr="00384C62">
              <w:rPr>
                <w:rFonts w:ascii="Trebuchet MS" w:hAnsi="Trebuchet MS"/>
                <w:color w:val="002060"/>
              </w:rPr>
              <w:t>Cheltuieli de tip FEDR, cu excepția construcțiilor, terenurilor, achiziția imobilelor</w:t>
            </w:r>
          </w:p>
        </w:tc>
        <w:tc>
          <w:tcPr>
            <w:tcW w:w="3809" w:type="dxa"/>
            <w:tcBorders>
              <w:top w:val="single" w:sz="4" w:space="0" w:color="000000"/>
              <w:left w:val="single" w:sz="4" w:space="0" w:color="000000"/>
              <w:bottom w:val="single" w:sz="4" w:space="0" w:color="000000"/>
              <w:right w:val="single" w:sz="4" w:space="0" w:color="000000"/>
            </w:tcBorders>
          </w:tcPr>
          <w:p w14:paraId="7A96D157" w14:textId="77777777" w:rsidR="00CD301D" w:rsidRPr="00384C62" w:rsidRDefault="00CD301D" w:rsidP="00C67B90">
            <w:pPr>
              <w:pStyle w:val="TableParagraph"/>
              <w:ind w:left="108" w:right="93"/>
              <w:jc w:val="both"/>
              <w:rPr>
                <w:rFonts w:ascii="Trebuchet MS" w:hAnsi="Trebuchet MS"/>
                <w:color w:val="002060"/>
              </w:rPr>
            </w:pPr>
            <w:r w:rsidRPr="00384C62">
              <w:rPr>
                <w:rFonts w:ascii="Trebuchet MS" w:hAnsi="Trebuchet MS"/>
                <w:color w:val="002060"/>
              </w:rPr>
              <w:t>Cheltuieli cu achiziția de echipamente, inclusiv echipamente IT, mobilier, alte cheltuieli pentru investiții necesare activităților proiectului.</w:t>
            </w:r>
          </w:p>
        </w:tc>
      </w:tr>
      <w:tr w:rsidR="005A33BE" w:rsidRPr="00384C62" w14:paraId="59D97669" w14:textId="77777777" w:rsidTr="00CD301D">
        <w:trPr>
          <w:trHeight w:val="460"/>
        </w:trPr>
        <w:tc>
          <w:tcPr>
            <w:tcW w:w="9930" w:type="dxa"/>
            <w:gridSpan w:val="3"/>
          </w:tcPr>
          <w:p w14:paraId="56A02C89" w14:textId="77777777" w:rsidR="00CD301D" w:rsidRPr="00384C62" w:rsidRDefault="00CD301D" w:rsidP="003C3AC5">
            <w:pPr>
              <w:pStyle w:val="TableParagraph"/>
              <w:spacing w:line="230" w:lineRule="atLeast"/>
              <w:rPr>
                <w:rFonts w:ascii="Trebuchet MS" w:hAnsi="Trebuchet MS"/>
                <w:i/>
                <w:color w:val="002060"/>
              </w:rPr>
            </w:pPr>
            <w:r w:rsidRPr="00384C62">
              <w:rPr>
                <w:rFonts w:ascii="Trebuchet MS" w:hAnsi="Trebuchet MS"/>
                <w:i/>
                <w:color w:val="002060"/>
              </w:rPr>
              <w:t>Cheltuieli</w:t>
            </w:r>
            <w:r w:rsidRPr="00384C62">
              <w:rPr>
                <w:rFonts w:ascii="Trebuchet MS" w:hAnsi="Trebuchet MS"/>
                <w:i/>
                <w:color w:val="002060"/>
                <w:spacing w:val="-7"/>
              </w:rPr>
              <w:t xml:space="preserve"> </w:t>
            </w:r>
            <w:r w:rsidRPr="00384C62">
              <w:rPr>
                <w:rFonts w:ascii="Trebuchet MS" w:hAnsi="Trebuchet MS"/>
                <w:i/>
                <w:color w:val="002060"/>
              </w:rPr>
              <w:t>indirecte</w:t>
            </w:r>
            <w:r w:rsidRPr="00384C62">
              <w:rPr>
                <w:rFonts w:ascii="Trebuchet MS" w:hAnsi="Trebuchet MS"/>
                <w:i/>
                <w:color w:val="002060"/>
                <w:spacing w:val="-5"/>
              </w:rPr>
              <w:t xml:space="preserve"> </w:t>
            </w:r>
            <w:r w:rsidRPr="00384C62">
              <w:rPr>
                <w:rFonts w:ascii="Trebuchet MS" w:hAnsi="Trebuchet MS"/>
                <w:i/>
                <w:color w:val="002060"/>
              </w:rPr>
              <w:t>–</w:t>
            </w:r>
            <w:r w:rsidRPr="00384C62">
              <w:rPr>
                <w:rFonts w:ascii="Trebuchet MS" w:hAnsi="Trebuchet MS"/>
                <w:i/>
                <w:color w:val="002060"/>
                <w:spacing w:val="-5"/>
              </w:rPr>
              <w:t xml:space="preserve"> </w:t>
            </w:r>
            <w:r w:rsidRPr="00384C62">
              <w:rPr>
                <w:rFonts w:ascii="Trebuchet MS" w:hAnsi="Trebuchet MS"/>
                <w:i/>
                <w:color w:val="002060"/>
              </w:rPr>
              <w:t>Cheltuielile</w:t>
            </w:r>
            <w:r w:rsidRPr="00384C62">
              <w:rPr>
                <w:rFonts w:ascii="Trebuchet MS" w:hAnsi="Trebuchet MS"/>
                <w:i/>
                <w:color w:val="002060"/>
                <w:spacing w:val="-6"/>
              </w:rPr>
              <w:t xml:space="preserve"> </w:t>
            </w:r>
            <w:r w:rsidRPr="00384C62">
              <w:rPr>
                <w:rFonts w:ascii="Trebuchet MS" w:hAnsi="Trebuchet MS"/>
                <w:i/>
                <w:color w:val="002060"/>
              </w:rPr>
              <w:t>eligibile</w:t>
            </w:r>
            <w:r w:rsidRPr="00384C62">
              <w:rPr>
                <w:rFonts w:ascii="Trebuchet MS" w:hAnsi="Trebuchet MS"/>
                <w:i/>
                <w:color w:val="002060"/>
                <w:spacing w:val="-6"/>
              </w:rPr>
              <w:t xml:space="preserve"> </w:t>
            </w:r>
            <w:r w:rsidRPr="00384C62">
              <w:rPr>
                <w:rFonts w:ascii="Trebuchet MS" w:hAnsi="Trebuchet MS"/>
                <w:i/>
                <w:color w:val="002060"/>
              </w:rPr>
              <w:t>indirecte</w:t>
            </w:r>
            <w:r w:rsidRPr="00384C62">
              <w:rPr>
                <w:rFonts w:ascii="Trebuchet MS" w:hAnsi="Trebuchet MS"/>
                <w:i/>
                <w:color w:val="002060"/>
                <w:spacing w:val="-6"/>
              </w:rPr>
              <w:t xml:space="preserve"> </w:t>
            </w:r>
            <w:r w:rsidRPr="00384C62">
              <w:rPr>
                <w:rFonts w:ascii="Trebuchet MS" w:hAnsi="Trebuchet MS"/>
                <w:i/>
                <w:color w:val="002060"/>
              </w:rPr>
              <w:t>reprezintă</w:t>
            </w:r>
            <w:r w:rsidRPr="00384C62">
              <w:rPr>
                <w:rFonts w:ascii="Trebuchet MS" w:hAnsi="Trebuchet MS"/>
                <w:i/>
                <w:color w:val="002060"/>
                <w:spacing w:val="-6"/>
              </w:rPr>
              <w:t xml:space="preserve"> </w:t>
            </w:r>
            <w:r w:rsidRPr="00384C62">
              <w:rPr>
                <w:rFonts w:ascii="Trebuchet MS" w:hAnsi="Trebuchet MS"/>
                <w:i/>
                <w:color w:val="002060"/>
              </w:rPr>
              <w:t>cheltuieli</w:t>
            </w:r>
            <w:r w:rsidRPr="00384C62">
              <w:rPr>
                <w:rFonts w:ascii="Trebuchet MS" w:hAnsi="Trebuchet MS"/>
                <w:i/>
                <w:color w:val="002060"/>
                <w:spacing w:val="-7"/>
              </w:rPr>
              <w:t xml:space="preserve"> </w:t>
            </w:r>
            <w:r w:rsidRPr="00384C62">
              <w:rPr>
                <w:rFonts w:ascii="Trebuchet MS" w:hAnsi="Trebuchet MS"/>
                <w:i/>
                <w:color w:val="002060"/>
              </w:rPr>
              <w:t>efectuate</w:t>
            </w:r>
            <w:r w:rsidRPr="00384C62">
              <w:rPr>
                <w:rFonts w:ascii="Trebuchet MS" w:hAnsi="Trebuchet MS"/>
                <w:i/>
                <w:color w:val="002060"/>
                <w:spacing w:val="-6"/>
              </w:rPr>
              <w:t xml:space="preserve"> </w:t>
            </w:r>
            <w:r w:rsidRPr="00384C62">
              <w:rPr>
                <w:rFonts w:ascii="Trebuchet MS" w:hAnsi="Trebuchet MS"/>
                <w:i/>
                <w:color w:val="002060"/>
              </w:rPr>
              <w:t>pentru</w:t>
            </w:r>
            <w:r w:rsidRPr="00384C62">
              <w:rPr>
                <w:rFonts w:ascii="Trebuchet MS" w:hAnsi="Trebuchet MS"/>
                <w:i/>
                <w:color w:val="002060"/>
                <w:spacing w:val="-5"/>
              </w:rPr>
              <w:t xml:space="preserve"> </w:t>
            </w:r>
            <w:r w:rsidRPr="00384C62">
              <w:rPr>
                <w:rFonts w:ascii="Trebuchet MS" w:hAnsi="Trebuchet MS"/>
                <w:i/>
                <w:color w:val="002060"/>
              </w:rPr>
              <w:t>funcționarea</w:t>
            </w:r>
            <w:r w:rsidRPr="00384C62">
              <w:rPr>
                <w:rFonts w:ascii="Trebuchet MS" w:hAnsi="Trebuchet MS"/>
                <w:i/>
                <w:color w:val="002060"/>
                <w:spacing w:val="-7"/>
              </w:rPr>
              <w:t xml:space="preserve"> </w:t>
            </w:r>
            <w:r w:rsidRPr="00384C62">
              <w:rPr>
                <w:rFonts w:ascii="Trebuchet MS" w:hAnsi="Trebuchet MS"/>
                <w:i/>
                <w:color w:val="002060"/>
              </w:rPr>
              <w:t>de</w:t>
            </w:r>
            <w:r w:rsidRPr="00384C62">
              <w:rPr>
                <w:rFonts w:ascii="Trebuchet MS" w:hAnsi="Trebuchet MS"/>
                <w:i/>
                <w:color w:val="002060"/>
                <w:spacing w:val="-6"/>
              </w:rPr>
              <w:t xml:space="preserve"> </w:t>
            </w:r>
            <w:r w:rsidRPr="00384C62">
              <w:rPr>
                <w:rFonts w:ascii="Trebuchet MS" w:hAnsi="Trebuchet MS"/>
                <w:i/>
                <w:color w:val="002060"/>
              </w:rPr>
              <w:t>ansamblu</w:t>
            </w:r>
            <w:r w:rsidRPr="00384C62">
              <w:rPr>
                <w:rFonts w:ascii="Trebuchet MS" w:hAnsi="Trebuchet MS"/>
                <w:i/>
                <w:color w:val="002060"/>
                <w:spacing w:val="-8"/>
              </w:rPr>
              <w:t xml:space="preserve"> </w:t>
            </w:r>
            <w:r w:rsidRPr="00384C62">
              <w:rPr>
                <w:rFonts w:ascii="Trebuchet MS" w:hAnsi="Trebuchet MS"/>
                <w:i/>
                <w:color w:val="002060"/>
              </w:rPr>
              <w:t>a proiectului si</w:t>
            </w:r>
            <w:r w:rsidRPr="00384C62">
              <w:rPr>
                <w:rFonts w:ascii="Trebuchet MS" w:hAnsi="Trebuchet MS"/>
                <w:i/>
                <w:color w:val="002060"/>
                <w:spacing w:val="40"/>
              </w:rPr>
              <w:t xml:space="preserve"> </w:t>
            </w:r>
            <w:r w:rsidRPr="00384C62">
              <w:rPr>
                <w:rFonts w:ascii="Trebuchet MS" w:hAnsi="Trebuchet MS"/>
                <w:i/>
                <w:color w:val="002060"/>
              </w:rPr>
              <w:t>care nu pot fi atribuite unei anumite activități</w:t>
            </w:r>
          </w:p>
        </w:tc>
      </w:tr>
      <w:tr w:rsidR="005A33BE" w:rsidRPr="00384C62" w14:paraId="0496B076" w14:textId="77777777" w:rsidTr="00CD301D">
        <w:trPr>
          <w:trHeight w:val="757"/>
        </w:trPr>
        <w:tc>
          <w:tcPr>
            <w:tcW w:w="2158" w:type="dxa"/>
          </w:tcPr>
          <w:p w14:paraId="06A0708A" w14:textId="77777777" w:rsidR="00CD301D" w:rsidRPr="00384C62" w:rsidRDefault="00CD301D" w:rsidP="003C3AC5">
            <w:pPr>
              <w:pStyle w:val="TableParagraph"/>
              <w:tabs>
                <w:tab w:val="left" w:pos="1191"/>
              </w:tabs>
              <w:ind w:right="92"/>
              <w:rPr>
                <w:rFonts w:ascii="Trebuchet MS" w:hAnsi="Trebuchet MS"/>
                <w:color w:val="002060"/>
              </w:rPr>
            </w:pPr>
            <w:r w:rsidRPr="00384C62">
              <w:rPr>
                <w:rFonts w:ascii="Trebuchet MS" w:hAnsi="Trebuchet MS"/>
                <w:color w:val="002060"/>
              </w:rPr>
              <w:t>Finanțare</w:t>
            </w:r>
            <w:r w:rsidRPr="00384C62">
              <w:rPr>
                <w:rFonts w:ascii="Trebuchet MS" w:hAnsi="Trebuchet MS"/>
                <w:color w:val="002060"/>
                <w:spacing w:val="80"/>
              </w:rPr>
              <w:t xml:space="preserve"> </w:t>
            </w:r>
            <w:r w:rsidRPr="00384C62">
              <w:rPr>
                <w:rFonts w:ascii="Trebuchet MS" w:hAnsi="Trebuchet MS"/>
                <w:color w:val="002060"/>
              </w:rPr>
              <w:t>la</w:t>
            </w:r>
            <w:r w:rsidRPr="00384C62">
              <w:rPr>
                <w:rFonts w:ascii="Trebuchet MS" w:hAnsi="Trebuchet MS"/>
                <w:color w:val="002060"/>
                <w:spacing w:val="80"/>
              </w:rPr>
              <w:t xml:space="preserve"> </w:t>
            </w:r>
            <w:r w:rsidRPr="00384C62">
              <w:rPr>
                <w:rFonts w:ascii="Trebuchet MS" w:hAnsi="Trebuchet MS"/>
                <w:color w:val="002060"/>
              </w:rPr>
              <w:t xml:space="preserve">rate </w:t>
            </w:r>
            <w:r w:rsidRPr="00384C62">
              <w:rPr>
                <w:rFonts w:ascii="Trebuchet MS" w:hAnsi="Trebuchet MS"/>
                <w:color w:val="002060"/>
                <w:spacing w:val="-2"/>
              </w:rPr>
              <w:t>forfetare</w:t>
            </w:r>
            <w:r w:rsidRPr="00384C62">
              <w:rPr>
                <w:rFonts w:ascii="Trebuchet MS" w:hAnsi="Trebuchet MS"/>
                <w:color w:val="002060"/>
              </w:rPr>
              <w:tab/>
            </w:r>
            <w:r w:rsidRPr="00384C62">
              <w:rPr>
                <w:rFonts w:ascii="Trebuchet MS" w:hAnsi="Trebuchet MS"/>
                <w:color w:val="002060"/>
                <w:spacing w:val="-2"/>
              </w:rPr>
              <w:t>pentru</w:t>
            </w:r>
          </w:p>
          <w:p w14:paraId="540A222B" w14:textId="77777777" w:rsidR="00CD301D" w:rsidRPr="00384C62" w:rsidRDefault="00CD301D" w:rsidP="003C3AC5">
            <w:pPr>
              <w:pStyle w:val="TableParagraph"/>
              <w:spacing w:line="233" w:lineRule="exact"/>
              <w:rPr>
                <w:rFonts w:ascii="Trebuchet MS" w:hAnsi="Trebuchet MS"/>
                <w:color w:val="002060"/>
              </w:rPr>
            </w:pPr>
            <w:r w:rsidRPr="00384C62">
              <w:rPr>
                <w:rFonts w:ascii="Trebuchet MS" w:hAnsi="Trebuchet MS"/>
                <w:color w:val="002060"/>
              </w:rPr>
              <w:t>costurile</w:t>
            </w:r>
            <w:r w:rsidRPr="00384C62">
              <w:rPr>
                <w:rFonts w:ascii="Trebuchet MS" w:hAnsi="Trebuchet MS"/>
                <w:color w:val="002060"/>
                <w:spacing w:val="-7"/>
              </w:rPr>
              <w:t xml:space="preserve"> </w:t>
            </w:r>
            <w:r w:rsidRPr="00384C62">
              <w:rPr>
                <w:rFonts w:ascii="Trebuchet MS" w:hAnsi="Trebuchet MS"/>
                <w:color w:val="002060"/>
                <w:spacing w:val="-2"/>
              </w:rPr>
              <w:t>indirecte</w:t>
            </w:r>
          </w:p>
        </w:tc>
        <w:tc>
          <w:tcPr>
            <w:tcW w:w="3963" w:type="dxa"/>
          </w:tcPr>
          <w:p w14:paraId="23CDA2C4" w14:textId="77777777" w:rsidR="00CD301D" w:rsidRPr="00384C62" w:rsidRDefault="00CD301D" w:rsidP="003C3AC5">
            <w:pPr>
              <w:pStyle w:val="TableParagraph"/>
              <w:ind w:left="107"/>
              <w:rPr>
                <w:rFonts w:ascii="Trebuchet MS" w:hAnsi="Trebuchet MS"/>
                <w:color w:val="002060"/>
              </w:rPr>
            </w:pPr>
            <w:r w:rsidRPr="00384C62">
              <w:rPr>
                <w:rFonts w:ascii="Trebuchet MS" w:hAnsi="Trebuchet MS"/>
                <w:color w:val="002060"/>
              </w:rPr>
              <w:t>Rata</w:t>
            </w:r>
            <w:r w:rsidRPr="00384C62">
              <w:rPr>
                <w:rFonts w:ascii="Trebuchet MS" w:hAnsi="Trebuchet MS"/>
                <w:color w:val="002060"/>
                <w:spacing w:val="26"/>
              </w:rPr>
              <w:t xml:space="preserve"> </w:t>
            </w:r>
            <w:r w:rsidRPr="00384C62">
              <w:rPr>
                <w:rFonts w:ascii="Trebuchet MS" w:hAnsi="Trebuchet MS"/>
                <w:color w:val="002060"/>
              </w:rPr>
              <w:t>forfetară</w:t>
            </w:r>
            <w:r w:rsidRPr="00384C62">
              <w:rPr>
                <w:rFonts w:ascii="Trebuchet MS" w:hAnsi="Trebuchet MS"/>
                <w:color w:val="002060"/>
                <w:spacing w:val="26"/>
              </w:rPr>
              <w:t xml:space="preserve"> </w:t>
            </w:r>
            <w:r w:rsidRPr="00384C62">
              <w:rPr>
                <w:rFonts w:ascii="Trebuchet MS" w:hAnsi="Trebuchet MS"/>
                <w:color w:val="002060"/>
              </w:rPr>
              <w:t>conform</w:t>
            </w:r>
            <w:r w:rsidRPr="00384C62">
              <w:rPr>
                <w:rFonts w:ascii="Trebuchet MS" w:hAnsi="Trebuchet MS"/>
                <w:color w:val="002060"/>
                <w:spacing w:val="27"/>
              </w:rPr>
              <w:t xml:space="preserve"> </w:t>
            </w:r>
            <w:r w:rsidRPr="00384C62">
              <w:rPr>
                <w:rFonts w:ascii="Trebuchet MS" w:hAnsi="Trebuchet MS"/>
                <w:color w:val="002060"/>
              </w:rPr>
              <w:t>art.</w:t>
            </w:r>
            <w:r w:rsidRPr="00384C62">
              <w:rPr>
                <w:rFonts w:ascii="Trebuchet MS" w:hAnsi="Trebuchet MS"/>
                <w:color w:val="002060"/>
                <w:spacing w:val="26"/>
              </w:rPr>
              <w:t xml:space="preserve"> </w:t>
            </w:r>
            <w:r w:rsidRPr="00384C62">
              <w:rPr>
                <w:rFonts w:ascii="Trebuchet MS" w:hAnsi="Trebuchet MS"/>
                <w:color w:val="002060"/>
              </w:rPr>
              <w:t>54</w:t>
            </w:r>
            <w:r w:rsidRPr="00384C62">
              <w:rPr>
                <w:rFonts w:ascii="Trebuchet MS" w:hAnsi="Trebuchet MS"/>
                <w:color w:val="002060"/>
                <w:spacing w:val="26"/>
              </w:rPr>
              <w:t xml:space="preserve"> </w:t>
            </w:r>
            <w:r w:rsidRPr="00384C62">
              <w:rPr>
                <w:rFonts w:ascii="Trebuchet MS" w:hAnsi="Trebuchet MS"/>
                <w:color w:val="002060"/>
              </w:rPr>
              <w:t>lit</w:t>
            </w:r>
            <w:r w:rsidRPr="00384C62">
              <w:rPr>
                <w:rFonts w:ascii="Trebuchet MS" w:hAnsi="Trebuchet MS"/>
                <w:color w:val="002060"/>
                <w:spacing w:val="27"/>
              </w:rPr>
              <w:t xml:space="preserve"> </w:t>
            </w:r>
            <w:r w:rsidRPr="00384C62">
              <w:rPr>
                <w:rFonts w:ascii="Trebuchet MS" w:hAnsi="Trebuchet MS"/>
                <w:color w:val="002060"/>
              </w:rPr>
              <w:t>(b)</w:t>
            </w:r>
            <w:r w:rsidRPr="00384C62">
              <w:rPr>
                <w:rFonts w:ascii="Trebuchet MS" w:hAnsi="Trebuchet MS"/>
                <w:color w:val="002060"/>
                <w:spacing w:val="29"/>
              </w:rPr>
              <w:t xml:space="preserve"> </w:t>
            </w:r>
            <w:r w:rsidRPr="00384C62">
              <w:rPr>
                <w:rFonts w:ascii="Trebuchet MS" w:hAnsi="Trebuchet MS"/>
                <w:color w:val="002060"/>
              </w:rPr>
              <w:t>din Regulamentul (UE) 2021/1060</w:t>
            </w:r>
          </w:p>
        </w:tc>
        <w:tc>
          <w:tcPr>
            <w:tcW w:w="3809" w:type="dxa"/>
          </w:tcPr>
          <w:p w14:paraId="22E9F632" w14:textId="77777777" w:rsidR="00CD301D" w:rsidRPr="00384C62" w:rsidRDefault="00CD301D" w:rsidP="003C3AC5">
            <w:pPr>
              <w:pStyle w:val="TableParagraph"/>
              <w:spacing w:line="251" w:lineRule="exact"/>
              <w:ind w:left="108"/>
              <w:rPr>
                <w:rFonts w:ascii="Trebuchet MS" w:hAnsi="Trebuchet MS"/>
                <w:color w:val="002060"/>
              </w:rPr>
            </w:pPr>
            <w:r w:rsidRPr="00384C62">
              <w:rPr>
                <w:rFonts w:ascii="Trebuchet MS" w:hAnsi="Trebuchet MS"/>
                <w:color w:val="002060"/>
                <w:spacing w:val="-10"/>
              </w:rPr>
              <w:t>-</w:t>
            </w:r>
          </w:p>
        </w:tc>
      </w:tr>
    </w:tbl>
    <w:p w14:paraId="5FC748D2" w14:textId="77777777" w:rsidR="00CD301D" w:rsidRPr="00384C62" w:rsidRDefault="00CD301D" w:rsidP="00DF5EF8">
      <w:pPr>
        <w:jc w:val="both"/>
        <w:rPr>
          <w:rFonts w:ascii="Trebuchet MS" w:hAnsi="Trebuchet MS" w:cstheme="minorHAnsi"/>
          <w:color w:val="002060"/>
        </w:rPr>
      </w:pPr>
    </w:p>
    <w:p w14:paraId="1B786B7F" w14:textId="4B1F3A33" w:rsidR="00B71041" w:rsidRPr="00384C62" w:rsidRDefault="00882232" w:rsidP="00A6270E">
      <w:pPr>
        <w:jc w:val="both"/>
        <w:rPr>
          <w:rFonts w:ascii="Trebuchet MS" w:hAnsi="Trebuchet MS" w:cstheme="minorHAnsi"/>
          <w:color w:val="002060"/>
        </w:rPr>
      </w:pPr>
      <w:r w:rsidRPr="00384C62">
        <w:rPr>
          <w:rFonts w:ascii="Trebuchet MS" w:hAnsi="Trebuchet MS" w:cstheme="minorHAnsi"/>
          <w:color w:val="002060"/>
        </w:rPr>
        <w:t>În cadrul proiectului pot fi decontate cheltuieli plafonate procentual/valoric, după cum urmează:</w:t>
      </w:r>
    </w:p>
    <w:p w14:paraId="49654392" w14:textId="77777777" w:rsidR="00882232" w:rsidRPr="00384C62" w:rsidRDefault="00882232" w:rsidP="00A6270E">
      <w:pPr>
        <w:jc w:val="both"/>
        <w:rPr>
          <w:rFonts w:ascii="Trebuchet MS" w:hAnsi="Trebuchet MS" w:cstheme="minorHAnsi"/>
          <w:color w:val="002060"/>
        </w:rPr>
      </w:pPr>
    </w:p>
    <w:p w14:paraId="0EE87B34" w14:textId="77777777" w:rsidR="00882232" w:rsidRPr="00384C62" w:rsidRDefault="00882232">
      <w:pPr>
        <w:pStyle w:val="Listparagraf"/>
        <w:numPr>
          <w:ilvl w:val="0"/>
          <w:numId w:val="35"/>
        </w:numPr>
        <w:jc w:val="both"/>
        <w:rPr>
          <w:rFonts w:ascii="Trebuchet MS" w:hAnsi="Trebuchet MS" w:cstheme="minorHAnsi"/>
          <w:color w:val="002060"/>
        </w:rPr>
      </w:pPr>
      <w:r w:rsidRPr="00384C62">
        <w:rPr>
          <w:rFonts w:ascii="Trebuchet MS" w:hAnsi="Trebuchet MS" w:cstheme="minorHAnsi"/>
          <w:color w:val="002060"/>
        </w:rPr>
        <w:t xml:space="preserve">Cheltuielile de tip FEDR aferente componentei FSE+, inclusiv cele pentru echipamente, și cheltuielile pentru închiriere și leasing vor respecta regulile și plafoanele stabilite prin Ghidul Solicitantului - Condiții Generale PoIDS 2021-2027. </w:t>
      </w:r>
    </w:p>
    <w:p w14:paraId="18A59D3C" w14:textId="77777777" w:rsidR="00882232" w:rsidRPr="00384C62" w:rsidRDefault="00882232">
      <w:pPr>
        <w:pStyle w:val="Listparagraf"/>
        <w:numPr>
          <w:ilvl w:val="0"/>
          <w:numId w:val="35"/>
        </w:numPr>
        <w:jc w:val="both"/>
        <w:rPr>
          <w:rFonts w:ascii="Trebuchet MS" w:hAnsi="Trebuchet MS" w:cstheme="minorHAnsi"/>
          <w:color w:val="002060"/>
        </w:rPr>
      </w:pPr>
      <w:r w:rsidRPr="00384C62">
        <w:rPr>
          <w:rFonts w:ascii="Trebuchet MS" w:hAnsi="Trebuchet MS" w:cstheme="minorHAnsi"/>
          <w:color w:val="002060"/>
        </w:rPr>
        <w:t xml:space="preserve">Valoarea cheltuielilor de tip FEDR directe aferente componentei FSE+ nu trebuie să depășească procentul de 15% din valoarea cheltuielilor directe eligibile aferente proiectului, aferente contribuției FSE+. </w:t>
      </w:r>
    </w:p>
    <w:p w14:paraId="511DCFF5" w14:textId="77777777" w:rsidR="00882232" w:rsidRPr="00384C62" w:rsidRDefault="00882232">
      <w:pPr>
        <w:pStyle w:val="Listparagraf"/>
        <w:numPr>
          <w:ilvl w:val="0"/>
          <w:numId w:val="35"/>
        </w:numPr>
        <w:jc w:val="both"/>
        <w:rPr>
          <w:rFonts w:ascii="Trebuchet MS" w:hAnsi="Trebuchet MS" w:cstheme="minorHAnsi"/>
          <w:color w:val="002060"/>
        </w:rPr>
      </w:pPr>
      <w:r w:rsidRPr="00384C62">
        <w:rPr>
          <w:rFonts w:ascii="Trebuchet MS" w:hAnsi="Trebuchet MS" w:cstheme="minorHAnsi"/>
          <w:color w:val="002060"/>
        </w:rPr>
        <w:t xml:space="preserve">Cheltuielile de tip FEDR directe aferente componentei FSE+ pot include bunuri, echipamente, dotări necesare desfășurării activităților specifice prevăzute în proiect, inclusiv pentru managementul de proiect și care nu sunt legate de cheltuielile pentru </w:t>
      </w:r>
      <w:r w:rsidRPr="00384C62">
        <w:rPr>
          <w:rFonts w:ascii="Trebuchet MS" w:hAnsi="Trebuchet MS" w:cstheme="minorHAnsi"/>
          <w:color w:val="002060"/>
        </w:rPr>
        <w:lastRenderedPageBreak/>
        <w:t xml:space="preserve">echiparea şi dotarea specifică funcțiunii obiectului de investiții, așa după cum sunt prevăzute acestea din urmă la capitolul 4.5 Dotări, din Devizul general. </w:t>
      </w:r>
    </w:p>
    <w:p w14:paraId="4196AD0A" w14:textId="4DC9C881" w:rsidR="00882232" w:rsidRPr="00384C62" w:rsidRDefault="00882232">
      <w:pPr>
        <w:pStyle w:val="Listparagraf"/>
        <w:numPr>
          <w:ilvl w:val="0"/>
          <w:numId w:val="35"/>
        </w:numPr>
        <w:jc w:val="both"/>
        <w:rPr>
          <w:rFonts w:ascii="Trebuchet MS" w:hAnsi="Trebuchet MS" w:cstheme="minorHAnsi"/>
          <w:color w:val="002060"/>
        </w:rPr>
      </w:pPr>
      <w:r w:rsidRPr="00384C62">
        <w:rPr>
          <w:rFonts w:ascii="Trebuchet MS" w:hAnsi="Trebuchet MS" w:cstheme="minorHAnsi"/>
          <w:color w:val="002060"/>
        </w:rPr>
        <w:t xml:space="preserve">Valoarea cheltuielilor eligibile indirecte se stabilește ca rată forfetară: </w:t>
      </w:r>
    </w:p>
    <w:p w14:paraId="1A051673" w14:textId="77777777" w:rsidR="00882232" w:rsidRPr="00384C62" w:rsidRDefault="00882232">
      <w:pPr>
        <w:pStyle w:val="Listparagraf"/>
        <w:numPr>
          <w:ilvl w:val="2"/>
          <w:numId w:val="31"/>
        </w:numPr>
        <w:jc w:val="both"/>
        <w:rPr>
          <w:rFonts w:ascii="Trebuchet MS" w:hAnsi="Trebuchet MS" w:cstheme="minorHAnsi"/>
          <w:color w:val="002060"/>
        </w:rPr>
      </w:pPr>
      <w:r w:rsidRPr="00384C62">
        <w:rPr>
          <w:rFonts w:ascii="Trebuchet MS" w:hAnsi="Trebuchet MS" w:cstheme="minorHAnsi"/>
          <w:color w:val="002060"/>
        </w:rPr>
        <w:t xml:space="preserve">În cazul proiectelor finanțate exclusiv din Fondul European de Dezvoltare Regională și al proiectelor finanțate din Fondul European de Dezvoltare Regională și din Fondul Social European Plus, valoarea cheltuielilor eligibile indirecte va fi stabilită ca rată de fix 7% din costurile directe eligibile aferente bugetului gestionat de fiecare partener, inclusiv de către liderul de parteneriat. Cheltuielile indirecte sunt asociate atât cheltuielilor efectuate din componenta de finanțare FEDR din bugetul proiectului, cât și din componenta de finanțare FSE+. </w:t>
      </w:r>
    </w:p>
    <w:p w14:paraId="16F72C56" w14:textId="77777777" w:rsidR="00882232" w:rsidRPr="00384C62" w:rsidRDefault="00882232">
      <w:pPr>
        <w:pStyle w:val="Listparagraf"/>
        <w:numPr>
          <w:ilvl w:val="2"/>
          <w:numId w:val="31"/>
        </w:numPr>
        <w:jc w:val="both"/>
        <w:rPr>
          <w:rFonts w:ascii="Trebuchet MS" w:hAnsi="Trebuchet MS" w:cstheme="minorHAnsi"/>
          <w:color w:val="002060"/>
        </w:rPr>
      </w:pPr>
      <w:r w:rsidRPr="00384C62">
        <w:rPr>
          <w:rFonts w:ascii="Trebuchet MS" w:hAnsi="Trebuchet MS" w:cstheme="minorHAnsi"/>
          <w:color w:val="002060"/>
        </w:rPr>
        <w:t xml:space="preserve">In cazul proiectelor finanțate exclusiv din Fondul Social European Plus, valoarea cheltuielilor eligibile indirecte va fi stabilită ca rată fixă de 15% din costurile directe eligibile cu personalul aferente bugetului gestionat de fiecare partener, inclusiv de către liderul de parteneriat; </w:t>
      </w:r>
    </w:p>
    <w:p w14:paraId="6D3C8F89" w14:textId="77777777" w:rsidR="00882232" w:rsidRPr="00384C62" w:rsidRDefault="00882232">
      <w:pPr>
        <w:pStyle w:val="Listparagraf"/>
        <w:numPr>
          <w:ilvl w:val="0"/>
          <w:numId w:val="36"/>
        </w:numPr>
        <w:jc w:val="both"/>
        <w:rPr>
          <w:rFonts w:ascii="Trebuchet MS" w:hAnsi="Trebuchet MS" w:cstheme="minorHAnsi"/>
          <w:color w:val="002060"/>
        </w:rPr>
      </w:pPr>
      <w:r w:rsidRPr="00384C62">
        <w:rPr>
          <w:rFonts w:ascii="Trebuchet MS" w:hAnsi="Trebuchet MS" w:cstheme="minorHAnsi"/>
          <w:color w:val="002060"/>
        </w:rPr>
        <w:t xml:space="preserve">Cheltuielile indirecte FEDR sunt cheltuieli pe capitole/ subcapitole din Devizul general, care nu sunt încadrate la categoria cheltuieli directe FEDR, la secțiunea 5.3.2 Categorii și plafoane de cheltuieli eligibile, punctul A. CHELTUIELI DE TIP FEDR. Cheltuielile eligibile indirecte pentru componenta FEDR se decontează ca rată forfetară de fix 7% din costurile directe eligibile aferente bugetului gestionat de fiecare partener, inclusiv de către liderul de parteneriat. </w:t>
      </w:r>
    </w:p>
    <w:p w14:paraId="4DF65282" w14:textId="77777777" w:rsidR="00882232" w:rsidRPr="00384C62" w:rsidRDefault="00882232">
      <w:pPr>
        <w:pStyle w:val="Listparagraf"/>
        <w:numPr>
          <w:ilvl w:val="0"/>
          <w:numId w:val="36"/>
        </w:numPr>
        <w:jc w:val="both"/>
        <w:rPr>
          <w:rFonts w:ascii="Trebuchet MS" w:hAnsi="Trebuchet MS" w:cstheme="minorHAnsi"/>
          <w:color w:val="002060"/>
        </w:rPr>
      </w:pPr>
      <w:r w:rsidRPr="00384C62">
        <w:rPr>
          <w:rFonts w:ascii="Trebuchet MS" w:hAnsi="Trebuchet MS" w:cstheme="minorHAnsi"/>
          <w:color w:val="002060"/>
        </w:rPr>
        <w:t xml:space="preserve">Cheltuielile indirecte FSE+ sunt de tipul celor prezentate in tabelul de la secțiunea 5.3.2 Categorii și plafoane de cheltuieli eligibile, punctul B. CHELTUIELI DE TIP FSE+. </w:t>
      </w:r>
    </w:p>
    <w:p w14:paraId="6C13401E" w14:textId="77777777" w:rsidR="00882232" w:rsidRPr="00384C62" w:rsidRDefault="00882232">
      <w:pPr>
        <w:pStyle w:val="Listparagraf"/>
        <w:numPr>
          <w:ilvl w:val="0"/>
          <w:numId w:val="36"/>
        </w:numPr>
        <w:jc w:val="both"/>
        <w:rPr>
          <w:rFonts w:ascii="Trebuchet MS" w:hAnsi="Trebuchet MS" w:cstheme="minorHAnsi"/>
          <w:color w:val="002060"/>
        </w:rPr>
      </w:pPr>
      <w:r w:rsidRPr="00384C62">
        <w:rPr>
          <w:rFonts w:ascii="Trebuchet MS" w:hAnsi="Trebuchet MS" w:cstheme="minorHAnsi"/>
          <w:color w:val="002060"/>
        </w:rPr>
        <w:t xml:space="preserve">În sistemul informatic MySMIS2021/ SMIS2021+ cheltuielile indirecte vor fi încadrate în categoria „CHELTUIELI SUB FORMĂ DE RATE FORFETARE”, subcategoria: </w:t>
      </w:r>
    </w:p>
    <w:p w14:paraId="43686A51" w14:textId="77777777" w:rsidR="00882232" w:rsidRPr="00384C62" w:rsidRDefault="00882232">
      <w:pPr>
        <w:pStyle w:val="Listparagraf"/>
        <w:numPr>
          <w:ilvl w:val="2"/>
          <w:numId w:val="31"/>
        </w:numPr>
        <w:jc w:val="both"/>
        <w:rPr>
          <w:rFonts w:ascii="Trebuchet MS" w:hAnsi="Trebuchet MS" w:cstheme="minorHAnsi"/>
          <w:color w:val="002060"/>
        </w:rPr>
      </w:pPr>
      <w:r w:rsidRPr="00384C62">
        <w:rPr>
          <w:rFonts w:ascii="Trebuchet MS" w:hAnsi="Trebuchet MS" w:cstheme="minorHAnsi"/>
          <w:color w:val="002060"/>
        </w:rPr>
        <w:t xml:space="preserve">„Rata forfetară conform art. 54 lit (a) din Regulamentului (UE) 2021/1060” – pentru proiectele finanțate exclusiv din Fondul European de Dezvoltare Regională; </w:t>
      </w:r>
    </w:p>
    <w:p w14:paraId="1E62C0E9" w14:textId="77777777" w:rsidR="00882232" w:rsidRPr="00384C62" w:rsidRDefault="00882232">
      <w:pPr>
        <w:pStyle w:val="Listparagraf"/>
        <w:numPr>
          <w:ilvl w:val="2"/>
          <w:numId w:val="31"/>
        </w:numPr>
        <w:jc w:val="both"/>
        <w:rPr>
          <w:rFonts w:ascii="Trebuchet MS" w:hAnsi="Trebuchet MS" w:cstheme="minorHAnsi"/>
          <w:color w:val="002060"/>
        </w:rPr>
      </w:pPr>
      <w:r w:rsidRPr="00384C62">
        <w:rPr>
          <w:rFonts w:ascii="Trebuchet MS" w:hAnsi="Trebuchet MS" w:cstheme="minorHAnsi"/>
          <w:color w:val="002060"/>
        </w:rPr>
        <w:t xml:space="preserve">„Rata forfetară conform art. 54 lit (a) din Regulamentului (UE) 2021/1060” – pentru proiectele finanțate din Fondul European de Dezvoltare Regională și din Fondul Social European Plus. Această subcategorie va fi selectată atât pentru componenta FEDR, cât și pentru componenta FSE+; </w:t>
      </w:r>
    </w:p>
    <w:p w14:paraId="13C3B2C7" w14:textId="77777777" w:rsidR="00882232" w:rsidRPr="00384C62" w:rsidRDefault="00882232">
      <w:pPr>
        <w:pStyle w:val="Listparagraf"/>
        <w:numPr>
          <w:ilvl w:val="2"/>
          <w:numId w:val="31"/>
        </w:numPr>
        <w:jc w:val="both"/>
        <w:rPr>
          <w:rFonts w:ascii="Trebuchet MS" w:hAnsi="Trebuchet MS" w:cstheme="minorHAnsi"/>
          <w:color w:val="002060"/>
        </w:rPr>
      </w:pPr>
      <w:r w:rsidRPr="00384C62">
        <w:rPr>
          <w:rFonts w:ascii="Trebuchet MS" w:hAnsi="Trebuchet MS" w:cstheme="minorHAnsi"/>
          <w:color w:val="002060"/>
        </w:rPr>
        <w:t xml:space="preserve">„Rata forfetară conform art. 54 lit (b) din Regulamentul (UE) 2021/1060” – pentru proiectele finanțate exclusiv din Fondul Social European Plus. </w:t>
      </w:r>
    </w:p>
    <w:p w14:paraId="3CDFFAC2" w14:textId="77777777" w:rsidR="00882232" w:rsidRPr="00384C62" w:rsidRDefault="00882232" w:rsidP="00882232">
      <w:pPr>
        <w:jc w:val="both"/>
        <w:rPr>
          <w:rFonts w:ascii="Trebuchet MS" w:hAnsi="Trebuchet MS" w:cstheme="minorHAnsi"/>
          <w:color w:val="002060"/>
        </w:rPr>
      </w:pPr>
    </w:p>
    <w:p w14:paraId="5C07C9B0" w14:textId="1E05003F"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xml:space="preserve">Atât solicitantul, cât și fiecare partener, trebuie să contribuie financiar la implementarea proiectului, nefiind posibil ca un partener sau/și solicitantul să asigure partea de buget (asistența financiară nerambursabilă sau/și contribuție proprie) prevăzută pentru un alt partener. </w:t>
      </w:r>
    </w:p>
    <w:p w14:paraId="31D15E2D" w14:textId="77777777" w:rsidR="00882232" w:rsidRPr="00384C62" w:rsidRDefault="00882232">
      <w:pPr>
        <w:numPr>
          <w:ilvl w:val="1"/>
          <w:numId w:val="34"/>
        </w:numPr>
        <w:jc w:val="both"/>
        <w:rPr>
          <w:rFonts w:ascii="Trebuchet MS" w:hAnsi="Trebuchet MS" w:cstheme="minorHAnsi"/>
          <w:color w:val="002060"/>
        </w:rPr>
      </w:pPr>
    </w:p>
    <w:p w14:paraId="48169F3E" w14:textId="77777777" w:rsidR="00882232" w:rsidRPr="00384C62" w:rsidRDefault="00882232" w:rsidP="00D142C4">
      <w:pPr>
        <w:pStyle w:val="Titlu3"/>
        <w:rPr>
          <w:rFonts w:ascii="Trebuchet MS" w:hAnsi="Trebuchet MS" w:cstheme="minorHAnsi"/>
          <w:color w:val="002060"/>
          <w:sz w:val="22"/>
          <w:szCs w:val="22"/>
        </w:rPr>
      </w:pPr>
      <w:bookmarkStart w:id="57" w:name="_Toc207269240"/>
      <w:r w:rsidRPr="00384C62">
        <w:rPr>
          <w:rFonts w:ascii="Trebuchet MS" w:hAnsi="Trebuchet MS" w:cstheme="minorHAnsi"/>
          <w:b/>
          <w:bCs/>
          <w:color w:val="002060"/>
          <w:sz w:val="22"/>
          <w:szCs w:val="22"/>
        </w:rPr>
        <w:t>5.3.3 Categorii de cheltuieli neeligibile</w:t>
      </w:r>
      <w:bookmarkEnd w:id="57"/>
      <w:r w:rsidRPr="00384C62">
        <w:rPr>
          <w:rFonts w:ascii="Trebuchet MS" w:hAnsi="Trebuchet MS" w:cstheme="minorHAnsi"/>
          <w:b/>
          <w:bCs/>
          <w:color w:val="002060"/>
          <w:sz w:val="22"/>
          <w:szCs w:val="22"/>
        </w:rPr>
        <w:t xml:space="preserve"> </w:t>
      </w:r>
    </w:p>
    <w:p w14:paraId="26E7DE86"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xml:space="preserve">În conformitate cu prevederile art. 10 din Hotărârea Guvernului nr. 873/ 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 următoarele categorii de cheltuieli nu sunt eligibile: </w:t>
      </w:r>
    </w:p>
    <w:p w14:paraId="2FCF166F"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cheltuielile prevăzute la art. 64 din Regulamentul (UE) 2021/1060;</w:t>
      </w:r>
    </w:p>
    <w:p w14:paraId="44D7411E"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cheltuielile efectuate în sprijinul relocării potrivit art. 66 din Regulamentul (UE) 2021/1060;</w:t>
      </w:r>
    </w:p>
    <w:p w14:paraId="4B2395F3"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cheltuielile excluse de la finanțare potrivit art. 7 alin. (1), (4) și (5) din Regulamentul (UE) 2021/1058;</w:t>
      </w:r>
    </w:p>
    <w:p w14:paraId="3513F05A"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cheltuielile excluse de la finanțare potrivit art. 16 alin. (1) și art. 22 alin. (4) din Regulamentul (UE) 2021/1057;</w:t>
      </w:r>
    </w:p>
    <w:p w14:paraId="708D1071"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 xml:space="preserve"> cheltuielile excluse de la finanțare potrivit art. 9 din Regulamentul (UE) 2021/1056;</w:t>
      </w:r>
    </w:p>
    <w:p w14:paraId="0F372FA6"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achiziția de echipamente și autovehicule sau mijloace de transport second-hand;</w:t>
      </w:r>
    </w:p>
    <w:p w14:paraId="206BF78A"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lastRenderedPageBreak/>
        <w:t>amenzi, penalități, cheltuieli de judecată și cheltuieli de arbitraj;</w:t>
      </w:r>
    </w:p>
    <w:p w14:paraId="2F8E2872"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 xml:space="preserve"> cheltuielile efectuate peste plafoanele specifice stabilite de autorități de management prin ghidul solicitantului, în aplicarea prevederilor art. 2 alin. (1) lit. f) din Hotărârea Guvernului nr. 873/ 2022;</w:t>
      </w:r>
    </w:p>
    <w:p w14:paraId="03289EDA" w14:textId="77777777"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cheltuielile excluse de la finanțare de autoritatea de management prin ghidul solicitantului, în aplicarea prevederilor art. 2 alin. (1) lit. f) din Hotărârea Guvernului nr. 873/ 2022, corespunzător specificului programului și particularităților operațiunilor;</w:t>
      </w:r>
    </w:p>
    <w:p w14:paraId="0EF11FB8" w14:textId="546D60D5" w:rsidR="00882232" w:rsidRPr="00384C62" w:rsidRDefault="00882232">
      <w:pPr>
        <w:pStyle w:val="Listparagraf"/>
        <w:numPr>
          <w:ilvl w:val="0"/>
          <w:numId w:val="37"/>
        </w:numPr>
        <w:jc w:val="both"/>
        <w:rPr>
          <w:rFonts w:ascii="Trebuchet MS" w:hAnsi="Trebuchet MS" w:cstheme="minorHAnsi"/>
          <w:color w:val="002060"/>
        </w:rPr>
      </w:pPr>
      <w:r w:rsidRPr="00384C62">
        <w:rPr>
          <w:rFonts w:ascii="Trebuchet MS" w:hAnsi="Trebuchet MS" w:cstheme="minorHAnsi"/>
          <w:color w:val="002060"/>
        </w:rPr>
        <w:t xml:space="preserve"> cheltuielile realizate în cadrul operațiunilor care intră sub incidența prevederilor art. 63 alin. (6) din Regulamentul (UE) 2021/1060, cu excepția situațiilor reglementate la art. 20 alin. (1) lit. b) din același Regulament;</w:t>
      </w:r>
    </w:p>
    <w:p w14:paraId="121F7524" w14:textId="77777777" w:rsidR="00882232" w:rsidRPr="00384C62" w:rsidRDefault="00882232" w:rsidP="00882232">
      <w:pPr>
        <w:jc w:val="both"/>
        <w:rPr>
          <w:rFonts w:ascii="Trebuchet MS" w:hAnsi="Trebuchet MS" w:cstheme="minorHAnsi"/>
          <w:color w:val="002060"/>
        </w:rPr>
      </w:pPr>
    </w:p>
    <w:p w14:paraId="535A7C48" w14:textId="4862D202"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Potrivit dispozițiilor art. 10 alin. (2) din Hotărârea Guvernului nr. 873/ 2022, cheltuielile aferente operațiunilor care fac obiectul uneia dintre situațiile prevăzute la art. 65 alin. (1) și (2) din Regulamentul (UE) 2021/1060, care afectează caracterul durabil al operațiunilor, devin neeligibile, proporțional cu perioada de neconformitate.</w:t>
      </w:r>
    </w:p>
    <w:p w14:paraId="6207AF59" w14:textId="77777777" w:rsidR="00882232" w:rsidRPr="00384C62" w:rsidRDefault="00882232" w:rsidP="00882232">
      <w:pPr>
        <w:jc w:val="both"/>
        <w:rPr>
          <w:rFonts w:ascii="Trebuchet MS" w:hAnsi="Trebuchet MS" w:cstheme="minorHAnsi"/>
          <w:color w:val="002060"/>
        </w:rPr>
      </w:pPr>
    </w:p>
    <w:p w14:paraId="515EB6F6" w14:textId="77777777" w:rsidR="00882232" w:rsidRPr="00384C62" w:rsidRDefault="00882232" w:rsidP="00D142C4">
      <w:pPr>
        <w:pStyle w:val="Titlu3"/>
        <w:rPr>
          <w:rFonts w:ascii="Trebuchet MS" w:hAnsi="Trebuchet MS" w:cstheme="minorHAnsi"/>
          <w:b/>
          <w:bCs/>
          <w:color w:val="002060"/>
        </w:rPr>
      </w:pPr>
      <w:bookmarkStart w:id="58" w:name="_Toc207269241"/>
      <w:r w:rsidRPr="00384C62">
        <w:rPr>
          <w:rFonts w:ascii="Trebuchet MS" w:hAnsi="Trebuchet MS" w:cstheme="minorHAnsi"/>
          <w:b/>
          <w:bCs/>
          <w:color w:val="002060"/>
          <w:sz w:val="22"/>
          <w:szCs w:val="22"/>
        </w:rPr>
        <w:t>5.3.4 Opțiuni de costuri simplificate. Costuri directe și costuri indirecte</w:t>
      </w:r>
      <w:bookmarkEnd w:id="58"/>
    </w:p>
    <w:p w14:paraId="2BE1892D"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Cheltuielile efectuate în cadrul proiectelor finanțate prin Programul Incluziune si Demnitate Socială (directe sau indirecte, după caz) vor putea fi decontate:</w:t>
      </w:r>
    </w:p>
    <w:p w14:paraId="5EB299CF" w14:textId="77777777" w:rsidR="00882232" w:rsidRPr="00384C62" w:rsidRDefault="00882232">
      <w:pPr>
        <w:pStyle w:val="Listparagraf"/>
        <w:numPr>
          <w:ilvl w:val="0"/>
          <w:numId w:val="38"/>
        </w:numPr>
        <w:jc w:val="both"/>
        <w:rPr>
          <w:rFonts w:ascii="Trebuchet MS" w:hAnsi="Trebuchet MS" w:cstheme="minorHAnsi"/>
          <w:color w:val="002060"/>
        </w:rPr>
      </w:pPr>
      <w:r w:rsidRPr="00384C62">
        <w:rPr>
          <w:rFonts w:ascii="Trebuchet MS" w:hAnsi="Trebuchet MS" w:cstheme="minorHAnsi"/>
          <w:color w:val="002060"/>
        </w:rPr>
        <w:t>pe bază de costuri reale, caz în care pentru aceste cheltuieli trebuie prezentată o justificare în cererea de finanțare, iar la raportare, în susținerea eligibilității cheltuielilor efectuate pentru implementarea proiectului, beneficiarii vor depune documente justificative suport (state de plată, facturi etc);</w:t>
      </w:r>
    </w:p>
    <w:p w14:paraId="66BF563F" w14:textId="7666BECC" w:rsidR="00882232" w:rsidRPr="00384C62" w:rsidRDefault="00882232">
      <w:pPr>
        <w:pStyle w:val="Listparagraf"/>
        <w:numPr>
          <w:ilvl w:val="0"/>
          <w:numId w:val="38"/>
        </w:numPr>
        <w:jc w:val="both"/>
        <w:rPr>
          <w:rFonts w:ascii="Trebuchet MS" w:hAnsi="Trebuchet MS" w:cstheme="minorHAnsi"/>
          <w:color w:val="002060"/>
        </w:rPr>
      </w:pPr>
      <w:r w:rsidRPr="00384C62">
        <w:rPr>
          <w:rFonts w:ascii="Trebuchet MS" w:hAnsi="Trebuchet MS" w:cstheme="minorHAnsi"/>
          <w:color w:val="002060"/>
        </w:rPr>
        <w:t>pe bază de opțiuni de costuri simplificate.</w:t>
      </w:r>
    </w:p>
    <w:p w14:paraId="5E3881AF" w14:textId="77777777" w:rsidR="00882232" w:rsidRPr="00384C62" w:rsidRDefault="00882232" w:rsidP="00882232">
      <w:pPr>
        <w:jc w:val="both"/>
        <w:rPr>
          <w:rFonts w:ascii="Trebuchet MS" w:hAnsi="Trebuchet MS" w:cstheme="minorHAnsi"/>
          <w:color w:val="002060"/>
        </w:rPr>
      </w:pPr>
    </w:p>
    <w:p w14:paraId="358BC891" w14:textId="22CE44F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PoIDS prevede două categorii de cheltuieli eligibile:</w:t>
      </w:r>
    </w:p>
    <w:p w14:paraId="701DEE5C" w14:textId="0547FB99" w:rsidR="00882232" w:rsidRPr="00384C62" w:rsidRDefault="00882232">
      <w:pPr>
        <w:pStyle w:val="Listparagraf"/>
        <w:numPr>
          <w:ilvl w:val="0"/>
          <w:numId w:val="39"/>
        </w:numPr>
        <w:jc w:val="both"/>
        <w:rPr>
          <w:rFonts w:ascii="Trebuchet MS" w:hAnsi="Trebuchet MS" w:cstheme="minorHAnsi"/>
          <w:color w:val="002060"/>
        </w:rPr>
      </w:pPr>
      <w:r w:rsidRPr="00384C62">
        <w:rPr>
          <w:rFonts w:ascii="Trebuchet MS" w:hAnsi="Trebuchet MS" w:cstheme="minorHAnsi"/>
          <w:color w:val="002060"/>
        </w:rPr>
        <w:t>cheltuieli eligibile directe</w:t>
      </w:r>
    </w:p>
    <w:p w14:paraId="59906178"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și</w:t>
      </w:r>
    </w:p>
    <w:p w14:paraId="5F15B7A2" w14:textId="5847E7B1" w:rsidR="00882232" w:rsidRPr="00384C62" w:rsidRDefault="00882232">
      <w:pPr>
        <w:pStyle w:val="Listparagraf"/>
        <w:numPr>
          <w:ilvl w:val="0"/>
          <w:numId w:val="39"/>
        </w:numPr>
        <w:jc w:val="both"/>
        <w:rPr>
          <w:rFonts w:ascii="Trebuchet MS" w:hAnsi="Trebuchet MS" w:cstheme="minorHAnsi"/>
          <w:color w:val="002060"/>
        </w:rPr>
      </w:pPr>
      <w:r w:rsidRPr="00384C62">
        <w:rPr>
          <w:rFonts w:ascii="Trebuchet MS" w:hAnsi="Trebuchet MS" w:cstheme="minorHAnsi"/>
          <w:color w:val="002060"/>
        </w:rPr>
        <w:t>cheltuieli eligibile indirecte.</w:t>
      </w:r>
    </w:p>
    <w:p w14:paraId="1328E592" w14:textId="77777777" w:rsidR="00C67B90" w:rsidRPr="00384C62" w:rsidRDefault="00C67B90" w:rsidP="00882232">
      <w:pPr>
        <w:jc w:val="both"/>
        <w:rPr>
          <w:rFonts w:ascii="Trebuchet MS" w:hAnsi="Trebuchet MS" w:cstheme="minorHAnsi"/>
          <w:color w:val="002060"/>
        </w:rPr>
      </w:pPr>
    </w:p>
    <w:p w14:paraId="7D228AAA" w14:textId="6C7D04AA"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xml:space="preserve">Cheltuielile eligibile </w:t>
      </w:r>
      <w:r w:rsidRPr="00384C62">
        <w:rPr>
          <w:rFonts w:ascii="Trebuchet MS" w:hAnsi="Trebuchet MS" w:cstheme="minorHAnsi"/>
          <w:b/>
          <w:bCs/>
          <w:color w:val="002060"/>
        </w:rPr>
        <w:t xml:space="preserve">directe </w:t>
      </w:r>
      <w:r w:rsidRPr="00384C62">
        <w:rPr>
          <w:rFonts w:ascii="Trebuchet MS" w:hAnsi="Trebuchet MS" w:cstheme="minorHAnsi"/>
          <w:color w:val="002060"/>
        </w:rPr>
        <w:t>sunt cheltuieli care pot fi atribuite unei anumite activități individuale din cadrul proiectului și pentru care este demonstrată legătura directă cu activitatea în cauză. În această categorie sunt incluse, fără a se limita la acestea, următoarele tipuri de cheltuieli: servicii de formare profesională, servicii de informare și consiliere profesională, dezvoltarea de aplicații și sisteme informatice destinate activităților cu grupul țintă sau în beneficiul grupului țintă, organizarea de evenimente cu grupul țintă sau în beneficiul grupului țintă, pachete complete conținând transport și cazare a participanților, grupului țintă și/sau a personalului propriu, sonorizare, interpretariat, editarea și tipărirea de materiale pentru sesiuni de instruire/formare a grupului țintă, editarea și tipărirea de materiale publicitare destinate grupului țintă, cheltuieli necesare pentru identificarea nevoilor grupului țintă/comunităților etc.</w:t>
      </w:r>
    </w:p>
    <w:p w14:paraId="09A368FF" w14:textId="77777777" w:rsidR="00882232" w:rsidRPr="00384C62" w:rsidRDefault="00882232" w:rsidP="00882232">
      <w:pPr>
        <w:jc w:val="both"/>
        <w:rPr>
          <w:rFonts w:ascii="Trebuchet MS" w:hAnsi="Trebuchet MS" w:cstheme="minorHAnsi"/>
          <w:color w:val="002060"/>
        </w:rPr>
      </w:pPr>
    </w:p>
    <w:p w14:paraId="2823013F"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xml:space="preserve">Cheltuielile eligibile </w:t>
      </w:r>
      <w:r w:rsidRPr="00384C62">
        <w:rPr>
          <w:rFonts w:ascii="Trebuchet MS" w:hAnsi="Trebuchet MS" w:cstheme="minorHAnsi"/>
          <w:b/>
          <w:bCs/>
          <w:color w:val="002060"/>
        </w:rPr>
        <w:t xml:space="preserve">indirecte </w:t>
      </w:r>
      <w:r w:rsidRPr="00384C62">
        <w:rPr>
          <w:rFonts w:ascii="Trebuchet MS" w:hAnsi="Trebuchet MS" w:cstheme="minorHAnsi"/>
          <w:color w:val="002060"/>
        </w:rPr>
        <w:t xml:space="preserve">sunt cheltuielile efectuate pentru funcționarea de ansamblu a proiectului și care nu pot fi atribuite direct unei anumite activități. Aceste cheltuieli includ și cheltuieli generale de administrație, nefiind dimensionate în mod proporțional cu mărimea indicatorilor de realizare. </w:t>
      </w:r>
    </w:p>
    <w:p w14:paraId="61F3A720"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xml:space="preserve">Cheltuielile de personal sunt cheltuielile aferente resurselor umane implicate în implementarea proiectului (de ex: cheltuieli salariale, onorarii, cheltuieli aferente personalului externalizat etc). </w:t>
      </w:r>
    </w:p>
    <w:p w14:paraId="39C5CFDC" w14:textId="77777777" w:rsidR="00882232" w:rsidRPr="00384C62" w:rsidRDefault="00882232" w:rsidP="00882232">
      <w:pPr>
        <w:jc w:val="both"/>
        <w:rPr>
          <w:rFonts w:ascii="Trebuchet MS" w:hAnsi="Trebuchet MS" w:cstheme="minorHAnsi"/>
          <w:color w:val="002060"/>
        </w:rPr>
      </w:pPr>
    </w:p>
    <w:p w14:paraId="5B5F5D47" w14:textId="6462B4FA"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xml:space="preserve">Cheltuielile de personal pot fi încadrate atât ca și cheltuieli directe, cât și ca cheltuieli indirecte, în funcție de specificul acestora. </w:t>
      </w:r>
    </w:p>
    <w:p w14:paraId="1D5F50E1" w14:textId="77777777" w:rsidR="00882232" w:rsidRPr="00384C62" w:rsidRDefault="00882232" w:rsidP="00882232">
      <w:pPr>
        <w:jc w:val="both"/>
        <w:rPr>
          <w:rFonts w:ascii="Trebuchet MS" w:hAnsi="Trebuchet MS" w:cstheme="minorHAnsi"/>
          <w:color w:val="002060"/>
        </w:rPr>
      </w:pPr>
    </w:p>
    <w:p w14:paraId="748A40C9" w14:textId="74C3FA1E"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lastRenderedPageBreak/>
        <w:t xml:space="preserve">Cheltuielile directe de personal reprezintă acele cheltuieli care derivă din încheierea de raporturi de serviciu/de muncă, inclusiv contribuțiile angajatului și angajatorului, cu respectarea prevederilor Legii nr. 53/2003 - Codul muncii, republicată, cu modificările și completările ulterioare, precum și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operațiunii. </w:t>
      </w:r>
    </w:p>
    <w:p w14:paraId="7E1E2E9D" w14:textId="77777777" w:rsidR="00882232" w:rsidRPr="00384C62" w:rsidRDefault="00882232" w:rsidP="00882232">
      <w:pPr>
        <w:jc w:val="both"/>
        <w:rPr>
          <w:rFonts w:ascii="Trebuchet MS" w:hAnsi="Trebuchet MS" w:cstheme="minorHAnsi"/>
          <w:color w:val="002060"/>
        </w:rPr>
      </w:pPr>
    </w:p>
    <w:p w14:paraId="56138EB8" w14:textId="6CAE8481"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Regulile aplicabile cheltuielilor cu personalul cât și plafoanele aplicabile sunt stabilite în Ghidul Solicitantului - Condiții Generale PoIDS 2021-2027.</w:t>
      </w:r>
    </w:p>
    <w:p w14:paraId="2C37C4EB" w14:textId="77777777" w:rsidR="00E00145" w:rsidRPr="00384C62" w:rsidRDefault="00E00145" w:rsidP="00882232">
      <w:pPr>
        <w:jc w:val="both"/>
        <w:rPr>
          <w:rFonts w:ascii="Trebuchet MS" w:hAnsi="Trebuchet MS" w:cstheme="minorHAnsi"/>
          <w:color w:val="002060"/>
        </w:rPr>
      </w:pPr>
    </w:p>
    <w:p w14:paraId="4ED89B29" w14:textId="5B2EC491" w:rsidR="00882232" w:rsidRPr="00384C62" w:rsidRDefault="00882232" w:rsidP="00D142C4">
      <w:pPr>
        <w:pStyle w:val="Titlu3"/>
        <w:rPr>
          <w:rFonts w:ascii="Trebuchet MS" w:hAnsi="Trebuchet MS" w:cstheme="minorHAnsi"/>
          <w:b/>
          <w:bCs/>
          <w:color w:val="002060"/>
          <w:sz w:val="22"/>
          <w:szCs w:val="22"/>
        </w:rPr>
      </w:pPr>
      <w:bookmarkStart w:id="59" w:name="_Toc207269242"/>
      <w:r w:rsidRPr="00384C62">
        <w:rPr>
          <w:rFonts w:ascii="Trebuchet MS" w:hAnsi="Trebuchet MS" w:cstheme="minorHAnsi"/>
          <w:b/>
          <w:bCs/>
          <w:color w:val="002060"/>
          <w:sz w:val="22"/>
          <w:szCs w:val="22"/>
        </w:rPr>
        <w:t>5.3.5 Opțiuni de costuri simplificate. Costuri unitare, sume forfetare, rate forfetare</w:t>
      </w:r>
      <w:bookmarkEnd w:id="59"/>
    </w:p>
    <w:p w14:paraId="44D90213" w14:textId="77777777" w:rsidR="00882232" w:rsidRPr="00384C62" w:rsidRDefault="00882232" w:rsidP="00882232">
      <w:pPr>
        <w:jc w:val="both"/>
        <w:rPr>
          <w:rFonts w:ascii="Trebuchet MS" w:hAnsi="Trebuchet MS" w:cstheme="minorHAnsi"/>
          <w:color w:val="002060"/>
        </w:rPr>
      </w:pPr>
    </w:p>
    <w:p w14:paraId="5A29DD9E" w14:textId="181C01FC" w:rsidR="00882232" w:rsidRPr="00384C62" w:rsidRDefault="00882232">
      <w:pPr>
        <w:pStyle w:val="Listparagraf"/>
        <w:numPr>
          <w:ilvl w:val="0"/>
          <w:numId w:val="40"/>
        </w:numPr>
        <w:jc w:val="both"/>
        <w:rPr>
          <w:rFonts w:ascii="Trebuchet MS" w:hAnsi="Trebuchet MS" w:cstheme="minorHAnsi"/>
          <w:color w:val="002060"/>
        </w:rPr>
      </w:pPr>
      <w:r w:rsidRPr="00384C62">
        <w:rPr>
          <w:rFonts w:ascii="Trebuchet MS" w:hAnsi="Trebuchet MS" w:cstheme="minorHAnsi"/>
          <w:color w:val="002060"/>
        </w:rPr>
        <w:t xml:space="preserve">Pentru implementarea cursurilor de formare profesională cu recunoaștere națională în conformitate cu prevederile OG nr.129/2000 privind formarea profesională a </w:t>
      </w:r>
      <w:r w:rsidRPr="00384C62">
        <w:rPr>
          <w:rFonts w:ascii="Trebuchet MS" w:hAnsi="Trebuchet MS" w:cstheme="minorHAnsi"/>
          <w:b/>
          <w:bCs/>
          <w:color w:val="002060"/>
        </w:rPr>
        <w:t>adulților de inițiere, perfecționare sau specializare</w:t>
      </w:r>
      <w:r w:rsidRPr="00384C62">
        <w:rPr>
          <w:rFonts w:ascii="Trebuchet MS" w:hAnsi="Trebuchet MS" w:cstheme="minorHAnsi"/>
          <w:color w:val="002060"/>
        </w:rPr>
        <w:t>, decontarea cheltuielilor se realizează pe bază de cost unitar, după cum urmează:</w:t>
      </w:r>
    </w:p>
    <w:p w14:paraId="08CC13B0" w14:textId="77777777" w:rsidR="00882232" w:rsidRPr="00384C62" w:rsidRDefault="00882232" w:rsidP="00882232">
      <w:pPr>
        <w:jc w:val="both"/>
        <w:rPr>
          <w:rFonts w:ascii="Trebuchet MS" w:hAnsi="Trebuchet MS" w:cstheme="minorHAnsi"/>
          <w:color w:val="002060"/>
        </w:rPr>
      </w:pPr>
    </w:p>
    <w:tbl>
      <w:tblPr>
        <w:tblStyle w:val="Tabelgril1Luminos-Accentuare5"/>
        <w:tblW w:w="0" w:type="auto"/>
        <w:tblLook w:val="04A0" w:firstRow="1" w:lastRow="0" w:firstColumn="1" w:lastColumn="0" w:noHBand="0" w:noVBand="1"/>
      </w:tblPr>
      <w:tblGrid>
        <w:gridCol w:w="3266"/>
        <w:gridCol w:w="3267"/>
        <w:gridCol w:w="3267"/>
      </w:tblGrid>
      <w:tr w:rsidR="005A33BE" w:rsidRPr="00384C62" w14:paraId="6AE06619" w14:textId="77777777" w:rsidTr="00C67B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6" w:type="dxa"/>
          </w:tcPr>
          <w:p w14:paraId="1B660A98" w14:textId="3EFF5C62" w:rsidR="00882232" w:rsidRPr="00384C62" w:rsidRDefault="00882232" w:rsidP="00882232">
            <w:pPr>
              <w:jc w:val="both"/>
              <w:rPr>
                <w:rFonts w:ascii="Trebuchet MS" w:hAnsi="Trebuchet MS" w:cstheme="minorHAnsi"/>
                <w:b w:val="0"/>
                <w:bCs w:val="0"/>
                <w:color w:val="002060"/>
              </w:rPr>
            </w:pPr>
            <w:r w:rsidRPr="00384C62">
              <w:rPr>
                <w:rFonts w:ascii="Trebuchet MS" w:hAnsi="Trebuchet MS" w:cstheme="minorHAnsi"/>
                <w:color w:val="002060"/>
              </w:rPr>
              <w:t>Nivel curs</w:t>
            </w:r>
          </w:p>
        </w:tc>
        <w:tc>
          <w:tcPr>
            <w:tcW w:w="3267" w:type="dxa"/>
          </w:tcPr>
          <w:p w14:paraId="34B139D8" w14:textId="713254EE" w:rsidR="00882232" w:rsidRPr="00384C62" w:rsidRDefault="00882232" w:rsidP="00882232">
            <w:pPr>
              <w:jc w:val="both"/>
              <w:cnfStyle w:val="100000000000" w:firstRow="1" w:lastRow="0" w:firstColumn="0" w:lastColumn="0" w:oddVBand="0" w:evenVBand="0" w:oddHBand="0" w:evenHBand="0" w:firstRowFirstColumn="0" w:firstRowLastColumn="0" w:lastRowFirstColumn="0" w:lastRowLastColumn="0"/>
              <w:rPr>
                <w:rFonts w:ascii="Trebuchet MS" w:hAnsi="Trebuchet MS" w:cstheme="minorHAnsi"/>
                <w:b w:val="0"/>
                <w:bCs w:val="0"/>
                <w:color w:val="002060"/>
              </w:rPr>
            </w:pPr>
            <w:r w:rsidRPr="00384C62">
              <w:rPr>
                <w:rFonts w:ascii="Trebuchet MS" w:hAnsi="Trebuchet MS" w:cstheme="minorHAnsi"/>
                <w:color w:val="002060"/>
              </w:rPr>
              <w:t>Cost unitar/persoană din GT certificata/ oră programată de curs</w:t>
            </w:r>
          </w:p>
        </w:tc>
        <w:tc>
          <w:tcPr>
            <w:tcW w:w="3267" w:type="dxa"/>
          </w:tcPr>
          <w:p w14:paraId="0E04D808" w14:textId="03F34C18" w:rsidR="00882232" w:rsidRPr="00384C62" w:rsidRDefault="00882232" w:rsidP="00882232">
            <w:pPr>
              <w:jc w:val="both"/>
              <w:cnfStyle w:val="100000000000" w:firstRow="1" w:lastRow="0" w:firstColumn="0" w:lastColumn="0" w:oddVBand="0" w:evenVBand="0" w:oddHBand="0" w:evenHBand="0" w:firstRowFirstColumn="0" w:firstRowLastColumn="0" w:lastRowFirstColumn="0" w:lastRowLastColumn="0"/>
              <w:rPr>
                <w:rFonts w:ascii="Trebuchet MS" w:hAnsi="Trebuchet MS" w:cstheme="minorHAnsi"/>
                <w:b w:val="0"/>
                <w:bCs w:val="0"/>
                <w:color w:val="002060"/>
              </w:rPr>
            </w:pPr>
            <w:r w:rsidRPr="00384C62">
              <w:rPr>
                <w:rFonts w:ascii="Trebuchet MS" w:hAnsi="Trebuchet MS" w:cstheme="minorHAnsi"/>
                <w:color w:val="002060"/>
              </w:rPr>
              <w:t>Documente suport solicitate la rambursare</w:t>
            </w:r>
          </w:p>
        </w:tc>
      </w:tr>
      <w:tr w:rsidR="005A33BE" w:rsidRPr="00384C62" w14:paraId="6DB7DB9A" w14:textId="77777777" w:rsidTr="00C67B90">
        <w:tc>
          <w:tcPr>
            <w:cnfStyle w:val="001000000000" w:firstRow="0" w:lastRow="0" w:firstColumn="1" w:lastColumn="0" w:oddVBand="0" w:evenVBand="0" w:oddHBand="0" w:evenHBand="0" w:firstRowFirstColumn="0" w:firstRowLastColumn="0" w:lastRowFirstColumn="0" w:lastRowLastColumn="0"/>
            <w:tcW w:w="3266" w:type="dxa"/>
          </w:tcPr>
          <w:p w14:paraId="3DB9B9F4" w14:textId="1416A0E0" w:rsidR="00882232" w:rsidRPr="00384C62" w:rsidRDefault="00882232" w:rsidP="00C67B90">
            <w:pPr>
              <w:jc w:val="both"/>
              <w:rPr>
                <w:rFonts w:ascii="Trebuchet MS" w:hAnsi="Trebuchet MS" w:cstheme="minorHAnsi"/>
                <w:b w:val="0"/>
                <w:bCs w:val="0"/>
                <w:color w:val="002060"/>
              </w:rPr>
            </w:pPr>
            <w:r w:rsidRPr="00384C62">
              <w:rPr>
                <w:rFonts w:ascii="Trebuchet MS" w:hAnsi="Trebuchet MS" w:cstheme="minorHAnsi"/>
                <w:b w:val="0"/>
                <w:bCs w:val="0"/>
                <w:color w:val="002060"/>
              </w:rPr>
              <w:t>cursuri de formare profesională cu recunoaștere națională în conformitate cu prevederile Ordonanței Guvernului nr. 129/2000 privind formarea profesională a adulților de inițiere, perfecționare sau specializare</w:t>
            </w:r>
          </w:p>
        </w:tc>
        <w:tc>
          <w:tcPr>
            <w:tcW w:w="3267" w:type="dxa"/>
          </w:tcPr>
          <w:p w14:paraId="5955E019" w14:textId="77777777" w:rsidR="00882232" w:rsidRPr="00384C62" w:rsidRDefault="00882232" w:rsidP="00C67B90">
            <w:pPr>
              <w:jc w:val="center"/>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p>
          <w:p w14:paraId="12913C07" w14:textId="77777777" w:rsidR="00882232" w:rsidRPr="00384C62" w:rsidRDefault="00882232" w:rsidP="00C67B90">
            <w:pPr>
              <w:jc w:val="center"/>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p>
          <w:p w14:paraId="191F9CA3" w14:textId="4E82FF84" w:rsidR="00882232" w:rsidRPr="00384C62" w:rsidRDefault="00882232" w:rsidP="00C67B90">
            <w:pPr>
              <w:jc w:val="center"/>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24,81 lei</w:t>
            </w:r>
          </w:p>
        </w:tc>
        <w:tc>
          <w:tcPr>
            <w:tcW w:w="3267" w:type="dxa"/>
          </w:tcPr>
          <w:p w14:paraId="78192349" w14:textId="27C65B04" w:rsidR="00882232" w:rsidRPr="00384C62" w:rsidRDefault="00882232" w:rsidP="00C67B90">
            <w:pPr>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•certificat de absolvire a unui program de formare profesională de inițiere, perfecționare sau specializare</w:t>
            </w:r>
          </w:p>
          <w:p w14:paraId="74F4D9A5" w14:textId="7F9E7CBE" w:rsidR="00882232" w:rsidRPr="00384C62" w:rsidRDefault="00882232" w:rsidP="00C67B90">
            <w:pPr>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•acte de identitate ale participanților</w:t>
            </w:r>
          </w:p>
          <w:p w14:paraId="6CC8C844" w14:textId="7E24927C" w:rsidR="00882232" w:rsidRPr="00384C62" w:rsidRDefault="00882232" w:rsidP="00C67B90">
            <w:pPr>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•declarație pe proprie răspundere a participanților care au absolvit cursurile de formare privind confirmarea primirii stimulentului de 5 lei/oră pe perioada derulării cursului</w:t>
            </w:r>
          </w:p>
        </w:tc>
      </w:tr>
    </w:tbl>
    <w:p w14:paraId="7AA3B159" w14:textId="77777777" w:rsidR="00882232" w:rsidRPr="00384C62" w:rsidRDefault="00882232" w:rsidP="00882232">
      <w:pPr>
        <w:jc w:val="both"/>
        <w:rPr>
          <w:rFonts w:ascii="Trebuchet MS" w:hAnsi="Trebuchet MS" w:cstheme="minorHAnsi"/>
          <w:color w:val="002060"/>
        </w:rPr>
      </w:pPr>
    </w:p>
    <w:p w14:paraId="485B597E"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Costul unitar va acoperi următoarele tipuri de cheltuieli:</w:t>
      </w:r>
    </w:p>
    <w:p w14:paraId="738513FB"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Taxe și plăți către unitățile care furnizează cursuri de FPC inclusiv taxa de curs, plata examinatorilor, precum și plata instructorilor externi care au susținut cursurile interne;</w:t>
      </w:r>
    </w:p>
    <w:p w14:paraId="535C82E3"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Plăți efectuate pentru participanții la cursurile de FPC pentru transport și cazare;</w:t>
      </w:r>
    </w:p>
    <w:p w14:paraId="1F161E4D"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Costul forței de muncă al instructorilor interni și personalului propriu al centrului de pregătire, precum și al altor persoane implicate exclusiv sau parțial în coordonarea și susținerea cursurilor de FPC;</w:t>
      </w:r>
    </w:p>
    <w:p w14:paraId="2E952FAA"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 Costul spațiului de pregătire (sălile de curs), al echipamentelor și materialelor didactice, inclusiv consumabilele folosite pentru cursurile de formare profesională continuă.</w:t>
      </w:r>
    </w:p>
    <w:p w14:paraId="2C524F5F"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În plus, pentru participanți, la costul reieșit pentru stabilirea costului unitar s-au adăugat 5 lei/oră, reprezentând stimulente (ajutoare, premii) pentru cursanți pe perioada derulării cursului.</w:t>
      </w:r>
    </w:p>
    <w:p w14:paraId="001882A1" w14:textId="6CBBB558"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Nu sunt incluse cheltuielile cu managementul de proiect și cheltuielile indirecte.</w:t>
      </w:r>
    </w:p>
    <w:p w14:paraId="6766D66F" w14:textId="77777777" w:rsidR="00882232" w:rsidRPr="00384C62" w:rsidRDefault="00882232" w:rsidP="00882232">
      <w:pPr>
        <w:jc w:val="both"/>
        <w:rPr>
          <w:rFonts w:ascii="Trebuchet MS" w:hAnsi="Trebuchet MS" w:cstheme="minorHAnsi"/>
          <w:color w:val="002060"/>
        </w:rPr>
      </w:pPr>
    </w:p>
    <w:p w14:paraId="0CD918AF" w14:textId="77777777" w:rsidR="00882232" w:rsidRPr="00384C62" w:rsidRDefault="00882232" w:rsidP="00882232">
      <w:pPr>
        <w:jc w:val="both"/>
        <w:rPr>
          <w:rFonts w:ascii="Trebuchet MS" w:hAnsi="Trebuchet MS" w:cstheme="minorHAnsi"/>
          <w:color w:val="002060"/>
        </w:rPr>
      </w:pPr>
      <w:r w:rsidRPr="00384C62">
        <w:rPr>
          <w:rFonts w:ascii="Trebuchet MS" w:hAnsi="Trebuchet MS" w:cstheme="minorHAnsi"/>
          <w:color w:val="002060"/>
        </w:rPr>
        <w:t>În situația în care cursurile de inițiere, perfecționare sau specializare sunt subcontractate, fundamentarea și decontarea costurilor aferente subcontractării se va realiza de asemenea, pe baza baremelor standard precizate mai sus.</w:t>
      </w:r>
    </w:p>
    <w:p w14:paraId="4760B068" w14:textId="77777777" w:rsidR="00882232" w:rsidRPr="00384C62" w:rsidRDefault="00882232" w:rsidP="00882232">
      <w:pPr>
        <w:jc w:val="both"/>
        <w:rPr>
          <w:rFonts w:ascii="Trebuchet MS" w:hAnsi="Trebuchet MS" w:cstheme="minorHAnsi"/>
          <w:color w:val="002060"/>
        </w:rPr>
      </w:pPr>
    </w:p>
    <w:p w14:paraId="204B311D" w14:textId="361E3F7C" w:rsidR="00882232" w:rsidRPr="00384C62" w:rsidRDefault="00882232">
      <w:pPr>
        <w:pStyle w:val="Listparagraf"/>
        <w:numPr>
          <w:ilvl w:val="0"/>
          <w:numId w:val="40"/>
        </w:numPr>
        <w:jc w:val="both"/>
        <w:rPr>
          <w:rFonts w:ascii="Trebuchet MS" w:hAnsi="Trebuchet MS" w:cstheme="minorHAnsi"/>
          <w:color w:val="002060"/>
        </w:rPr>
      </w:pPr>
      <w:r w:rsidRPr="00384C62">
        <w:rPr>
          <w:rFonts w:ascii="Trebuchet MS" w:hAnsi="Trebuchet MS" w:cstheme="minorHAnsi"/>
          <w:color w:val="002060"/>
        </w:rPr>
        <w:t xml:space="preserve">Pentru implementarea cursurilor de </w:t>
      </w:r>
      <w:r w:rsidRPr="00384C62">
        <w:rPr>
          <w:rFonts w:ascii="Trebuchet MS" w:hAnsi="Trebuchet MS" w:cstheme="minorHAnsi"/>
          <w:b/>
          <w:bCs/>
          <w:color w:val="002060"/>
        </w:rPr>
        <w:t>calificare/recalificare de nivel 2 (360 ore), nivel 3 (720 ore) sau nivel 4 (1080 ore),</w:t>
      </w:r>
      <w:r w:rsidRPr="00384C62">
        <w:rPr>
          <w:rFonts w:ascii="Trebuchet MS" w:hAnsi="Trebuchet MS" w:cstheme="minorHAnsi"/>
          <w:color w:val="002060"/>
        </w:rPr>
        <w:t xml:space="preserve"> decontarea cheltuielilor se realizează pe bază de costuri unitare, după cum urmează:</w:t>
      </w:r>
    </w:p>
    <w:p w14:paraId="78BAA012" w14:textId="77777777" w:rsidR="000513FE" w:rsidRPr="00384C62" w:rsidRDefault="000513FE" w:rsidP="000513FE">
      <w:pPr>
        <w:jc w:val="both"/>
        <w:rPr>
          <w:rFonts w:ascii="Trebuchet MS" w:hAnsi="Trebuchet MS" w:cstheme="minorHAnsi"/>
          <w:color w:val="002060"/>
        </w:rPr>
      </w:pPr>
    </w:p>
    <w:tbl>
      <w:tblPr>
        <w:tblStyle w:val="Tabelgril1Luminos-Accentuare5"/>
        <w:tblW w:w="0" w:type="auto"/>
        <w:tblLook w:val="04A0" w:firstRow="1" w:lastRow="0" w:firstColumn="1" w:lastColumn="0" w:noHBand="0" w:noVBand="1"/>
      </w:tblPr>
      <w:tblGrid>
        <w:gridCol w:w="3325"/>
        <w:gridCol w:w="2340"/>
        <w:gridCol w:w="4135"/>
      </w:tblGrid>
      <w:tr w:rsidR="005A33BE" w:rsidRPr="00384C62" w14:paraId="57F77F0B" w14:textId="77777777" w:rsidTr="00C67B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5" w:type="dxa"/>
          </w:tcPr>
          <w:p w14:paraId="479FE7B6" w14:textId="77777777" w:rsidR="000513FE" w:rsidRPr="00384C62" w:rsidRDefault="000513FE" w:rsidP="000513FE">
            <w:pPr>
              <w:jc w:val="both"/>
              <w:rPr>
                <w:rFonts w:ascii="Trebuchet MS" w:hAnsi="Trebuchet MS" w:cstheme="minorHAnsi"/>
                <w:b w:val="0"/>
                <w:bCs w:val="0"/>
                <w:color w:val="002060"/>
              </w:rPr>
            </w:pPr>
            <w:r w:rsidRPr="00384C62">
              <w:rPr>
                <w:rFonts w:ascii="Trebuchet MS" w:hAnsi="Trebuchet MS" w:cstheme="minorHAnsi"/>
                <w:color w:val="002060"/>
              </w:rPr>
              <w:t>Nivel curs calificare/</w:t>
            </w:r>
          </w:p>
          <w:p w14:paraId="5DA7D19D" w14:textId="5C890137" w:rsidR="000513FE" w:rsidRPr="00384C62" w:rsidRDefault="000513FE" w:rsidP="000513FE">
            <w:pPr>
              <w:jc w:val="both"/>
              <w:rPr>
                <w:rFonts w:ascii="Trebuchet MS" w:hAnsi="Trebuchet MS" w:cstheme="minorHAnsi"/>
                <w:b w:val="0"/>
                <w:bCs w:val="0"/>
                <w:color w:val="002060"/>
              </w:rPr>
            </w:pPr>
            <w:r w:rsidRPr="00384C62">
              <w:rPr>
                <w:rFonts w:ascii="Trebuchet MS" w:hAnsi="Trebuchet MS" w:cstheme="minorHAnsi"/>
                <w:color w:val="002060"/>
              </w:rPr>
              <w:t>recalificare</w:t>
            </w:r>
          </w:p>
        </w:tc>
        <w:tc>
          <w:tcPr>
            <w:tcW w:w="2340" w:type="dxa"/>
          </w:tcPr>
          <w:p w14:paraId="2E91F4CA" w14:textId="77777777" w:rsidR="000513FE" w:rsidRPr="00384C62" w:rsidRDefault="000513FE" w:rsidP="000513FE">
            <w:pPr>
              <w:jc w:val="both"/>
              <w:cnfStyle w:val="100000000000" w:firstRow="1" w:lastRow="0" w:firstColumn="0" w:lastColumn="0" w:oddVBand="0" w:evenVBand="0" w:oddHBand="0" w:evenHBand="0" w:firstRowFirstColumn="0" w:firstRowLastColumn="0" w:lastRowFirstColumn="0" w:lastRowLastColumn="0"/>
              <w:rPr>
                <w:rFonts w:ascii="Trebuchet MS" w:hAnsi="Trebuchet MS" w:cstheme="minorHAnsi"/>
                <w:b w:val="0"/>
                <w:bCs w:val="0"/>
                <w:color w:val="002060"/>
              </w:rPr>
            </w:pPr>
            <w:r w:rsidRPr="00384C62">
              <w:rPr>
                <w:rFonts w:ascii="Trebuchet MS" w:hAnsi="Trebuchet MS" w:cstheme="minorHAnsi"/>
                <w:color w:val="002060"/>
              </w:rPr>
              <w:t>Cost unitar/</w:t>
            </w:r>
          </w:p>
          <w:p w14:paraId="0A216867" w14:textId="3068B68F" w:rsidR="000513FE" w:rsidRPr="00384C62" w:rsidRDefault="000513FE" w:rsidP="000513FE">
            <w:pPr>
              <w:jc w:val="both"/>
              <w:cnfStyle w:val="100000000000" w:firstRow="1" w:lastRow="0" w:firstColumn="0" w:lastColumn="0" w:oddVBand="0" w:evenVBand="0" w:oddHBand="0" w:evenHBand="0" w:firstRowFirstColumn="0" w:firstRowLastColumn="0" w:lastRowFirstColumn="0" w:lastRowLastColumn="0"/>
              <w:rPr>
                <w:rFonts w:ascii="Trebuchet MS" w:hAnsi="Trebuchet MS" w:cstheme="minorHAnsi"/>
                <w:b w:val="0"/>
                <w:bCs w:val="0"/>
                <w:color w:val="002060"/>
              </w:rPr>
            </w:pPr>
            <w:r w:rsidRPr="00384C62">
              <w:rPr>
                <w:rFonts w:ascii="Trebuchet MS" w:hAnsi="Trebuchet MS" w:cstheme="minorHAnsi"/>
                <w:color w:val="002060"/>
              </w:rPr>
              <w:t>participant</w:t>
            </w:r>
          </w:p>
        </w:tc>
        <w:tc>
          <w:tcPr>
            <w:tcW w:w="4135" w:type="dxa"/>
          </w:tcPr>
          <w:p w14:paraId="3EAEEE44" w14:textId="69643CA2" w:rsidR="000513FE" w:rsidRPr="00384C62" w:rsidRDefault="000513FE" w:rsidP="003C3AC5">
            <w:pPr>
              <w:jc w:val="both"/>
              <w:cnfStyle w:val="100000000000" w:firstRow="1" w:lastRow="0" w:firstColumn="0" w:lastColumn="0" w:oddVBand="0" w:evenVBand="0" w:oddHBand="0" w:evenHBand="0" w:firstRowFirstColumn="0" w:firstRowLastColumn="0" w:lastRowFirstColumn="0" w:lastRowLastColumn="0"/>
              <w:rPr>
                <w:rFonts w:ascii="Trebuchet MS" w:hAnsi="Trebuchet MS" w:cstheme="minorHAnsi"/>
                <w:b w:val="0"/>
                <w:bCs w:val="0"/>
                <w:color w:val="002060"/>
              </w:rPr>
            </w:pPr>
            <w:r w:rsidRPr="00384C62">
              <w:rPr>
                <w:rFonts w:ascii="Trebuchet MS" w:hAnsi="Trebuchet MS" w:cstheme="minorHAnsi"/>
                <w:color w:val="002060"/>
              </w:rPr>
              <w:t>Documente suport solicitate la rambursare</w:t>
            </w:r>
          </w:p>
        </w:tc>
      </w:tr>
      <w:tr w:rsidR="005A33BE" w:rsidRPr="00384C62" w14:paraId="3338EFE3" w14:textId="77777777" w:rsidTr="00B777DD">
        <w:trPr>
          <w:trHeight w:val="358"/>
        </w:trPr>
        <w:tc>
          <w:tcPr>
            <w:cnfStyle w:val="001000000000" w:firstRow="0" w:lastRow="0" w:firstColumn="1" w:lastColumn="0" w:oddVBand="0" w:evenVBand="0" w:oddHBand="0" w:evenHBand="0" w:firstRowFirstColumn="0" w:firstRowLastColumn="0" w:lastRowFirstColumn="0" w:lastRowLastColumn="0"/>
            <w:tcW w:w="3325" w:type="dxa"/>
          </w:tcPr>
          <w:p w14:paraId="4CD1A8C1" w14:textId="290DCCB7" w:rsidR="000513FE" w:rsidRPr="00384C62" w:rsidRDefault="000513FE" w:rsidP="003C3AC5">
            <w:pPr>
              <w:jc w:val="both"/>
              <w:rPr>
                <w:rFonts w:ascii="Trebuchet MS" w:hAnsi="Trebuchet MS" w:cstheme="minorHAnsi"/>
                <w:b w:val="0"/>
                <w:bCs w:val="0"/>
                <w:color w:val="002060"/>
              </w:rPr>
            </w:pPr>
            <w:r w:rsidRPr="00384C62">
              <w:rPr>
                <w:rFonts w:ascii="Trebuchet MS" w:hAnsi="Trebuchet MS" w:cstheme="minorHAnsi"/>
                <w:b w:val="0"/>
                <w:bCs w:val="0"/>
                <w:color w:val="002060"/>
              </w:rPr>
              <w:t>nivel 2 (360 ore)</w:t>
            </w:r>
          </w:p>
        </w:tc>
        <w:tc>
          <w:tcPr>
            <w:tcW w:w="2340" w:type="dxa"/>
          </w:tcPr>
          <w:p w14:paraId="606B59CC" w14:textId="6BAB747E" w:rsidR="000513FE" w:rsidRPr="00384C62" w:rsidRDefault="000513FE" w:rsidP="000513FE">
            <w:pPr>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3.002,18 lei</w:t>
            </w:r>
          </w:p>
        </w:tc>
        <w:tc>
          <w:tcPr>
            <w:tcW w:w="4135" w:type="dxa"/>
            <w:vMerge w:val="restart"/>
          </w:tcPr>
          <w:p w14:paraId="6315B04E" w14:textId="77777777" w:rsidR="000513FE" w:rsidRPr="00384C62" w:rsidRDefault="000513FE" w:rsidP="000513FE">
            <w:pPr>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p>
          <w:p w14:paraId="31AC37F9" w14:textId="15C31F9D" w:rsidR="000513FE" w:rsidRPr="00384C62" w:rsidRDefault="000513FE" w:rsidP="000513FE">
            <w:pPr>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 certificate de calificare profesionala</w:t>
            </w:r>
          </w:p>
          <w:p w14:paraId="1D2F1B59" w14:textId="36936078" w:rsidR="000513FE" w:rsidRPr="00384C62" w:rsidRDefault="000513FE" w:rsidP="000513FE">
            <w:pPr>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 acte de identitate ale participanților</w:t>
            </w:r>
          </w:p>
        </w:tc>
      </w:tr>
      <w:tr w:rsidR="005A33BE" w:rsidRPr="00384C62" w14:paraId="14EA8623" w14:textId="77777777" w:rsidTr="00B777DD">
        <w:trPr>
          <w:trHeight w:val="351"/>
        </w:trPr>
        <w:tc>
          <w:tcPr>
            <w:cnfStyle w:val="001000000000" w:firstRow="0" w:lastRow="0" w:firstColumn="1" w:lastColumn="0" w:oddVBand="0" w:evenVBand="0" w:oddHBand="0" w:evenHBand="0" w:firstRowFirstColumn="0" w:firstRowLastColumn="0" w:lastRowFirstColumn="0" w:lastRowLastColumn="0"/>
            <w:tcW w:w="3325" w:type="dxa"/>
          </w:tcPr>
          <w:p w14:paraId="7ED7F917" w14:textId="6CDEA2F2" w:rsidR="000513FE" w:rsidRPr="00384C62" w:rsidRDefault="000513FE" w:rsidP="003C3AC5">
            <w:pPr>
              <w:jc w:val="both"/>
              <w:rPr>
                <w:rFonts w:ascii="Trebuchet MS" w:hAnsi="Trebuchet MS" w:cstheme="minorHAnsi"/>
                <w:b w:val="0"/>
                <w:bCs w:val="0"/>
                <w:color w:val="002060"/>
              </w:rPr>
            </w:pPr>
            <w:r w:rsidRPr="00384C62">
              <w:rPr>
                <w:rFonts w:ascii="Trebuchet MS" w:hAnsi="Trebuchet MS" w:cstheme="minorHAnsi"/>
                <w:b w:val="0"/>
                <w:bCs w:val="0"/>
                <w:color w:val="002060"/>
              </w:rPr>
              <w:t>nivel 3 (720 ore)</w:t>
            </w:r>
          </w:p>
        </w:tc>
        <w:tc>
          <w:tcPr>
            <w:tcW w:w="2340" w:type="dxa"/>
          </w:tcPr>
          <w:p w14:paraId="3E7BF1AC" w14:textId="606E7574" w:rsidR="000513FE" w:rsidRPr="00384C62" w:rsidRDefault="000513FE" w:rsidP="000513FE">
            <w:pPr>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4.971,91 lei</w:t>
            </w:r>
          </w:p>
        </w:tc>
        <w:tc>
          <w:tcPr>
            <w:tcW w:w="4135" w:type="dxa"/>
            <w:vMerge/>
          </w:tcPr>
          <w:p w14:paraId="33F33950" w14:textId="77777777" w:rsidR="000513FE" w:rsidRPr="00384C62" w:rsidRDefault="000513FE" w:rsidP="003C3AC5">
            <w:pPr>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p>
        </w:tc>
      </w:tr>
      <w:tr w:rsidR="005A33BE" w:rsidRPr="00384C62" w14:paraId="2C19AFE0" w14:textId="77777777" w:rsidTr="00C67B90">
        <w:trPr>
          <w:trHeight w:val="369"/>
        </w:trPr>
        <w:tc>
          <w:tcPr>
            <w:cnfStyle w:val="001000000000" w:firstRow="0" w:lastRow="0" w:firstColumn="1" w:lastColumn="0" w:oddVBand="0" w:evenVBand="0" w:oddHBand="0" w:evenHBand="0" w:firstRowFirstColumn="0" w:firstRowLastColumn="0" w:lastRowFirstColumn="0" w:lastRowLastColumn="0"/>
            <w:tcW w:w="3325" w:type="dxa"/>
          </w:tcPr>
          <w:p w14:paraId="0428988D" w14:textId="33FEAE04" w:rsidR="000513FE" w:rsidRPr="00384C62" w:rsidRDefault="000513FE" w:rsidP="003C3AC5">
            <w:pPr>
              <w:jc w:val="both"/>
              <w:rPr>
                <w:rFonts w:ascii="Trebuchet MS" w:hAnsi="Trebuchet MS" w:cstheme="minorHAnsi"/>
                <w:b w:val="0"/>
                <w:bCs w:val="0"/>
                <w:color w:val="002060"/>
              </w:rPr>
            </w:pPr>
            <w:r w:rsidRPr="00384C62">
              <w:rPr>
                <w:rFonts w:ascii="Trebuchet MS" w:hAnsi="Trebuchet MS" w:cstheme="minorHAnsi"/>
                <w:b w:val="0"/>
                <w:bCs w:val="0"/>
                <w:color w:val="002060"/>
              </w:rPr>
              <w:t>nivel 4 (1080 ore)</w:t>
            </w:r>
          </w:p>
        </w:tc>
        <w:tc>
          <w:tcPr>
            <w:tcW w:w="2340" w:type="dxa"/>
          </w:tcPr>
          <w:p w14:paraId="247116AA" w14:textId="42CF8AD0" w:rsidR="000513FE" w:rsidRPr="00384C62" w:rsidRDefault="000513FE" w:rsidP="000513FE">
            <w:pPr>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r w:rsidRPr="00384C62">
              <w:rPr>
                <w:rFonts w:ascii="Trebuchet MS" w:hAnsi="Trebuchet MS" w:cstheme="minorHAnsi"/>
                <w:color w:val="002060"/>
              </w:rPr>
              <w:t>9.635,63 lei</w:t>
            </w:r>
          </w:p>
        </w:tc>
        <w:tc>
          <w:tcPr>
            <w:tcW w:w="4135" w:type="dxa"/>
            <w:vMerge/>
          </w:tcPr>
          <w:p w14:paraId="217F4F80" w14:textId="77777777" w:rsidR="000513FE" w:rsidRPr="00384C62" w:rsidRDefault="000513FE" w:rsidP="003C3AC5">
            <w:pPr>
              <w:jc w:val="both"/>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002060"/>
              </w:rPr>
            </w:pPr>
          </w:p>
        </w:tc>
      </w:tr>
    </w:tbl>
    <w:p w14:paraId="70F6C92E" w14:textId="77777777"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Costul unitar acoperă toate costurile legate de formare și include costurile directe de personal, alte costuri directe (costul materialelor de teorie și practică, costul chiriei sălii de instruire, alte materiale) și costurile indirecte. Nu sunt incluse costurile legate de participare, cum ar fi costurile de transport, cazare, masă, subvenții etc., precum și costurile de gestionare a proiectului.</w:t>
      </w:r>
    </w:p>
    <w:p w14:paraId="27F32DFB" w14:textId="77777777" w:rsidR="000513FE" w:rsidRPr="00384C62" w:rsidRDefault="000513FE" w:rsidP="000513FE">
      <w:pPr>
        <w:jc w:val="both"/>
        <w:rPr>
          <w:rFonts w:ascii="Trebuchet MS" w:hAnsi="Trebuchet MS" w:cstheme="minorHAnsi"/>
          <w:color w:val="002060"/>
        </w:rPr>
      </w:pPr>
    </w:p>
    <w:p w14:paraId="109FC2A6" w14:textId="7ECD6045"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În ceea ce privește bugetarea cheltuielilor cu derularea cursurilor de calificare nivel 2, 3 și respectiv 4, care reprezintă cheltuieli sub forma de bareme standard pentru costurile unitare, acestea se vor bugeta în Cererea de finanțare conform algoritmului de mai jos:</w:t>
      </w:r>
    </w:p>
    <w:p w14:paraId="6EFB787A" w14:textId="77777777" w:rsidR="000513FE" w:rsidRPr="00384C62" w:rsidRDefault="000513FE" w:rsidP="000513FE">
      <w:pPr>
        <w:jc w:val="both"/>
        <w:rPr>
          <w:rFonts w:ascii="Trebuchet MS" w:hAnsi="Trebuchet MS" w:cstheme="minorHAnsi"/>
          <w:color w:val="002060"/>
        </w:rPr>
      </w:pPr>
    </w:p>
    <w:p w14:paraId="7C757AA1" w14:textId="6933CA1E" w:rsidR="000513FE" w:rsidRPr="00384C62" w:rsidRDefault="000513FE" w:rsidP="000513FE">
      <w:pPr>
        <w:jc w:val="center"/>
        <w:rPr>
          <w:rFonts w:ascii="Trebuchet MS" w:hAnsi="Trebuchet MS" w:cstheme="minorHAnsi"/>
          <w:color w:val="002060"/>
        </w:rPr>
      </w:pPr>
      <w:r w:rsidRPr="00384C62">
        <w:rPr>
          <w:rFonts w:ascii="Trebuchet MS" w:hAnsi="Trebuchet MS" w:cstheme="minorHAnsi"/>
          <w:color w:val="002060"/>
        </w:rPr>
        <w:t>N*CU(2,3,4)= TC(2,3,4)</w:t>
      </w:r>
    </w:p>
    <w:p w14:paraId="41EE73BD" w14:textId="77777777"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 xml:space="preserve">unde </w:t>
      </w:r>
    </w:p>
    <w:p w14:paraId="11CA19E2" w14:textId="77777777" w:rsidR="000513FE" w:rsidRPr="00384C62" w:rsidRDefault="000513FE" w:rsidP="000513FE">
      <w:pPr>
        <w:jc w:val="both"/>
        <w:rPr>
          <w:rFonts w:ascii="Trebuchet MS" w:hAnsi="Trebuchet MS" w:cstheme="minorHAnsi"/>
          <w:color w:val="002060"/>
        </w:rPr>
      </w:pPr>
    </w:p>
    <w:p w14:paraId="39C18CE7" w14:textId="3DA289AB" w:rsidR="000513FE" w:rsidRPr="00384C62" w:rsidRDefault="000513FE" w:rsidP="00E57B4E">
      <w:pPr>
        <w:pStyle w:val="Listparagraf"/>
        <w:numPr>
          <w:ilvl w:val="0"/>
          <w:numId w:val="64"/>
        </w:numPr>
        <w:jc w:val="both"/>
        <w:rPr>
          <w:rFonts w:ascii="Trebuchet MS" w:hAnsi="Trebuchet MS" w:cstheme="minorHAnsi"/>
          <w:color w:val="002060"/>
        </w:rPr>
      </w:pPr>
      <w:r w:rsidRPr="00384C62">
        <w:rPr>
          <w:rFonts w:ascii="Trebuchet MS" w:hAnsi="Trebuchet MS" w:cstheme="minorHAnsi"/>
          <w:color w:val="002060"/>
        </w:rPr>
        <w:t xml:space="preserve">N = Număr cursanți certificați ca urmare a participării la cursul de calificare/recalificare </w:t>
      </w:r>
    </w:p>
    <w:p w14:paraId="398D1DD4" w14:textId="1F884C4D" w:rsidR="000513FE" w:rsidRPr="00384C62" w:rsidRDefault="000513FE" w:rsidP="00E57B4E">
      <w:pPr>
        <w:pStyle w:val="Listparagraf"/>
        <w:numPr>
          <w:ilvl w:val="0"/>
          <w:numId w:val="64"/>
        </w:numPr>
        <w:jc w:val="both"/>
        <w:rPr>
          <w:rFonts w:ascii="Trebuchet MS" w:hAnsi="Trebuchet MS" w:cstheme="minorHAnsi"/>
          <w:color w:val="002060"/>
        </w:rPr>
      </w:pPr>
      <w:r w:rsidRPr="00384C62">
        <w:rPr>
          <w:rFonts w:ascii="Trebuchet MS" w:hAnsi="Trebuchet MS" w:cstheme="minorHAnsi"/>
          <w:color w:val="002060"/>
        </w:rPr>
        <w:t xml:space="preserve">CU(2,3,4) = Cost unitar nivel 2, 3 sau 4 </w:t>
      </w:r>
    </w:p>
    <w:p w14:paraId="59C58DC9" w14:textId="51475B79" w:rsidR="000513FE" w:rsidRPr="00384C62" w:rsidRDefault="000513FE" w:rsidP="00E57B4E">
      <w:pPr>
        <w:pStyle w:val="Listparagraf"/>
        <w:numPr>
          <w:ilvl w:val="0"/>
          <w:numId w:val="64"/>
        </w:numPr>
        <w:jc w:val="both"/>
        <w:rPr>
          <w:rFonts w:ascii="Trebuchet MS" w:hAnsi="Trebuchet MS" w:cstheme="minorHAnsi"/>
          <w:color w:val="002060"/>
        </w:rPr>
      </w:pPr>
      <w:r w:rsidRPr="00384C62">
        <w:rPr>
          <w:rFonts w:ascii="Trebuchet MS" w:hAnsi="Trebuchet MS" w:cstheme="minorHAnsi"/>
          <w:color w:val="002060"/>
        </w:rPr>
        <w:t xml:space="preserve">TC(2,3,4)= Total cost curs de calificare nivel 2,3 sau 4 </w:t>
      </w:r>
    </w:p>
    <w:p w14:paraId="1A9BB347" w14:textId="77777777" w:rsidR="000513FE" w:rsidRPr="00384C62" w:rsidRDefault="000513FE" w:rsidP="000513FE">
      <w:pPr>
        <w:jc w:val="both"/>
        <w:rPr>
          <w:rFonts w:ascii="Trebuchet MS" w:hAnsi="Trebuchet MS" w:cstheme="minorHAnsi"/>
          <w:color w:val="002060"/>
        </w:rPr>
      </w:pPr>
    </w:p>
    <w:p w14:paraId="0ADD3F93" w14:textId="75BE24EE"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 xml:space="preserve">În situația în care cursurile de calificare (nivel 2, 3 4) sunt subcontractate, fundamentarea costurilor aferente subcontractării se va realiza de asemenea pe baza baremelor standard precizate mai sus. </w:t>
      </w:r>
    </w:p>
    <w:p w14:paraId="64DC9EED" w14:textId="77777777"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 xml:space="preserve">Cuantumul maxim al subvenției acordat angajaților care participă la programe de instruire (altele decât cele autorizate conform Ordonanței Guvernului nr. 129/2000) și calificare nivel 2, 3 sau 4 este de 5 lei/oră. </w:t>
      </w:r>
    </w:p>
    <w:p w14:paraId="4EEAC2D7" w14:textId="77777777" w:rsidR="000513FE" w:rsidRPr="00384C62" w:rsidRDefault="000513FE" w:rsidP="000513FE">
      <w:pPr>
        <w:jc w:val="both"/>
        <w:rPr>
          <w:rFonts w:ascii="Trebuchet MS" w:hAnsi="Trebuchet MS" w:cstheme="minorHAnsi"/>
          <w:color w:val="002060"/>
        </w:rPr>
      </w:pPr>
    </w:p>
    <w:p w14:paraId="7EC9D099" w14:textId="62396529"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 xml:space="preserve">Subvenția va fi calculată pentru fiecare cursant în parte în funcție de durata efectivă de participare a acestuia la programul de formare şi nu de durata maximă reglementată prin acte normative. </w:t>
      </w:r>
    </w:p>
    <w:p w14:paraId="1F546A01" w14:textId="77777777"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 xml:space="preserve">Acordarea subvențiilor pentru participanții la aceste programe de formare este condiționată de participarea la întregul program de formare profesională, inclusiv la examenul final de evaluare. </w:t>
      </w:r>
    </w:p>
    <w:p w14:paraId="69A52F8D" w14:textId="04737BEA"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În cazul în care cursantul abandonează programul de formare profesională pe parcursul derulării, acesta va fi obligat să returneze întreaga sumă primită ca subvenție până la momentul părăsirii programului. Excepția de la această regulă o constituie abandonarea/întreruperea participării din motive neimputabile cursantului şi anume: concediile medicale, concediile maternale (în cazul sarcinii, lăuziei, concediului postnatal) şi situațiile de forță majoră.</w:t>
      </w:r>
    </w:p>
    <w:p w14:paraId="313DCD9B" w14:textId="77777777" w:rsidR="000513FE" w:rsidRPr="00384C62" w:rsidRDefault="000513FE" w:rsidP="000513FE">
      <w:pPr>
        <w:jc w:val="both"/>
        <w:rPr>
          <w:rFonts w:ascii="Trebuchet MS" w:hAnsi="Trebuchet MS" w:cstheme="minorHAnsi"/>
          <w:color w:val="002060"/>
        </w:rPr>
      </w:pPr>
    </w:p>
    <w:p w14:paraId="0A58F248" w14:textId="166992F9" w:rsidR="000513FE" w:rsidRPr="00384C62" w:rsidRDefault="000513FE">
      <w:pPr>
        <w:pStyle w:val="Listparagraf"/>
        <w:numPr>
          <w:ilvl w:val="0"/>
          <w:numId w:val="40"/>
        </w:numPr>
        <w:jc w:val="both"/>
        <w:rPr>
          <w:rFonts w:ascii="Trebuchet MS" w:hAnsi="Trebuchet MS" w:cstheme="minorHAnsi"/>
          <w:color w:val="002060"/>
        </w:rPr>
      </w:pPr>
      <w:r w:rsidRPr="00384C62">
        <w:rPr>
          <w:rFonts w:ascii="Trebuchet MS" w:hAnsi="Trebuchet MS" w:cstheme="minorHAnsi"/>
          <w:color w:val="002060"/>
        </w:rPr>
        <w:t>Cheltuielile indirecte vor fi decontate ca rată forfetară fixă de 7% din costurile directe eligibile aferente bugetului gestionat de fiecare partener, prin aplicarea articolului 54 litera (a) din Regulamentul UE 2021/1060 sau ca rată forfetară fixă de 15% din costurile directe cu personalul, aferente bugetului gestionat de fiecare partener, prin aplicarea articolului 54 litera (b) din Regulamentul UE 2021/1060.</w:t>
      </w:r>
    </w:p>
    <w:p w14:paraId="57453E08" w14:textId="77777777" w:rsidR="000513FE" w:rsidRPr="00384C62" w:rsidRDefault="000513FE" w:rsidP="000513FE">
      <w:pPr>
        <w:jc w:val="both"/>
        <w:rPr>
          <w:rFonts w:ascii="Trebuchet MS" w:hAnsi="Trebuchet MS" w:cstheme="minorHAnsi"/>
          <w:b/>
          <w:bCs/>
          <w:color w:val="002060"/>
        </w:rPr>
      </w:pPr>
    </w:p>
    <w:p w14:paraId="1F82F501" w14:textId="1DA40D3B" w:rsidR="000513FE" w:rsidRPr="00384C62" w:rsidRDefault="00D142C4" w:rsidP="00D142C4">
      <w:pPr>
        <w:pStyle w:val="Listparagraf"/>
        <w:numPr>
          <w:ilvl w:val="1"/>
          <w:numId w:val="27"/>
        </w:numPr>
        <w:jc w:val="both"/>
        <w:outlineLvl w:val="1"/>
        <w:rPr>
          <w:rFonts w:ascii="Trebuchet MS" w:hAnsi="Trebuchet MS" w:cstheme="minorHAnsi"/>
          <w:b/>
          <w:bCs/>
          <w:color w:val="002060"/>
        </w:rPr>
      </w:pPr>
      <w:r w:rsidRPr="00384C62">
        <w:rPr>
          <w:rFonts w:ascii="Trebuchet MS" w:hAnsi="Trebuchet MS" w:cstheme="minorHAnsi"/>
          <w:b/>
          <w:bCs/>
          <w:color w:val="002060"/>
        </w:rPr>
        <w:t xml:space="preserve"> </w:t>
      </w:r>
      <w:bookmarkStart w:id="60" w:name="_Toc207269243"/>
      <w:r w:rsidR="000513FE" w:rsidRPr="00384C62">
        <w:rPr>
          <w:rFonts w:ascii="Trebuchet MS" w:hAnsi="Trebuchet MS" w:cstheme="minorHAnsi"/>
          <w:b/>
          <w:bCs/>
          <w:color w:val="002060"/>
        </w:rPr>
        <w:t>Valoarea minimă și maximă eligibilă/nerambursabilă a unui proiect</w:t>
      </w:r>
      <w:bookmarkEnd w:id="60"/>
    </w:p>
    <w:p w14:paraId="00769BDE" w14:textId="77777777" w:rsidR="000513FE" w:rsidRPr="00384C62" w:rsidRDefault="000513FE">
      <w:pPr>
        <w:pStyle w:val="Listparagraf"/>
        <w:numPr>
          <w:ilvl w:val="0"/>
          <w:numId w:val="39"/>
        </w:numPr>
        <w:jc w:val="both"/>
        <w:rPr>
          <w:rFonts w:ascii="Trebuchet MS" w:hAnsi="Trebuchet MS" w:cstheme="minorHAnsi"/>
          <w:color w:val="002060"/>
        </w:rPr>
      </w:pPr>
      <w:r w:rsidRPr="00384C62">
        <w:rPr>
          <w:rFonts w:ascii="Trebuchet MS" w:hAnsi="Trebuchet MS" w:cstheme="minorHAnsi"/>
          <w:color w:val="002060"/>
        </w:rPr>
        <w:t xml:space="preserve">În cadrul prezentului apel de proiecte, valoarea totală eligibilă a unui proiect poate fi de </w:t>
      </w:r>
      <w:r w:rsidRPr="00384C62">
        <w:rPr>
          <w:rFonts w:ascii="Trebuchet MS" w:hAnsi="Trebuchet MS" w:cstheme="minorHAnsi"/>
          <w:color w:val="002060"/>
        </w:rPr>
        <w:lastRenderedPageBreak/>
        <w:t>minim 201.000,00 euro.</w:t>
      </w:r>
    </w:p>
    <w:p w14:paraId="57E2881E" w14:textId="77777777" w:rsidR="000513FE" w:rsidRPr="00384C62" w:rsidRDefault="000513FE">
      <w:pPr>
        <w:pStyle w:val="Listparagraf"/>
        <w:numPr>
          <w:ilvl w:val="0"/>
          <w:numId w:val="39"/>
        </w:numPr>
        <w:jc w:val="both"/>
        <w:rPr>
          <w:rFonts w:ascii="Trebuchet MS" w:hAnsi="Trebuchet MS" w:cstheme="minorHAnsi"/>
          <w:color w:val="002060"/>
        </w:rPr>
      </w:pPr>
      <w:r w:rsidRPr="00384C62">
        <w:rPr>
          <w:rFonts w:ascii="Trebuchet MS" w:hAnsi="Trebuchet MS" w:cstheme="minorHAnsi"/>
          <w:color w:val="002060"/>
        </w:rPr>
        <w:t>În cadrul prezentului apel de proiecte, valoarea totală eligibilă nu poate depăși valoarea bugetată în Fișa de proiect aprobată de către Grupul de acțiune locală.</w:t>
      </w:r>
    </w:p>
    <w:p w14:paraId="651FF60B" w14:textId="77777777" w:rsidR="000513FE" w:rsidRPr="00384C62" w:rsidRDefault="000513FE">
      <w:pPr>
        <w:pStyle w:val="Listparagraf"/>
        <w:numPr>
          <w:ilvl w:val="0"/>
          <w:numId w:val="39"/>
        </w:numPr>
        <w:jc w:val="both"/>
        <w:rPr>
          <w:rFonts w:ascii="Trebuchet MS" w:hAnsi="Trebuchet MS" w:cstheme="minorHAnsi"/>
          <w:color w:val="002060"/>
        </w:rPr>
      </w:pPr>
      <w:r w:rsidRPr="00384C62">
        <w:rPr>
          <w:rFonts w:ascii="Trebuchet MS" w:hAnsi="Trebuchet MS" w:cstheme="minorHAnsi"/>
          <w:color w:val="002060"/>
        </w:rPr>
        <w:t>Cursul de schimb care va fi utilizat pentru stabilirea acestei valori este cursul Inforeuro aferent lunii februarie 2025, respectiv 1 Euro = 4.9758 RON.</w:t>
      </w:r>
    </w:p>
    <w:p w14:paraId="7B812AF5" w14:textId="02327786" w:rsidR="000513FE" w:rsidRPr="00384C62" w:rsidRDefault="000513FE">
      <w:pPr>
        <w:pStyle w:val="Listparagraf"/>
        <w:numPr>
          <w:ilvl w:val="0"/>
          <w:numId w:val="39"/>
        </w:numPr>
        <w:jc w:val="both"/>
        <w:rPr>
          <w:rFonts w:ascii="Trebuchet MS" w:hAnsi="Trebuchet MS" w:cstheme="minorHAnsi"/>
          <w:color w:val="002060"/>
        </w:rPr>
      </w:pPr>
      <w:r w:rsidRPr="00384C62">
        <w:rPr>
          <w:rFonts w:ascii="Trebuchet MS" w:hAnsi="Trebuchet MS" w:cstheme="minorHAnsi"/>
          <w:color w:val="002060"/>
        </w:rPr>
        <w:t>Bugetul proiectului va fi exprimat DOAR în lei.</w:t>
      </w:r>
    </w:p>
    <w:p w14:paraId="1F01436B" w14:textId="77777777" w:rsidR="000513FE" w:rsidRPr="00384C62" w:rsidRDefault="000513FE" w:rsidP="000513FE">
      <w:pPr>
        <w:jc w:val="both"/>
        <w:rPr>
          <w:rFonts w:ascii="Trebuchet MS" w:hAnsi="Trebuchet MS" w:cstheme="minorHAnsi"/>
          <w:color w:val="002060"/>
        </w:rPr>
      </w:pPr>
    </w:p>
    <w:p w14:paraId="255A0173" w14:textId="162EDDD7" w:rsidR="000513FE" w:rsidRPr="00D03AC8" w:rsidRDefault="000513FE" w:rsidP="00D142C4">
      <w:pPr>
        <w:pStyle w:val="Titlu2"/>
        <w:spacing w:after="0" w:afterAutospacing="0"/>
        <w:ind w:left="0" w:firstLine="0"/>
        <w:rPr>
          <w:rFonts w:ascii="Trebuchet MS" w:hAnsi="Trebuchet MS" w:cstheme="minorHAnsi"/>
          <w:b/>
          <w:bCs/>
          <w:color w:val="002060"/>
          <w:sz w:val="22"/>
          <w:szCs w:val="22"/>
          <w:lang w:val="ro-RO"/>
        </w:rPr>
      </w:pPr>
      <w:bookmarkStart w:id="61" w:name="_Toc207269244"/>
      <w:r w:rsidRPr="00D03AC8">
        <w:rPr>
          <w:rFonts w:ascii="Trebuchet MS" w:hAnsi="Trebuchet MS" w:cstheme="minorHAnsi"/>
          <w:b/>
          <w:bCs/>
          <w:color w:val="002060"/>
          <w:sz w:val="22"/>
          <w:szCs w:val="22"/>
          <w:lang w:val="ro-RO"/>
        </w:rPr>
        <w:t>5.5 Cuantumul cofinanțării acordate</w:t>
      </w:r>
      <w:bookmarkEnd w:id="61"/>
    </w:p>
    <w:p w14:paraId="08F669C7" w14:textId="77777777"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Cuantumul cofinanțării proprii a solicitantului/partenerilor, în funcție de tipul fiecărei entități care are calitatea de membru al parteneriatului este sumarizată în Tabelele 5 și 6 ale PoIDS – Ghidul Solicitantului – Condiții Generale.</w:t>
      </w:r>
    </w:p>
    <w:p w14:paraId="0AA7F6D1" w14:textId="77777777" w:rsidR="000513FE" w:rsidRPr="00384C62" w:rsidRDefault="000513FE" w:rsidP="000513FE">
      <w:pPr>
        <w:jc w:val="both"/>
        <w:rPr>
          <w:rFonts w:ascii="Trebuchet MS" w:hAnsi="Trebuchet MS" w:cstheme="minorHAnsi"/>
          <w:color w:val="002060"/>
        </w:rPr>
      </w:pPr>
    </w:p>
    <w:p w14:paraId="7044B854" w14:textId="77777777" w:rsidR="000513FE" w:rsidRPr="00D03AC8" w:rsidRDefault="000513FE" w:rsidP="00D142C4">
      <w:pPr>
        <w:pStyle w:val="Titlu2"/>
        <w:spacing w:after="0" w:afterAutospacing="0"/>
        <w:ind w:left="0" w:firstLine="0"/>
        <w:rPr>
          <w:rFonts w:ascii="Trebuchet MS" w:hAnsi="Trebuchet MS" w:cstheme="minorHAnsi"/>
          <w:b/>
          <w:bCs/>
          <w:color w:val="002060"/>
          <w:sz w:val="22"/>
          <w:szCs w:val="22"/>
          <w:lang w:val="fr-FR"/>
        </w:rPr>
      </w:pPr>
      <w:bookmarkStart w:id="62" w:name="_Toc207269245"/>
      <w:r w:rsidRPr="00D03AC8">
        <w:rPr>
          <w:rFonts w:ascii="Trebuchet MS" w:hAnsi="Trebuchet MS" w:cstheme="minorHAnsi"/>
          <w:b/>
          <w:bCs/>
          <w:color w:val="002060"/>
          <w:sz w:val="22"/>
          <w:szCs w:val="22"/>
          <w:lang w:val="fr-FR"/>
        </w:rPr>
        <w:t>5.6 Durata proiectului</w:t>
      </w:r>
      <w:bookmarkEnd w:id="62"/>
    </w:p>
    <w:p w14:paraId="7F57DC5E" w14:textId="77777777"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Durata maximă de implementare a proiectului trebuie să îndeplinească în mod cumulativ următoarele condiții:</w:t>
      </w:r>
    </w:p>
    <w:p w14:paraId="4B01D778" w14:textId="2D43D842" w:rsidR="000513FE" w:rsidRPr="00384C62" w:rsidRDefault="000513FE" w:rsidP="005A33BE">
      <w:pPr>
        <w:pStyle w:val="Listparagraf"/>
        <w:numPr>
          <w:ilvl w:val="0"/>
          <w:numId w:val="41"/>
        </w:numPr>
        <w:jc w:val="both"/>
        <w:rPr>
          <w:rFonts w:ascii="Trebuchet MS" w:hAnsi="Trebuchet MS" w:cstheme="minorHAnsi"/>
          <w:color w:val="002060"/>
        </w:rPr>
      </w:pPr>
      <w:r w:rsidRPr="00384C62">
        <w:rPr>
          <w:rFonts w:ascii="Trebuchet MS" w:hAnsi="Trebuchet MS" w:cstheme="minorHAnsi"/>
          <w:color w:val="002060"/>
        </w:rPr>
        <w:t>nu poate fi mai mare decât durata maximă de implementare stabilită prin prezentul  Ghid al  Solicitantului elaborat de Grupul de Acțiune Locală</w:t>
      </w:r>
      <w:r w:rsidR="005A33BE" w:rsidRPr="00384C62">
        <w:rPr>
          <w:rFonts w:ascii="Trebuchet MS" w:hAnsi="Trebuchet MS" w:cstheme="minorHAnsi"/>
          <w:color w:val="002060"/>
        </w:rPr>
        <w:t xml:space="preserve"> – capitolul 5.2.1 - Intervențiile finanțate în cadrul SDL</w:t>
      </w:r>
      <w:r w:rsidRPr="00384C62">
        <w:rPr>
          <w:rFonts w:ascii="Trebuchet MS" w:hAnsi="Trebuchet MS" w:cstheme="minorHAnsi"/>
          <w:color w:val="002060"/>
        </w:rPr>
        <w:t>;</w:t>
      </w:r>
    </w:p>
    <w:p w14:paraId="04D657BB" w14:textId="235D3D35" w:rsidR="000513FE" w:rsidRPr="00384C62" w:rsidRDefault="000513FE">
      <w:pPr>
        <w:pStyle w:val="Listparagraf"/>
        <w:numPr>
          <w:ilvl w:val="0"/>
          <w:numId w:val="41"/>
        </w:numPr>
        <w:jc w:val="both"/>
        <w:rPr>
          <w:rFonts w:ascii="Trebuchet MS" w:hAnsi="Trebuchet MS" w:cstheme="minorHAnsi"/>
          <w:color w:val="002060"/>
        </w:rPr>
      </w:pPr>
      <w:r w:rsidRPr="00384C62">
        <w:rPr>
          <w:rFonts w:ascii="Trebuchet MS" w:hAnsi="Trebuchet MS" w:cstheme="minorHAnsi"/>
          <w:color w:val="002060"/>
        </w:rPr>
        <w:t>nu poate depăși data de 31 decembrie 2029.</w:t>
      </w:r>
    </w:p>
    <w:p w14:paraId="3468E97C" w14:textId="77777777" w:rsidR="000513FE" w:rsidRPr="00384C62" w:rsidRDefault="000513FE" w:rsidP="000513FE">
      <w:pPr>
        <w:pStyle w:val="Listparagraf"/>
        <w:ind w:left="720" w:firstLine="0"/>
        <w:jc w:val="both"/>
        <w:rPr>
          <w:rFonts w:ascii="Trebuchet MS" w:hAnsi="Trebuchet MS" w:cstheme="minorHAnsi"/>
          <w:b/>
          <w:bCs/>
          <w:color w:val="002060"/>
        </w:rPr>
      </w:pPr>
    </w:p>
    <w:p w14:paraId="2DF058AF" w14:textId="77777777" w:rsidR="000513FE" w:rsidRPr="00D03AC8" w:rsidRDefault="000513FE" w:rsidP="00D142C4">
      <w:pPr>
        <w:pStyle w:val="Titlu2"/>
        <w:spacing w:after="0" w:afterAutospacing="0"/>
        <w:ind w:left="0" w:firstLine="0"/>
        <w:jc w:val="both"/>
        <w:rPr>
          <w:rFonts w:ascii="Trebuchet MS" w:hAnsi="Trebuchet MS" w:cstheme="minorHAnsi"/>
          <w:b/>
          <w:bCs/>
          <w:color w:val="002060"/>
          <w:sz w:val="22"/>
          <w:szCs w:val="22"/>
          <w:lang w:val="fr-FR"/>
        </w:rPr>
      </w:pPr>
      <w:bookmarkStart w:id="63" w:name="_Toc207269246"/>
      <w:r w:rsidRPr="00D03AC8">
        <w:rPr>
          <w:rFonts w:ascii="Trebuchet MS" w:hAnsi="Trebuchet MS" w:cstheme="minorHAnsi"/>
          <w:b/>
          <w:bCs/>
          <w:color w:val="002060"/>
          <w:sz w:val="22"/>
          <w:szCs w:val="22"/>
          <w:lang w:val="fr-FR"/>
        </w:rPr>
        <w:t>5.7 Alte cerințe de eligibilitate a proiectului</w:t>
      </w:r>
      <w:bookmarkEnd w:id="63"/>
    </w:p>
    <w:p w14:paraId="01A1C964" w14:textId="7886EA71"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Nu este cazul.</w:t>
      </w:r>
    </w:p>
    <w:p w14:paraId="1120DF57" w14:textId="77777777" w:rsidR="000513FE" w:rsidRPr="00384C62" w:rsidRDefault="000513FE" w:rsidP="000513FE">
      <w:pPr>
        <w:jc w:val="both"/>
        <w:rPr>
          <w:rFonts w:ascii="Trebuchet MS" w:hAnsi="Trebuchet MS" w:cstheme="minorHAnsi"/>
          <w:color w:val="002060"/>
        </w:rPr>
      </w:pPr>
    </w:p>
    <w:p w14:paraId="0078AB2A" w14:textId="77777777" w:rsidR="000513FE" w:rsidRPr="00384C62" w:rsidRDefault="000513FE" w:rsidP="00D142C4">
      <w:pPr>
        <w:pStyle w:val="Titlu1"/>
        <w:rPr>
          <w:rFonts w:ascii="Trebuchet MS" w:hAnsi="Trebuchet MS" w:cstheme="minorHAnsi"/>
          <w:color w:val="002060"/>
          <w:sz w:val="22"/>
          <w:szCs w:val="22"/>
        </w:rPr>
      </w:pPr>
      <w:bookmarkStart w:id="64" w:name="_Toc207269247"/>
      <w:r w:rsidRPr="00384C62">
        <w:rPr>
          <w:rFonts w:ascii="Trebuchet MS" w:hAnsi="Trebuchet MS" w:cstheme="minorHAnsi"/>
          <w:b/>
          <w:bCs/>
          <w:color w:val="002060"/>
          <w:sz w:val="22"/>
          <w:szCs w:val="22"/>
        </w:rPr>
        <w:t>6. INDICATORI DE ETAPĂ</w:t>
      </w:r>
      <w:bookmarkEnd w:id="64"/>
      <w:r w:rsidRPr="00384C62">
        <w:rPr>
          <w:rFonts w:ascii="Trebuchet MS" w:hAnsi="Trebuchet MS" w:cstheme="minorHAnsi"/>
          <w:b/>
          <w:bCs/>
          <w:color w:val="002060"/>
          <w:sz w:val="22"/>
          <w:szCs w:val="22"/>
        </w:rPr>
        <w:t xml:space="preserve"> </w:t>
      </w:r>
    </w:p>
    <w:p w14:paraId="5CD8A396" w14:textId="7CB6E058" w:rsidR="000513FE" w:rsidRPr="00384C62" w:rsidRDefault="000513FE" w:rsidP="000513FE">
      <w:pPr>
        <w:jc w:val="both"/>
        <w:rPr>
          <w:rFonts w:ascii="Trebuchet MS" w:hAnsi="Trebuchet MS" w:cstheme="minorHAnsi"/>
          <w:color w:val="002060"/>
        </w:rPr>
      </w:pPr>
      <w:r w:rsidRPr="00384C62">
        <w:rPr>
          <w:rFonts w:ascii="Trebuchet MS" w:hAnsi="Trebuchet MS" w:cstheme="minorHAnsi"/>
          <w:color w:val="002060"/>
        </w:rPr>
        <w:t>Indicatorii de etapă sunt indicatorii de realizare și de rezultat menționați în Secțiunea 3.8 Indicatori, respectiv indicatorii obligatorii asumați la nivelul fiecărei Fișe de proiect.</w:t>
      </w:r>
    </w:p>
    <w:p w14:paraId="650EA0C4" w14:textId="77777777" w:rsidR="000513FE" w:rsidRPr="00384C62" w:rsidRDefault="000513FE" w:rsidP="000513FE">
      <w:pPr>
        <w:jc w:val="both"/>
        <w:rPr>
          <w:rFonts w:ascii="Trebuchet MS" w:hAnsi="Trebuchet MS" w:cstheme="minorHAnsi"/>
          <w:color w:val="002060"/>
        </w:rPr>
      </w:pPr>
    </w:p>
    <w:p w14:paraId="3608761F" w14:textId="7DF3E9BF" w:rsidR="00834674" w:rsidRPr="00384C62" w:rsidRDefault="000513FE" w:rsidP="00D142C4">
      <w:pPr>
        <w:pStyle w:val="Titlu1"/>
        <w:spacing w:before="0"/>
        <w:rPr>
          <w:rFonts w:ascii="Trebuchet MS" w:hAnsi="Trebuchet MS" w:cstheme="minorHAnsi"/>
          <w:b/>
          <w:bCs/>
          <w:color w:val="002060"/>
          <w:sz w:val="22"/>
          <w:szCs w:val="22"/>
        </w:rPr>
      </w:pPr>
      <w:bookmarkStart w:id="65" w:name="_Toc207269248"/>
      <w:r w:rsidRPr="00384C62">
        <w:rPr>
          <w:rFonts w:ascii="Trebuchet MS" w:hAnsi="Trebuchet MS" w:cstheme="minorHAnsi"/>
          <w:b/>
          <w:bCs/>
          <w:color w:val="002060"/>
          <w:sz w:val="22"/>
          <w:szCs w:val="22"/>
        </w:rPr>
        <w:t xml:space="preserve">7. COMPLETAREA ȘI DEPUNEREA </w:t>
      </w:r>
      <w:r w:rsidR="00834674" w:rsidRPr="00384C62">
        <w:rPr>
          <w:rFonts w:ascii="Trebuchet MS" w:hAnsi="Trebuchet MS" w:cstheme="minorHAnsi"/>
          <w:b/>
          <w:bCs/>
          <w:color w:val="002060"/>
          <w:sz w:val="22"/>
          <w:szCs w:val="22"/>
        </w:rPr>
        <w:t>FIȘELOR DE PROIECTE</w:t>
      </w:r>
      <w:bookmarkEnd w:id="65"/>
    </w:p>
    <w:p w14:paraId="4FA121B4" w14:textId="04677FE2" w:rsidR="00834674" w:rsidRPr="00D03AC8" w:rsidRDefault="00834674" w:rsidP="00D142C4">
      <w:pPr>
        <w:pStyle w:val="Titlu2"/>
        <w:spacing w:after="0" w:afterAutospacing="0"/>
        <w:ind w:left="0" w:firstLine="0"/>
        <w:rPr>
          <w:rFonts w:ascii="Trebuchet MS" w:hAnsi="Trebuchet MS" w:cstheme="minorHAnsi"/>
          <w:color w:val="002060"/>
          <w:sz w:val="22"/>
          <w:szCs w:val="22"/>
          <w:lang w:val="ro-RO"/>
        </w:rPr>
      </w:pPr>
      <w:bookmarkStart w:id="66" w:name="_Toc207269249"/>
      <w:r w:rsidRPr="00D03AC8">
        <w:rPr>
          <w:rFonts w:ascii="Trebuchet MS" w:hAnsi="Trebuchet MS" w:cstheme="minorHAnsi"/>
          <w:b/>
          <w:bCs/>
          <w:color w:val="002060"/>
          <w:sz w:val="22"/>
          <w:szCs w:val="22"/>
          <w:lang w:val="ro-RO"/>
        </w:rPr>
        <w:t>7.1 Completarea formularului fișei de proiect</w:t>
      </w:r>
      <w:bookmarkEnd w:id="66"/>
    </w:p>
    <w:p w14:paraId="7396D2C6" w14:textId="77777777" w:rsidR="00834674" w:rsidRDefault="00834674" w:rsidP="00834674">
      <w:pPr>
        <w:jc w:val="both"/>
        <w:rPr>
          <w:rFonts w:ascii="Trebuchet MS" w:hAnsi="Trebuchet MS" w:cstheme="minorHAnsi"/>
          <w:color w:val="002060"/>
        </w:rPr>
      </w:pPr>
      <w:r w:rsidRPr="00384C62">
        <w:rPr>
          <w:rFonts w:ascii="Trebuchet MS" w:hAnsi="Trebuchet MS" w:cstheme="minorHAnsi"/>
          <w:color w:val="002060"/>
        </w:rPr>
        <w:t xml:space="preserve">Solicitantul are obligația de a completa Cererea de finanțare cu toate informațiile necesare. </w:t>
      </w:r>
    </w:p>
    <w:p w14:paraId="61F3C5E2" w14:textId="3F8DCFCB" w:rsidR="00B53741" w:rsidRPr="00384C62" w:rsidRDefault="00B53741" w:rsidP="00834674">
      <w:pPr>
        <w:jc w:val="both"/>
        <w:rPr>
          <w:rFonts w:ascii="Trebuchet MS" w:hAnsi="Trebuchet MS" w:cstheme="minorHAnsi"/>
          <w:color w:val="002060"/>
        </w:rPr>
      </w:pPr>
      <w:r w:rsidRPr="006A68E7">
        <w:rPr>
          <w:rFonts w:ascii="Trebuchet MS" w:hAnsi="Trebuchet MS" w:cstheme="minorHAnsi"/>
          <w:color w:val="002060"/>
        </w:rPr>
        <w:t>Fișele de proiecte, inclusiv anexele, vor fi transmise exclusiv electronic, semnate cu semnătură electronică calificată, prin platforma MyGAL. Această obligație se aplică și solicitărilor de clarificări și răspunsurilor la acestea.</w:t>
      </w:r>
    </w:p>
    <w:p w14:paraId="30D2228F" w14:textId="77777777" w:rsidR="004F51EC" w:rsidRPr="00B53741" w:rsidRDefault="004F51EC" w:rsidP="00834674">
      <w:pPr>
        <w:jc w:val="both"/>
        <w:rPr>
          <w:rFonts w:ascii="Trebuchet MS" w:hAnsi="Trebuchet MS" w:cstheme="minorHAnsi"/>
          <w:color w:val="EE0000"/>
        </w:rPr>
      </w:pPr>
    </w:p>
    <w:p w14:paraId="1758AA7C" w14:textId="740CF9A5" w:rsidR="00834674" w:rsidRPr="00384C62" w:rsidRDefault="00834674" w:rsidP="00834674">
      <w:pPr>
        <w:jc w:val="both"/>
        <w:rPr>
          <w:rFonts w:ascii="Trebuchet MS" w:hAnsi="Trebuchet MS" w:cstheme="minorHAnsi"/>
          <w:color w:val="002060"/>
        </w:rPr>
      </w:pPr>
      <w:r w:rsidRPr="00384C62">
        <w:rPr>
          <w:rFonts w:ascii="Trebuchet MS" w:hAnsi="Trebuchet MS" w:cstheme="minorHAnsi"/>
          <w:color w:val="002060"/>
        </w:rPr>
        <w:t xml:space="preserve">Toate Fișele de proiecte și/sau toate documentele aferente unei Fișele de proiect transmise în alt mod nu vor fi luate în considerare în procesul de evaluare. </w:t>
      </w:r>
    </w:p>
    <w:p w14:paraId="4BDCFFD1" w14:textId="77777777" w:rsidR="00834674" w:rsidRPr="00384C62" w:rsidRDefault="00834674" w:rsidP="00834674">
      <w:pPr>
        <w:jc w:val="both"/>
        <w:rPr>
          <w:rFonts w:ascii="Trebuchet MS" w:hAnsi="Trebuchet MS" w:cstheme="minorHAnsi"/>
          <w:color w:val="002060"/>
        </w:rPr>
      </w:pPr>
    </w:p>
    <w:p w14:paraId="3DCC4E58" w14:textId="34589018" w:rsidR="00834674" w:rsidRPr="00384C62" w:rsidRDefault="00834674" w:rsidP="00834674">
      <w:pPr>
        <w:jc w:val="both"/>
        <w:rPr>
          <w:rFonts w:ascii="Trebuchet MS" w:hAnsi="Trebuchet MS" w:cstheme="minorHAnsi"/>
          <w:color w:val="002060"/>
        </w:rPr>
      </w:pPr>
      <w:r w:rsidRPr="00384C62">
        <w:rPr>
          <w:rFonts w:ascii="Trebuchet MS" w:hAnsi="Trebuchet MS" w:cstheme="minorHAnsi"/>
          <w:color w:val="002060"/>
        </w:rPr>
        <w:t>Solicitantul are obligația de a anexa la fișa de proiect toate documentele justificative, documentele suport și anexele prevăzute în Ghidul Solicitantului, necesare pentru etapa de evaluare tehnico-financiară a proiectului, cu respectarea prevederilor Ordonanței de urgență a Guvernului nr. 23/2023, privind instituirea unor măsuri de simplificare și digitalizare pentru gestionarea fondurilor europene aferente Politicii de coeziune 2021-2027, cu modificările și completările ulterioare, acesta fiind responsabil pentru lipsa unora din aceste informații, documente sau anexe care pot conduce la decizii de respingere a cererii de finanțare în orice etapă de evaluare, selecție și contractare. Prin cererile de clarificări se pot solicita și alte documente decât cele menționate în prezentul ghid, iar netransmiterea acestora poate atrage respingerea Cererii de finanțare.</w:t>
      </w:r>
    </w:p>
    <w:p w14:paraId="744ECE68" w14:textId="77777777" w:rsidR="00834674" w:rsidRPr="00384C62" w:rsidRDefault="00834674" w:rsidP="00834674">
      <w:pPr>
        <w:jc w:val="both"/>
        <w:rPr>
          <w:rFonts w:ascii="Trebuchet MS" w:hAnsi="Trebuchet MS" w:cstheme="minorHAnsi"/>
          <w:color w:val="002060"/>
        </w:rPr>
      </w:pPr>
    </w:p>
    <w:p w14:paraId="486B1CE0" w14:textId="77777777" w:rsidR="00834674" w:rsidRPr="00D03AC8" w:rsidRDefault="00834674" w:rsidP="0091478C">
      <w:pPr>
        <w:pStyle w:val="Titlu2"/>
        <w:spacing w:after="0" w:afterAutospacing="0"/>
        <w:ind w:left="0" w:firstLine="0"/>
        <w:jc w:val="both"/>
        <w:rPr>
          <w:rFonts w:ascii="Trebuchet MS" w:hAnsi="Trebuchet MS" w:cstheme="minorHAnsi"/>
          <w:color w:val="002060"/>
          <w:sz w:val="22"/>
          <w:szCs w:val="22"/>
          <w:lang w:val="fr-FR"/>
        </w:rPr>
      </w:pPr>
      <w:bookmarkStart w:id="67" w:name="_Toc207269250"/>
      <w:r w:rsidRPr="00D03AC8">
        <w:rPr>
          <w:rFonts w:ascii="Trebuchet MS" w:hAnsi="Trebuchet MS" w:cstheme="minorHAnsi"/>
          <w:b/>
          <w:bCs/>
          <w:color w:val="002060"/>
          <w:sz w:val="22"/>
          <w:szCs w:val="22"/>
          <w:lang w:val="fr-FR"/>
        </w:rPr>
        <w:t>7.2 Limba utilizată în completarea cererii de finanțare</w:t>
      </w:r>
      <w:bookmarkEnd w:id="67"/>
      <w:r w:rsidRPr="00D03AC8">
        <w:rPr>
          <w:rFonts w:ascii="Trebuchet MS" w:hAnsi="Trebuchet MS" w:cstheme="minorHAnsi"/>
          <w:b/>
          <w:bCs/>
          <w:color w:val="002060"/>
          <w:sz w:val="22"/>
          <w:szCs w:val="22"/>
          <w:lang w:val="fr-FR"/>
        </w:rPr>
        <w:t xml:space="preserve"> </w:t>
      </w:r>
    </w:p>
    <w:p w14:paraId="650A2FE5" w14:textId="47178ED7" w:rsidR="00834674" w:rsidRPr="00384C62" w:rsidRDefault="00834674" w:rsidP="00834674">
      <w:pPr>
        <w:jc w:val="both"/>
        <w:rPr>
          <w:rFonts w:ascii="Trebuchet MS" w:hAnsi="Trebuchet MS" w:cstheme="minorHAnsi"/>
          <w:color w:val="002060"/>
        </w:rPr>
      </w:pPr>
      <w:r w:rsidRPr="00384C62">
        <w:rPr>
          <w:rFonts w:ascii="Trebuchet MS" w:hAnsi="Trebuchet MS" w:cstheme="minorHAnsi"/>
          <w:color w:val="002060"/>
        </w:rPr>
        <w:t>Fișa de proiect, precum și toate documentele atașate vor fi completate exclusiv în limba română. În cazul în care este necesară încărcarea de documente elaborate în altă limbă decât limba română, solicitantul are obligația de a încărca și o traducere legalizată în limba română a documentului/documentelor emise în altă limbă.</w:t>
      </w:r>
    </w:p>
    <w:p w14:paraId="2A13E4B6" w14:textId="77777777" w:rsidR="004F51EC" w:rsidRPr="00384C62" w:rsidRDefault="004F51EC" w:rsidP="00834674">
      <w:pPr>
        <w:jc w:val="both"/>
        <w:rPr>
          <w:rFonts w:ascii="Trebuchet MS" w:hAnsi="Trebuchet MS" w:cstheme="minorHAnsi"/>
          <w:color w:val="002060"/>
        </w:rPr>
      </w:pPr>
    </w:p>
    <w:p w14:paraId="48A3EEC7" w14:textId="77777777" w:rsidR="004F51EC" w:rsidRPr="00D03AC8" w:rsidRDefault="004F51EC" w:rsidP="0091478C">
      <w:pPr>
        <w:pStyle w:val="Titlu2"/>
        <w:spacing w:after="0" w:afterAutospacing="0"/>
        <w:ind w:left="0" w:firstLine="0"/>
        <w:rPr>
          <w:rFonts w:ascii="Trebuchet MS" w:hAnsi="Trebuchet MS" w:cstheme="minorHAnsi"/>
          <w:color w:val="002060"/>
          <w:sz w:val="22"/>
          <w:szCs w:val="22"/>
          <w:lang w:val="fr-FR"/>
        </w:rPr>
      </w:pPr>
      <w:bookmarkStart w:id="68" w:name="_Toc207269251"/>
      <w:r w:rsidRPr="00D03AC8">
        <w:rPr>
          <w:rFonts w:ascii="Trebuchet MS" w:hAnsi="Trebuchet MS" w:cstheme="minorHAnsi"/>
          <w:b/>
          <w:bCs/>
          <w:color w:val="002060"/>
          <w:sz w:val="22"/>
          <w:szCs w:val="22"/>
          <w:lang w:val="fr-FR"/>
        </w:rPr>
        <w:t>7.3 Metodologia de justificare și detaliere a bugetului cererii de finanțare</w:t>
      </w:r>
      <w:bookmarkEnd w:id="68"/>
      <w:r w:rsidRPr="00D03AC8">
        <w:rPr>
          <w:rFonts w:ascii="Trebuchet MS" w:hAnsi="Trebuchet MS" w:cstheme="minorHAnsi"/>
          <w:b/>
          <w:bCs/>
          <w:color w:val="002060"/>
          <w:sz w:val="22"/>
          <w:szCs w:val="22"/>
          <w:lang w:val="fr-FR"/>
        </w:rPr>
        <w:t xml:space="preserve"> </w:t>
      </w:r>
    </w:p>
    <w:p w14:paraId="540C19BD" w14:textId="43C7E1F0"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La întocmirea bugetului, solicitantul are în vedere faptul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aprobată prin Legea nr. 142/2012, cu modificările și completările ulterioare. Completarea bugetului Cererii de finanțare, secțiunea Formularului fișei de proiect generată în cadrul platfomei MyGAL, se va face conform prevederilor prezentului Ghid, inclusiv a anexelor la acesta. </w:t>
      </w:r>
    </w:p>
    <w:p w14:paraId="72D870EE" w14:textId="77777777" w:rsidR="004F51EC" w:rsidRPr="00384C62" w:rsidRDefault="004F51EC" w:rsidP="004F51EC">
      <w:pPr>
        <w:jc w:val="both"/>
        <w:rPr>
          <w:rFonts w:ascii="Trebuchet MS" w:hAnsi="Trebuchet MS" w:cstheme="minorHAnsi"/>
          <w:color w:val="002060"/>
        </w:rPr>
      </w:pPr>
    </w:p>
    <w:p w14:paraId="6F445281" w14:textId="62B27251"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Corectitudinea, coerența documentelor și informațiilor financiare, precum și justificarea acestora este esențială în procesul de evaluare și selecție. </w:t>
      </w:r>
    </w:p>
    <w:p w14:paraId="5480527B" w14:textId="77777777" w:rsidR="00073704" w:rsidRPr="00384C62" w:rsidRDefault="00073704" w:rsidP="004F51EC">
      <w:pPr>
        <w:jc w:val="both"/>
        <w:rPr>
          <w:rFonts w:ascii="Trebuchet MS" w:hAnsi="Trebuchet MS" w:cstheme="minorHAnsi"/>
          <w:i/>
          <w:iCs/>
          <w:color w:val="002060"/>
        </w:rPr>
      </w:pPr>
    </w:p>
    <w:p w14:paraId="2B1E1FD1" w14:textId="73AD2564" w:rsidR="004F51EC" w:rsidRPr="00384C62" w:rsidRDefault="004F51EC" w:rsidP="004F51EC">
      <w:pPr>
        <w:jc w:val="both"/>
        <w:rPr>
          <w:rFonts w:ascii="Trebuchet MS" w:hAnsi="Trebuchet MS" w:cstheme="minorHAnsi"/>
          <w:color w:val="002060"/>
        </w:rPr>
      </w:pPr>
      <w:r w:rsidRPr="00384C62">
        <w:rPr>
          <w:rFonts w:ascii="Trebuchet MS" w:hAnsi="Trebuchet MS" w:cstheme="minorHAnsi"/>
          <w:i/>
          <w:iCs/>
          <w:color w:val="002060"/>
        </w:rPr>
        <w:t xml:space="preserve">Completarea secțiunea „Buget domeniu de intervenție“: </w:t>
      </w:r>
    </w:p>
    <w:p w14:paraId="5D0DAFFC" w14:textId="77777777" w:rsidR="004F51EC" w:rsidRPr="00384C62" w:rsidRDefault="004F51EC" w:rsidP="004F51EC">
      <w:pPr>
        <w:jc w:val="both"/>
        <w:rPr>
          <w:rFonts w:ascii="Trebuchet MS" w:hAnsi="Trebuchet MS" w:cstheme="minorHAnsi"/>
          <w:color w:val="002060"/>
        </w:rPr>
      </w:pPr>
    </w:p>
    <w:p w14:paraId="42CFF0D9" w14:textId="77777777" w:rsidR="004F51EC" w:rsidRPr="00384C62" w:rsidRDefault="004F51EC" w:rsidP="004F51EC">
      <w:pPr>
        <w:jc w:val="both"/>
        <w:rPr>
          <w:rFonts w:ascii="Trebuchet MS" w:hAnsi="Trebuchet MS" w:cstheme="minorHAnsi"/>
          <w:b/>
          <w:bCs/>
          <w:color w:val="002060"/>
          <w:u w:val="single"/>
        </w:rPr>
      </w:pPr>
      <w:r w:rsidRPr="00384C62">
        <w:rPr>
          <w:rFonts w:ascii="Trebuchet MS" w:hAnsi="Trebuchet MS" w:cstheme="minorHAnsi"/>
          <w:b/>
          <w:bCs/>
          <w:color w:val="002060"/>
          <w:u w:val="single"/>
        </w:rPr>
        <w:t xml:space="preserve">Măsurile specifice Acțiunii 1.1 conform Programului Incluziune și Demnitate Socială 2021 - 2027: </w:t>
      </w:r>
    </w:p>
    <w:p w14:paraId="4D264732" w14:textId="77777777" w:rsidR="004F51EC" w:rsidRPr="00384C62" w:rsidRDefault="004F51EC">
      <w:pPr>
        <w:pStyle w:val="Listparagraf"/>
        <w:numPr>
          <w:ilvl w:val="0"/>
          <w:numId w:val="42"/>
        </w:numPr>
        <w:jc w:val="both"/>
        <w:rPr>
          <w:rFonts w:ascii="Trebuchet MS" w:hAnsi="Trebuchet MS" w:cstheme="minorHAnsi"/>
          <w:b/>
          <w:bCs/>
          <w:color w:val="002060"/>
        </w:rPr>
      </w:pPr>
      <w:r w:rsidRPr="00384C62">
        <w:rPr>
          <w:rFonts w:ascii="Trebuchet MS" w:hAnsi="Trebuchet MS" w:cstheme="minorHAnsi"/>
          <w:color w:val="002060"/>
        </w:rPr>
        <w:t xml:space="preserve">43 Construirea de clădiri noi eficiente din punct de vedere energetic – 70% din bugetul aferent obiectivului specific RSO4.2.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w:t>
      </w:r>
    </w:p>
    <w:p w14:paraId="2C881C0A" w14:textId="1B84FFDB" w:rsidR="004F51EC" w:rsidRPr="00384C62" w:rsidRDefault="00BD1198">
      <w:pPr>
        <w:pStyle w:val="Listparagraf"/>
        <w:numPr>
          <w:ilvl w:val="0"/>
          <w:numId w:val="42"/>
        </w:numPr>
        <w:jc w:val="both"/>
        <w:rPr>
          <w:rFonts w:ascii="Trebuchet MS" w:hAnsi="Trebuchet MS" w:cstheme="minorHAnsi"/>
          <w:color w:val="002060"/>
        </w:rPr>
      </w:pPr>
      <w:r w:rsidRPr="00384C62">
        <w:rPr>
          <w:rFonts w:ascii="Trebuchet MS" w:hAnsi="Trebuchet MS" w:cstheme="minorHAnsi"/>
          <w:color w:val="002060"/>
        </w:rPr>
        <w:t xml:space="preserve">56 </w:t>
      </w:r>
      <w:r w:rsidR="004F51EC" w:rsidRPr="00384C62">
        <w:rPr>
          <w:rFonts w:ascii="Trebuchet MS" w:hAnsi="Trebuchet MS" w:cstheme="minorHAnsi"/>
          <w:color w:val="002060"/>
        </w:rPr>
        <w:t xml:space="preserve">Înlocuirea sistemelor de încălzire pe bază de cărbune cu sisteme de încălzire pe bază de gaz, în scopul atenuării schimbărilor climatice – 0,15% din bugetul aferent obiectivului specific RSO4.2.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w:t>
      </w:r>
    </w:p>
    <w:p w14:paraId="2C4DAADA" w14:textId="0A66C1F0" w:rsidR="004F51EC" w:rsidRPr="00384C62" w:rsidRDefault="004F51EC">
      <w:pPr>
        <w:pStyle w:val="Listparagraf"/>
        <w:numPr>
          <w:ilvl w:val="0"/>
          <w:numId w:val="42"/>
        </w:numPr>
        <w:jc w:val="both"/>
        <w:rPr>
          <w:rFonts w:ascii="Trebuchet MS" w:hAnsi="Trebuchet MS" w:cstheme="minorHAnsi"/>
          <w:color w:val="002060"/>
        </w:rPr>
      </w:pPr>
      <w:r w:rsidRPr="00384C62">
        <w:rPr>
          <w:rFonts w:ascii="Trebuchet MS" w:hAnsi="Trebuchet MS" w:cstheme="minorHAnsi"/>
          <w:color w:val="002060"/>
        </w:rPr>
        <w:t>Infrastructuri pentru învățământul primar și secundar – 29.85% din bugetul aferent obiectivului specific RSO4.2.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w:t>
      </w:r>
    </w:p>
    <w:p w14:paraId="5F12442A" w14:textId="77777777" w:rsidR="004F51EC" w:rsidRPr="00384C62" w:rsidRDefault="004F51EC" w:rsidP="004F51EC">
      <w:pPr>
        <w:jc w:val="both"/>
        <w:rPr>
          <w:rFonts w:ascii="Trebuchet MS" w:hAnsi="Trebuchet MS" w:cstheme="minorHAnsi"/>
          <w:color w:val="002060"/>
        </w:rPr>
      </w:pPr>
    </w:p>
    <w:p w14:paraId="01ED9943" w14:textId="77777777" w:rsidR="004F51EC" w:rsidRPr="00384C62" w:rsidRDefault="004F51EC" w:rsidP="004F51EC">
      <w:pPr>
        <w:jc w:val="both"/>
        <w:rPr>
          <w:rFonts w:ascii="Trebuchet MS" w:hAnsi="Trebuchet MS" w:cstheme="minorHAnsi"/>
          <w:b/>
          <w:bCs/>
          <w:color w:val="002060"/>
          <w:u w:val="single"/>
        </w:rPr>
      </w:pPr>
      <w:r w:rsidRPr="00384C62">
        <w:rPr>
          <w:rFonts w:ascii="Trebuchet MS" w:hAnsi="Trebuchet MS" w:cstheme="minorHAnsi"/>
          <w:b/>
          <w:bCs/>
          <w:color w:val="002060"/>
          <w:u w:val="single"/>
        </w:rPr>
        <w:t>Măsurile specifice Acțiunii 1.2 conform Programului Incluziune și Demnitate Socială 2021 – 2027</w:t>
      </w:r>
    </w:p>
    <w:p w14:paraId="172273D9" w14:textId="77777777" w:rsidR="004F51EC" w:rsidRPr="00384C62" w:rsidRDefault="004F51EC">
      <w:pPr>
        <w:pStyle w:val="Listparagraf"/>
        <w:numPr>
          <w:ilvl w:val="0"/>
          <w:numId w:val="43"/>
        </w:numPr>
        <w:jc w:val="both"/>
        <w:rPr>
          <w:rFonts w:ascii="Trebuchet MS" w:hAnsi="Trebuchet MS" w:cstheme="minorHAnsi"/>
          <w:color w:val="002060"/>
        </w:rPr>
      </w:pPr>
      <w:r w:rsidRPr="00384C62">
        <w:rPr>
          <w:rFonts w:ascii="Trebuchet MS" w:hAnsi="Trebuchet MS" w:cstheme="minorHAnsi"/>
          <w:color w:val="002060"/>
        </w:rPr>
        <w:t>043. Construirea de clădiri noi eficiente din punct de vedere energetic - 46,66% din bugetul aferent obiectivului specific RSO4.3. Promovarea incluziunii socioeconomice a comunităților marginalizate, a gospodăriilor cu venituri reduse și a grupurilor defavorizate, inclusiv a persoanelor cu nevoi speciale, prin acțiuni integrate, inclusiv locuințe și servicii sociale (FEDR)</w:t>
      </w:r>
    </w:p>
    <w:p w14:paraId="1D3F8C38" w14:textId="77777777" w:rsidR="004F51EC" w:rsidRPr="00384C62" w:rsidRDefault="004F51EC">
      <w:pPr>
        <w:pStyle w:val="Listparagraf"/>
        <w:numPr>
          <w:ilvl w:val="0"/>
          <w:numId w:val="43"/>
        </w:numPr>
        <w:jc w:val="both"/>
        <w:rPr>
          <w:rFonts w:ascii="Trebuchet MS" w:hAnsi="Trebuchet MS" w:cstheme="minorHAnsi"/>
          <w:color w:val="002060"/>
        </w:rPr>
      </w:pPr>
      <w:r w:rsidRPr="00384C62">
        <w:rPr>
          <w:rFonts w:ascii="Trebuchet MS" w:hAnsi="Trebuchet MS" w:cstheme="minorHAnsi"/>
          <w:color w:val="002060"/>
        </w:rPr>
        <w:t xml:space="preserve">0 56. Înlocuirea sistemelor de încălzire pe bază de cărbune cu sisteme de încălzire pe bază de gaz, în scopul atenuării schimbărilor climatice – 0,27% din bugetul aferent obiectivului specific RSO4.3. Promovarea incluziunii socioeconomice a comunităților marginalizate, a </w:t>
      </w:r>
      <w:r w:rsidRPr="00384C62">
        <w:rPr>
          <w:rFonts w:ascii="Trebuchet MS" w:hAnsi="Trebuchet MS" w:cstheme="minorHAnsi"/>
          <w:color w:val="002060"/>
        </w:rPr>
        <w:lastRenderedPageBreak/>
        <w:t>gospodăriilor cu venituri reduse și a grupurilor defavorizate, inclusiv a persoanelor cu nevoi speciale, prin acțiuni integrate, inclusiv locuințe și servicii sociale (FEDR)</w:t>
      </w:r>
    </w:p>
    <w:p w14:paraId="6600D02C" w14:textId="77777777" w:rsidR="004F51EC" w:rsidRPr="00384C62" w:rsidRDefault="004F51EC">
      <w:pPr>
        <w:pStyle w:val="Listparagraf"/>
        <w:numPr>
          <w:ilvl w:val="0"/>
          <w:numId w:val="43"/>
        </w:numPr>
        <w:jc w:val="both"/>
        <w:rPr>
          <w:rFonts w:ascii="Trebuchet MS" w:hAnsi="Trebuchet MS" w:cstheme="minorHAnsi"/>
          <w:color w:val="002060"/>
        </w:rPr>
      </w:pPr>
      <w:r w:rsidRPr="00384C62">
        <w:rPr>
          <w:rFonts w:ascii="Trebuchet MS" w:hAnsi="Trebuchet MS" w:cstheme="minorHAnsi"/>
          <w:color w:val="002060"/>
        </w:rPr>
        <w:t>126. Infrastructuri de locuit (altele decât cele pentru migranți, refugiați și persoane| care solicită sau se află sub protecție internațională) – 19,90% din bugetul aferent obiectivului specific RSO4.3. Promovarea incluziunii socioeconomice a comunităților marginalizate, a gospodăriilor cu venituri reduse și a grupurilor defavorizate, inclusiv a persoanelor cu nevoi speciale, prin acțiuni integrate, inclusiv locuințe și servicii sociale (FEDR)</w:t>
      </w:r>
    </w:p>
    <w:p w14:paraId="3957CFA9" w14:textId="1BFD7867" w:rsidR="004F51EC" w:rsidRPr="00384C62" w:rsidRDefault="004F51EC">
      <w:pPr>
        <w:pStyle w:val="Listparagraf"/>
        <w:numPr>
          <w:ilvl w:val="0"/>
          <w:numId w:val="43"/>
        </w:numPr>
        <w:jc w:val="both"/>
        <w:rPr>
          <w:rFonts w:ascii="Trebuchet MS" w:hAnsi="Trebuchet MS" w:cstheme="minorHAnsi"/>
          <w:color w:val="002060"/>
        </w:rPr>
      </w:pPr>
      <w:r w:rsidRPr="00384C62">
        <w:rPr>
          <w:rFonts w:ascii="Trebuchet MS" w:hAnsi="Trebuchet MS" w:cstheme="minorHAnsi"/>
          <w:color w:val="002060"/>
        </w:rPr>
        <w:t>127. Alte infrastructuri sociale care contribuie la incluziunea socială în comunitate- 33,17% din bugetul aferent obiectivului specific RSO4.3. Promovarea incluziunii socioeconomice a comunităților marginalizate, a gospodăriilor cu venituri reduse și a grupurilor defavorizate, inclusiv a persoanelor cu nevoi speciale, prin acțiuni integrate, inclusiv locuințe și servicii sociale (FEDR)</w:t>
      </w:r>
    </w:p>
    <w:p w14:paraId="365AD4A0" w14:textId="77777777" w:rsidR="004F51EC" w:rsidRPr="00384C62" w:rsidRDefault="004F51EC" w:rsidP="004F51EC">
      <w:pPr>
        <w:jc w:val="both"/>
        <w:rPr>
          <w:rFonts w:ascii="Trebuchet MS" w:hAnsi="Trebuchet MS" w:cstheme="minorHAnsi"/>
          <w:color w:val="002060"/>
        </w:rPr>
      </w:pPr>
    </w:p>
    <w:p w14:paraId="5690035A" w14:textId="77777777" w:rsidR="004F51EC" w:rsidRPr="00384C62" w:rsidRDefault="004F51EC" w:rsidP="004F51EC">
      <w:pPr>
        <w:jc w:val="both"/>
        <w:rPr>
          <w:rFonts w:ascii="Trebuchet MS" w:hAnsi="Trebuchet MS" w:cstheme="minorHAnsi"/>
          <w:b/>
          <w:bCs/>
          <w:color w:val="002060"/>
          <w:u w:val="single"/>
        </w:rPr>
      </w:pPr>
      <w:r w:rsidRPr="00384C62">
        <w:rPr>
          <w:rFonts w:ascii="Trebuchet MS" w:hAnsi="Trebuchet MS" w:cstheme="minorHAnsi"/>
          <w:b/>
          <w:bCs/>
          <w:color w:val="002060"/>
          <w:u w:val="single"/>
        </w:rPr>
        <w:t>Măsuri specifice acțiunii 1.3 conform Programului Incluziune și Demnitate Socială 2021 – 2027</w:t>
      </w:r>
    </w:p>
    <w:p w14:paraId="21291E02" w14:textId="59BD8479" w:rsidR="004F51EC" w:rsidRPr="00384C62" w:rsidRDefault="004F51EC">
      <w:pPr>
        <w:pStyle w:val="Listparagraf"/>
        <w:numPr>
          <w:ilvl w:val="0"/>
          <w:numId w:val="44"/>
        </w:numPr>
        <w:jc w:val="both"/>
        <w:rPr>
          <w:rFonts w:ascii="Trebuchet MS" w:hAnsi="Trebuchet MS" w:cstheme="minorHAnsi"/>
          <w:b/>
          <w:bCs/>
          <w:color w:val="002060"/>
          <w:u w:val="single"/>
        </w:rPr>
      </w:pPr>
      <w:r w:rsidRPr="00384C62">
        <w:rPr>
          <w:rFonts w:ascii="Trebuchet MS" w:hAnsi="Trebuchet MS" w:cstheme="minorHAnsi"/>
          <w:color w:val="002060"/>
        </w:rPr>
        <w:t>149. Sprijin pentru învățământul primar și secundar (cu excepția infrastructurilor) - 100% din bugetul aferent obiectivului specific ESO4.6. Promovarea accesului egal la educație și formare de calitate și favorabile incluziunii, precum și a absolvirii acestora, în special pentru grupurile defavorizate, începând de la educația și îngrijirea timpurie, continuând cu educația și formarea generală și profesională până la învățământul terțiar, precum și educația și învățarea în rândul adulților, inclusiv prin facilitarea mobilității în scopul învățării pentru toți și a accesibilității pentru persoanele cu dizabilități (FSE+)</w:t>
      </w:r>
    </w:p>
    <w:p w14:paraId="30FAD2BD" w14:textId="77777777" w:rsidR="004F51EC" w:rsidRPr="00384C62" w:rsidRDefault="004F51EC" w:rsidP="004F51EC">
      <w:pPr>
        <w:jc w:val="both"/>
        <w:rPr>
          <w:rFonts w:ascii="Trebuchet MS" w:hAnsi="Trebuchet MS" w:cstheme="minorHAnsi"/>
          <w:color w:val="002060"/>
        </w:rPr>
      </w:pPr>
    </w:p>
    <w:p w14:paraId="526CAC56" w14:textId="77777777" w:rsidR="00E44618" w:rsidRPr="00384C62" w:rsidRDefault="00E44618" w:rsidP="004F51EC">
      <w:pPr>
        <w:jc w:val="both"/>
        <w:rPr>
          <w:rFonts w:ascii="Trebuchet MS" w:hAnsi="Trebuchet MS" w:cstheme="minorHAnsi"/>
          <w:b/>
          <w:bCs/>
          <w:color w:val="002060"/>
          <w:u w:val="single"/>
        </w:rPr>
      </w:pPr>
    </w:p>
    <w:p w14:paraId="4170FD48" w14:textId="09065161" w:rsidR="004F51EC" w:rsidRPr="00384C62" w:rsidRDefault="004F51EC" w:rsidP="004F51EC">
      <w:pPr>
        <w:jc w:val="both"/>
        <w:rPr>
          <w:rFonts w:ascii="Trebuchet MS" w:hAnsi="Trebuchet MS" w:cstheme="minorHAnsi"/>
          <w:b/>
          <w:bCs/>
          <w:color w:val="002060"/>
          <w:u w:val="single"/>
        </w:rPr>
      </w:pPr>
      <w:r w:rsidRPr="00384C62">
        <w:rPr>
          <w:rFonts w:ascii="Trebuchet MS" w:hAnsi="Trebuchet MS" w:cstheme="minorHAnsi"/>
          <w:b/>
          <w:bCs/>
          <w:color w:val="002060"/>
          <w:u w:val="single"/>
        </w:rPr>
        <w:t>Măsuri aferente aferente acțiunii 1.4 conform Programului Incluziune și Demnitate Socială 2021-2027</w:t>
      </w:r>
    </w:p>
    <w:p w14:paraId="409109DD" w14:textId="77777777" w:rsidR="004F51EC" w:rsidRPr="00384C62" w:rsidRDefault="004F51EC">
      <w:pPr>
        <w:pStyle w:val="Listparagraf"/>
        <w:numPr>
          <w:ilvl w:val="0"/>
          <w:numId w:val="44"/>
        </w:numPr>
        <w:jc w:val="both"/>
        <w:rPr>
          <w:rFonts w:ascii="Trebuchet MS" w:hAnsi="Trebuchet MS" w:cstheme="minorHAnsi"/>
          <w:color w:val="002060"/>
        </w:rPr>
      </w:pPr>
      <w:r w:rsidRPr="00384C62">
        <w:rPr>
          <w:rFonts w:ascii="Trebuchet MS" w:hAnsi="Trebuchet MS" w:cstheme="minorHAnsi"/>
          <w:color w:val="002060"/>
        </w:rPr>
        <w:t>154. Măsuri pentru îmbunătățirea accesului unor grupuri marginalizate, cum ar fi romii, la educație și locuri de muncă și pentru promovarea incluziunii sociale a acestora – 100% din bugetul obiectivului specific ESO4.10. Promovarea integrării socioeconomice a comunităților marginalizate, cum ar fi romii (FSE+)</w:t>
      </w:r>
    </w:p>
    <w:p w14:paraId="477BD4B4" w14:textId="77777777" w:rsidR="004F51EC" w:rsidRPr="00384C62" w:rsidRDefault="004F51EC" w:rsidP="004F51EC">
      <w:pPr>
        <w:jc w:val="both"/>
        <w:rPr>
          <w:rFonts w:ascii="Trebuchet MS" w:hAnsi="Trebuchet MS" w:cstheme="minorHAnsi"/>
          <w:color w:val="002060"/>
        </w:rPr>
      </w:pPr>
    </w:p>
    <w:p w14:paraId="5EF6F239" w14:textId="77777777" w:rsidR="004F51EC" w:rsidRPr="00384C62" w:rsidRDefault="004F51EC" w:rsidP="004F51EC">
      <w:pPr>
        <w:jc w:val="both"/>
        <w:rPr>
          <w:rFonts w:ascii="Trebuchet MS" w:hAnsi="Trebuchet MS" w:cstheme="minorHAnsi"/>
          <w:b/>
          <w:bCs/>
          <w:color w:val="002060"/>
          <w:u w:val="single"/>
        </w:rPr>
      </w:pPr>
      <w:r w:rsidRPr="00384C62">
        <w:rPr>
          <w:rFonts w:ascii="Trebuchet MS" w:hAnsi="Trebuchet MS" w:cstheme="minorHAnsi"/>
          <w:b/>
          <w:bCs/>
          <w:color w:val="002060"/>
          <w:u w:val="single"/>
        </w:rPr>
        <w:t>Măsuri specifice acțiunii 1.5 conform Programului Incluziune și Demnitate Socială 2021-2027</w:t>
      </w:r>
    </w:p>
    <w:p w14:paraId="7945857C" w14:textId="77777777" w:rsidR="004F51EC" w:rsidRPr="00384C62" w:rsidRDefault="004F51EC">
      <w:pPr>
        <w:pStyle w:val="Listparagraf"/>
        <w:numPr>
          <w:ilvl w:val="0"/>
          <w:numId w:val="44"/>
        </w:numPr>
        <w:jc w:val="both"/>
        <w:rPr>
          <w:rFonts w:ascii="Trebuchet MS" w:hAnsi="Trebuchet MS" w:cstheme="minorHAnsi"/>
          <w:b/>
          <w:bCs/>
          <w:color w:val="002060"/>
          <w:u w:val="single"/>
        </w:rPr>
      </w:pPr>
      <w:r w:rsidRPr="00384C62">
        <w:rPr>
          <w:rFonts w:ascii="Trebuchet MS" w:hAnsi="Trebuchet MS" w:cstheme="minorHAnsi"/>
          <w:color w:val="002060"/>
        </w:rPr>
        <w:t>152. Măsuri de promovare a egalității de șanse și a participării active în societate – 16,67% din bugetul obiectivului specific 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w:t>
      </w:r>
    </w:p>
    <w:p w14:paraId="537E4B25" w14:textId="20495CBF" w:rsidR="004F51EC" w:rsidRPr="00384C62" w:rsidRDefault="004F51EC">
      <w:pPr>
        <w:pStyle w:val="Listparagraf"/>
        <w:numPr>
          <w:ilvl w:val="0"/>
          <w:numId w:val="44"/>
        </w:numPr>
        <w:jc w:val="both"/>
        <w:rPr>
          <w:rFonts w:ascii="Trebuchet MS" w:hAnsi="Trebuchet MS" w:cstheme="minorHAnsi"/>
          <w:color w:val="002060"/>
        </w:rPr>
      </w:pPr>
      <w:r w:rsidRPr="00384C62">
        <w:rPr>
          <w:rFonts w:ascii="Trebuchet MS" w:hAnsi="Trebuchet MS" w:cstheme="minorHAnsi"/>
          <w:color w:val="002060"/>
        </w:rPr>
        <w:t xml:space="preserve">155. Sprijin pentru societatea civilă care lucrează cu comunități marginalizate, cum ar fi romii 4,89% din bugetul obiectivului specific 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 </w:t>
      </w:r>
    </w:p>
    <w:p w14:paraId="62ECADCC" w14:textId="77777777" w:rsidR="004F51EC" w:rsidRPr="00384C62" w:rsidRDefault="004F51EC">
      <w:pPr>
        <w:pStyle w:val="Listparagraf"/>
        <w:numPr>
          <w:ilvl w:val="0"/>
          <w:numId w:val="44"/>
        </w:numPr>
        <w:jc w:val="both"/>
        <w:rPr>
          <w:rFonts w:ascii="Trebuchet MS" w:hAnsi="Trebuchet MS" w:cstheme="minorHAnsi"/>
          <w:color w:val="002060"/>
        </w:rPr>
      </w:pPr>
      <w:r w:rsidRPr="00384C62">
        <w:rPr>
          <w:rFonts w:ascii="Trebuchet MS" w:hAnsi="Trebuchet MS" w:cstheme="minorHAnsi"/>
          <w:color w:val="002060"/>
        </w:rPr>
        <w:t xml:space="preserve">159. Măsuri de îmbunătățire a prestării serviciilor de îngrijire în cadrul familiei și al comunității 11,11% din bugetul obiectivului specific ESO4.11. Lărgirea accesului egal și în timp util la servicii de calitate, sustenabile și la prețuri accesibile, inclusiv servicii care promovează accesul la locuințe și îngrijire orientată către persoane, inclusiv asistență </w:t>
      </w:r>
      <w:r w:rsidRPr="00384C62">
        <w:rPr>
          <w:rFonts w:ascii="Trebuchet MS" w:hAnsi="Trebuchet MS" w:cstheme="minorHAnsi"/>
          <w:color w:val="002060"/>
        </w:rPr>
        <w:lastRenderedPageBreak/>
        <w:t>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w:t>
      </w:r>
    </w:p>
    <w:p w14:paraId="6B4297F3" w14:textId="1C5CAE98" w:rsidR="004F51EC" w:rsidRPr="00384C62" w:rsidRDefault="004F51EC">
      <w:pPr>
        <w:pStyle w:val="Listparagraf"/>
        <w:numPr>
          <w:ilvl w:val="0"/>
          <w:numId w:val="44"/>
        </w:numPr>
        <w:jc w:val="both"/>
        <w:rPr>
          <w:rFonts w:ascii="Trebuchet MS" w:hAnsi="Trebuchet MS" w:cstheme="minorHAnsi"/>
          <w:color w:val="002060"/>
        </w:rPr>
      </w:pPr>
      <w:r w:rsidRPr="00384C62">
        <w:rPr>
          <w:rFonts w:ascii="Trebuchet MS" w:hAnsi="Trebuchet MS" w:cstheme="minorHAnsi"/>
          <w:color w:val="002060"/>
        </w:rPr>
        <w:t>160. Măsuri de îmbunătățire a accesibilității, eficacității și rezilienței sistemelor de sănătate (cu excepția infrastructurii) – 22,22% din bugetul obiectivului specific 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w:t>
      </w:r>
    </w:p>
    <w:p w14:paraId="588D144B" w14:textId="28C161EF" w:rsidR="004F51EC" w:rsidRPr="00384C62" w:rsidRDefault="004F51EC">
      <w:pPr>
        <w:pStyle w:val="Listparagraf"/>
        <w:numPr>
          <w:ilvl w:val="0"/>
          <w:numId w:val="44"/>
        </w:numPr>
        <w:jc w:val="both"/>
        <w:rPr>
          <w:rFonts w:ascii="Trebuchet MS" w:hAnsi="Trebuchet MS" w:cstheme="minorHAnsi"/>
          <w:color w:val="002060"/>
        </w:rPr>
      </w:pPr>
      <w:r w:rsidRPr="00384C62">
        <w:rPr>
          <w:rFonts w:ascii="Trebuchet MS" w:hAnsi="Trebuchet MS" w:cstheme="minorHAnsi"/>
          <w:color w:val="002060"/>
        </w:rPr>
        <w:t>162. Măsuri de modernizare a sistemelor de protecție socială, inclusiv promovarea accesului la protecția socială 11,11% din bugetul obiectivului specific 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w:t>
      </w:r>
    </w:p>
    <w:p w14:paraId="3FEF0E68" w14:textId="1B21747A" w:rsidR="004F51EC" w:rsidRPr="00384C62" w:rsidRDefault="004F51EC">
      <w:pPr>
        <w:pStyle w:val="Listparagraf"/>
        <w:numPr>
          <w:ilvl w:val="0"/>
          <w:numId w:val="44"/>
        </w:numPr>
        <w:jc w:val="both"/>
        <w:rPr>
          <w:rFonts w:ascii="Trebuchet MS" w:hAnsi="Trebuchet MS" w:cstheme="minorHAnsi"/>
          <w:color w:val="002060"/>
        </w:rPr>
      </w:pPr>
      <w:r w:rsidRPr="00384C62">
        <w:rPr>
          <w:rFonts w:ascii="Trebuchet MS" w:hAnsi="Trebuchet MS" w:cstheme="minorHAnsi"/>
          <w:color w:val="002060"/>
        </w:rPr>
        <w:t>169. Inițiative de dezvoltare teritorială, inclusiv pregătirea strategiilor teritoriale 34% din bugetul obiectivului specific 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w:t>
      </w:r>
    </w:p>
    <w:p w14:paraId="407F24A0" w14:textId="77777777" w:rsidR="004F51EC" w:rsidRPr="00384C62" w:rsidRDefault="004F51EC" w:rsidP="00834674">
      <w:pPr>
        <w:jc w:val="both"/>
        <w:rPr>
          <w:rFonts w:ascii="Trebuchet MS" w:hAnsi="Trebuchet MS" w:cstheme="minorHAnsi"/>
          <w:color w:val="002060"/>
        </w:rPr>
      </w:pPr>
    </w:p>
    <w:p w14:paraId="13321083" w14:textId="1ACFF934" w:rsidR="004F51EC" w:rsidRPr="00D03AC8" w:rsidRDefault="004F51EC" w:rsidP="0091478C">
      <w:pPr>
        <w:pStyle w:val="Titlu2"/>
        <w:spacing w:after="0" w:afterAutospacing="0"/>
        <w:ind w:left="0" w:firstLine="0"/>
        <w:rPr>
          <w:rFonts w:ascii="Trebuchet MS" w:hAnsi="Trebuchet MS" w:cstheme="minorHAnsi"/>
          <w:color w:val="002060"/>
          <w:sz w:val="22"/>
          <w:szCs w:val="22"/>
          <w:lang w:val="fr-FR"/>
        </w:rPr>
      </w:pPr>
      <w:bookmarkStart w:id="69" w:name="_Toc207269252"/>
      <w:r w:rsidRPr="00D03AC8">
        <w:rPr>
          <w:rFonts w:ascii="Trebuchet MS" w:hAnsi="Trebuchet MS" w:cstheme="minorHAnsi"/>
          <w:b/>
          <w:bCs/>
          <w:color w:val="002060"/>
          <w:sz w:val="22"/>
          <w:szCs w:val="22"/>
          <w:lang w:val="fr-FR"/>
        </w:rPr>
        <w:t>7.4 Anexe și documente obligatorii la depunerea Fișei de proiect</w:t>
      </w:r>
      <w:bookmarkEnd w:id="69"/>
      <w:r w:rsidRPr="00D03AC8">
        <w:rPr>
          <w:rFonts w:ascii="Trebuchet MS" w:hAnsi="Trebuchet MS" w:cstheme="minorHAnsi"/>
          <w:b/>
          <w:bCs/>
          <w:color w:val="002060"/>
          <w:sz w:val="22"/>
          <w:szCs w:val="22"/>
          <w:lang w:val="fr-FR"/>
        </w:rPr>
        <w:t xml:space="preserve"> </w:t>
      </w:r>
    </w:p>
    <w:p w14:paraId="02B0400B" w14:textId="02AE5EC9"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1) La fișa de proiect, solicitantul va anexa Declarația unică și documentele justificative, documente suport și anexele obligatorii prevăzute în Ghidul Solicitantului – Condiții generale și în Ghidul Solicitantului – Condiții Specifice elaborat de către </w:t>
      </w:r>
      <w:r w:rsidR="00E57B4E">
        <w:rPr>
          <w:rFonts w:ascii="Trebuchet MS" w:hAnsi="Trebuchet MS" w:cstheme="minorHAnsi"/>
          <w:color w:val="002060"/>
        </w:rPr>
        <w:t>GAL Pite</w:t>
      </w:r>
      <w:r w:rsidR="00E57B4E">
        <w:rPr>
          <w:rFonts w:ascii="Trebuchet MS" w:hAnsi="Trebuchet MS" w:cstheme="minorHAnsi"/>
          <w:color w:val="002060"/>
          <w:lang w:val="ro-MD"/>
        </w:rPr>
        <w:t>ști</w:t>
      </w:r>
      <w:r w:rsidRPr="00384C62">
        <w:rPr>
          <w:rFonts w:ascii="Trebuchet MS" w:hAnsi="Trebuchet MS" w:cstheme="minorHAnsi"/>
          <w:color w:val="002060"/>
        </w:rPr>
        <w:t xml:space="preserve">, necesare pentru etapa de evaluare tehnico-financiară a fișei de proiect. </w:t>
      </w:r>
    </w:p>
    <w:p w14:paraId="3E95A04A" w14:textId="77777777"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2) Documentația tehnico-economică: </w:t>
      </w:r>
    </w:p>
    <w:p w14:paraId="4CB16906" w14:textId="77777777" w:rsidR="004F51EC" w:rsidRPr="00384C62" w:rsidRDefault="004F51EC" w:rsidP="004F51EC">
      <w:pPr>
        <w:jc w:val="both"/>
        <w:rPr>
          <w:rFonts w:ascii="Trebuchet MS" w:hAnsi="Trebuchet MS" w:cstheme="minorHAnsi"/>
          <w:color w:val="002060"/>
        </w:rPr>
      </w:pPr>
      <w:r w:rsidRPr="00384C62">
        <w:rPr>
          <w:rFonts w:ascii="Trebuchet MS" w:hAnsi="Trebuchet MS" w:cstheme="minorHAnsi"/>
          <w:b/>
          <w:bCs/>
          <w:color w:val="002060"/>
        </w:rPr>
        <w:t xml:space="preserve">A. Pentru proiectele de investiții pentru care execuția fizica de lucrări nu a fost demarată la data depunerii cererii de finanțare </w:t>
      </w:r>
    </w:p>
    <w:p w14:paraId="7CE71CED" w14:textId="708580F7" w:rsidR="004F51EC" w:rsidRPr="00384C62" w:rsidRDefault="004F51EC">
      <w:pPr>
        <w:pStyle w:val="Listparagraf"/>
        <w:numPr>
          <w:ilvl w:val="0"/>
          <w:numId w:val="45"/>
        </w:numPr>
        <w:jc w:val="both"/>
        <w:rPr>
          <w:rFonts w:ascii="Trebuchet MS" w:hAnsi="Trebuchet MS" w:cstheme="minorHAnsi"/>
          <w:color w:val="002060"/>
        </w:rPr>
      </w:pPr>
      <w:r w:rsidRPr="00384C62">
        <w:rPr>
          <w:rFonts w:ascii="Trebuchet MS" w:hAnsi="Trebuchet MS" w:cstheme="minorHAnsi"/>
          <w:b/>
          <w:bCs/>
          <w:color w:val="002060"/>
        </w:rPr>
        <w:t xml:space="preserve">Studiu de fezabilitate / Documentație de avizare a lucrărilor de intervenție / SF cu elemente de DALI, după caz (element de eligibilitate) </w:t>
      </w:r>
    </w:p>
    <w:p w14:paraId="6EEA6D8B" w14:textId="77777777" w:rsidR="004F51EC" w:rsidRPr="00384C62" w:rsidRDefault="004F51EC" w:rsidP="004F51EC">
      <w:pPr>
        <w:jc w:val="both"/>
        <w:rPr>
          <w:rFonts w:ascii="Trebuchet MS" w:hAnsi="Trebuchet MS" w:cstheme="minorHAnsi"/>
          <w:color w:val="002060"/>
        </w:rPr>
      </w:pPr>
    </w:p>
    <w:p w14:paraId="0C198741" w14:textId="37A4822A"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La depunerea Cererii de finanțare, documentația tehnico-economică trebuie sa fie cel puțin (element de eligibilitate) la stadiul de Studiu de fezabilitate / Documentație de avizare a lucrărilor de intervenție / SF cu elemente de DALI, după caz, elaborate în conformitate cu legislația relevantă, respectiv Hotărârea Guvernului nr. 907/2016, cu modificările și completările ulterioare. </w:t>
      </w:r>
    </w:p>
    <w:p w14:paraId="16D5DD48" w14:textId="77777777" w:rsidR="00EA5781" w:rsidRPr="00384C62" w:rsidRDefault="00EA5781" w:rsidP="004F51EC">
      <w:pPr>
        <w:jc w:val="both"/>
        <w:rPr>
          <w:rFonts w:ascii="Trebuchet MS" w:hAnsi="Trebuchet MS" w:cstheme="minorHAnsi"/>
          <w:color w:val="002060"/>
        </w:rPr>
      </w:pPr>
    </w:p>
    <w:p w14:paraId="14CDE014" w14:textId="3E88405A"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În documentația tehnico-economică minim solicitată la depunerea cererii de finanțare, trebuie să se menționeze durata estimată de execuţie a obiectivului de investiţii, exprimată în luni. </w:t>
      </w:r>
    </w:p>
    <w:p w14:paraId="5A9BFA0A" w14:textId="77777777" w:rsidR="004F51EC" w:rsidRPr="00384C62" w:rsidRDefault="004F51EC" w:rsidP="004F51EC">
      <w:pPr>
        <w:jc w:val="both"/>
        <w:rPr>
          <w:color w:val="002060"/>
        </w:rPr>
      </w:pPr>
    </w:p>
    <w:p w14:paraId="391A15D0" w14:textId="19E654A8" w:rsidR="004F51EC" w:rsidRPr="00384C62" w:rsidRDefault="004F51EC" w:rsidP="004F51EC">
      <w:pPr>
        <w:jc w:val="both"/>
        <w:rPr>
          <w:rFonts w:ascii="Trebuchet MS" w:hAnsi="Trebuchet MS" w:cstheme="minorHAnsi"/>
          <w:color w:val="002060"/>
        </w:rPr>
      </w:pPr>
      <w:r w:rsidRPr="00384C62">
        <w:rPr>
          <w:color w:val="002060"/>
        </w:rPr>
        <w:t>Ȋ</w:t>
      </w:r>
      <w:r w:rsidRPr="00384C62">
        <w:rPr>
          <w:rFonts w:ascii="Trebuchet MS" w:hAnsi="Trebuchet MS" w:cstheme="minorHAnsi"/>
          <w:color w:val="002060"/>
        </w:rPr>
        <w:t xml:space="preserve">n cazul în care Proiectul tehnic de execuție (PTE) a fost întocmit și recepționat, acesta se va anexa la Cererea de finanțare, va fi verificat conform </w:t>
      </w:r>
      <w:r w:rsidR="00541A7F" w:rsidRPr="00384C62">
        <w:rPr>
          <w:rFonts w:ascii="Trebuchet MS" w:hAnsi="Trebuchet MS" w:cstheme="minorHAnsi"/>
          <w:b/>
          <w:bCs/>
          <w:color w:val="002060"/>
        </w:rPr>
        <w:t>Anexa_14_Grila de analiză a conformității proiectului tehnic</w:t>
      </w:r>
      <w:r w:rsidRPr="00384C62">
        <w:rPr>
          <w:rFonts w:ascii="Trebuchet MS" w:hAnsi="Trebuchet MS" w:cstheme="minorHAnsi"/>
          <w:color w:val="002060"/>
        </w:rPr>
        <w:t xml:space="preserve">, urmând ca evaluarea tehnică și financiară să aibă în vedere toate documentațiile tehnico-economice depuse. În acest caz, cererea de finanțare va fi punctată suplimentar. Nu este obligatoriu (nu este condiție de eligibilitate) ca PTE să fie depus odată cu Cererea de finanțare. </w:t>
      </w:r>
    </w:p>
    <w:p w14:paraId="66C1E285" w14:textId="77777777" w:rsidR="004F51EC" w:rsidRPr="00384C62" w:rsidRDefault="004F51EC" w:rsidP="004F51EC">
      <w:pPr>
        <w:jc w:val="both"/>
        <w:rPr>
          <w:color w:val="002060"/>
        </w:rPr>
      </w:pPr>
    </w:p>
    <w:p w14:paraId="38C3AF65" w14:textId="0939932A" w:rsidR="004F51EC" w:rsidRPr="00384C62" w:rsidRDefault="004F51EC" w:rsidP="004F51EC">
      <w:pPr>
        <w:jc w:val="both"/>
        <w:rPr>
          <w:rFonts w:ascii="Trebuchet MS" w:hAnsi="Trebuchet MS" w:cstheme="minorHAnsi"/>
          <w:color w:val="002060"/>
        </w:rPr>
      </w:pPr>
      <w:r w:rsidRPr="00384C62">
        <w:rPr>
          <w:color w:val="002060"/>
        </w:rPr>
        <w:t>Ȋ</w:t>
      </w:r>
      <w:r w:rsidRPr="00384C62">
        <w:rPr>
          <w:rFonts w:ascii="Trebuchet MS" w:hAnsi="Trebuchet MS" w:cstheme="minorHAnsi"/>
          <w:color w:val="002060"/>
        </w:rPr>
        <w:t xml:space="preserve">n cazul în care Proiectul tehnic de execuție nu a fost întocmit până la depunerea Cererii de finanțare, acesta se va prezenta în termen de cel mult 6 luni de la data semnării Contractului de finanțare, împreună obligatoriu cu </w:t>
      </w:r>
      <w:r w:rsidRPr="00384C62">
        <w:rPr>
          <w:rFonts w:ascii="Trebuchet MS" w:hAnsi="Trebuchet MS" w:cstheme="minorHAnsi"/>
          <w:b/>
          <w:bCs/>
          <w:color w:val="002060"/>
        </w:rPr>
        <w:t>Anexa 7</w:t>
      </w:r>
      <w:r w:rsidR="00541A7F" w:rsidRPr="00384C62">
        <w:rPr>
          <w:rFonts w:ascii="Trebuchet MS" w:hAnsi="Trebuchet MS" w:cstheme="minorHAnsi"/>
          <w:b/>
          <w:bCs/>
          <w:color w:val="002060"/>
        </w:rPr>
        <w:t xml:space="preserve"> - Definiția indicatorilor de realizare și de rezultat</w:t>
      </w:r>
      <w:r w:rsidRPr="00384C62">
        <w:rPr>
          <w:rFonts w:ascii="Trebuchet MS" w:hAnsi="Trebuchet MS" w:cstheme="minorHAnsi"/>
          <w:color w:val="002060"/>
        </w:rPr>
        <w:t xml:space="preserve">. În situații excepționale, argumentate de către beneficiarul finanțării, termenul de 6 luni poate fi prelungit cu maxim 3 luni, cu aprobarea AMPoIDS/OI. </w:t>
      </w:r>
      <w:r w:rsidRPr="00384C62">
        <w:rPr>
          <w:color w:val="002060"/>
        </w:rPr>
        <w:t>Ȋ</w:t>
      </w:r>
      <w:r w:rsidRPr="00384C62">
        <w:rPr>
          <w:rFonts w:ascii="Trebuchet MS" w:hAnsi="Trebuchet MS" w:cstheme="minorHAnsi"/>
          <w:color w:val="002060"/>
        </w:rPr>
        <w:t xml:space="preserve">n cazul </w:t>
      </w:r>
      <w:r w:rsidRPr="00384C62">
        <w:rPr>
          <w:rFonts w:ascii="Trebuchet MS" w:hAnsi="Trebuchet MS" w:cs="Trebuchet MS"/>
          <w:color w:val="002060"/>
        </w:rPr>
        <w:t>î</w:t>
      </w:r>
      <w:r w:rsidRPr="00384C62">
        <w:rPr>
          <w:rFonts w:ascii="Trebuchet MS" w:hAnsi="Trebuchet MS" w:cstheme="minorHAnsi"/>
          <w:color w:val="002060"/>
        </w:rPr>
        <w:t>n care Proiectul tehnic de execu</w:t>
      </w:r>
      <w:r w:rsidRPr="00384C62">
        <w:rPr>
          <w:rFonts w:ascii="Trebuchet MS" w:hAnsi="Trebuchet MS" w:cs="Trebuchet MS"/>
          <w:color w:val="002060"/>
        </w:rPr>
        <w:t>ț</w:t>
      </w:r>
      <w:r w:rsidRPr="00384C62">
        <w:rPr>
          <w:rFonts w:ascii="Trebuchet MS" w:hAnsi="Trebuchet MS" w:cstheme="minorHAnsi"/>
          <w:color w:val="002060"/>
        </w:rPr>
        <w:t>ie nu a fost transmis c</w:t>
      </w:r>
      <w:r w:rsidRPr="00384C62">
        <w:rPr>
          <w:rFonts w:ascii="Trebuchet MS" w:hAnsi="Trebuchet MS" w:cs="Trebuchet MS"/>
          <w:color w:val="002060"/>
        </w:rPr>
        <w:t>ă</w:t>
      </w:r>
      <w:r w:rsidRPr="00384C62">
        <w:rPr>
          <w:rFonts w:ascii="Trebuchet MS" w:hAnsi="Trebuchet MS" w:cstheme="minorHAnsi"/>
          <w:color w:val="002060"/>
        </w:rPr>
        <w:t xml:space="preserve">tre AM/OI </w:t>
      </w:r>
      <w:r w:rsidRPr="00384C62">
        <w:rPr>
          <w:rFonts w:ascii="Trebuchet MS" w:hAnsi="Trebuchet MS" w:cs="Trebuchet MS"/>
          <w:color w:val="002060"/>
        </w:rPr>
        <w:t>î</w:t>
      </w:r>
      <w:r w:rsidRPr="00384C62">
        <w:rPr>
          <w:rFonts w:ascii="Trebuchet MS" w:hAnsi="Trebuchet MS" w:cstheme="minorHAnsi"/>
          <w:color w:val="002060"/>
        </w:rPr>
        <w:t>n termen de cel mult 6 luni sau 9 luni, dup</w:t>
      </w:r>
      <w:r w:rsidRPr="00384C62">
        <w:rPr>
          <w:rFonts w:ascii="Trebuchet MS" w:hAnsi="Trebuchet MS" w:cs="Trebuchet MS"/>
          <w:color w:val="002060"/>
        </w:rPr>
        <w:t>ă</w:t>
      </w:r>
      <w:r w:rsidRPr="00384C62">
        <w:rPr>
          <w:rFonts w:ascii="Trebuchet MS" w:hAnsi="Trebuchet MS" w:cstheme="minorHAnsi"/>
          <w:color w:val="002060"/>
        </w:rPr>
        <w:t xml:space="preserve"> caz, de la data semnării Contractului de finanțare, acesta din urmă se reziliază de drept. </w:t>
      </w:r>
    </w:p>
    <w:p w14:paraId="43E82865" w14:textId="77777777" w:rsidR="004F51EC" w:rsidRPr="00384C62" w:rsidRDefault="004F51EC" w:rsidP="004F51EC">
      <w:pPr>
        <w:jc w:val="both"/>
        <w:rPr>
          <w:color w:val="002060"/>
        </w:rPr>
      </w:pPr>
    </w:p>
    <w:p w14:paraId="3DF295C3" w14:textId="2596E3DB" w:rsidR="00E00145" w:rsidRPr="00384C62" w:rsidRDefault="004F51EC" w:rsidP="004F51EC">
      <w:pPr>
        <w:jc w:val="both"/>
        <w:rPr>
          <w:rFonts w:ascii="Trebuchet MS" w:hAnsi="Trebuchet MS" w:cstheme="minorHAnsi"/>
          <w:color w:val="002060"/>
        </w:rPr>
      </w:pPr>
      <w:r w:rsidRPr="00384C62">
        <w:rPr>
          <w:color w:val="002060"/>
        </w:rPr>
        <w:t>Ȋ</w:t>
      </w:r>
      <w:r w:rsidRPr="00384C62">
        <w:rPr>
          <w:rFonts w:ascii="Trebuchet MS" w:hAnsi="Trebuchet MS" w:cstheme="minorHAnsi"/>
          <w:color w:val="002060"/>
        </w:rPr>
        <w:t xml:space="preserve">n cazul în care contractul de lucrări este semnat până la depunerea Cererii de finanțare (iar execuția lucrărilor nu a fost demarată), pe lângă Proiectul tehnic de execuție se va anexa și Contractul de lucrări, urmând ca evaluarea tehnică și financiară să aibă în vedere toate documentațiile tehnico-economice depuse. Și în acest caz, Cererea de finanțare va fi punctată suplimentar. Nu este obligatoriu (nu este condiție de eligibilitate) ca la depunerea Cererii de finanțare să se depună și Contractul de lucrări. </w:t>
      </w:r>
    </w:p>
    <w:p w14:paraId="5EBA61DE" w14:textId="77777777" w:rsidR="00073704" w:rsidRPr="00384C62" w:rsidRDefault="00073704" w:rsidP="004F51EC">
      <w:pPr>
        <w:jc w:val="both"/>
        <w:rPr>
          <w:rFonts w:ascii="Trebuchet MS" w:hAnsi="Trebuchet MS" w:cstheme="minorHAnsi"/>
          <w:color w:val="002060"/>
        </w:rPr>
      </w:pPr>
    </w:p>
    <w:p w14:paraId="3426E1A0" w14:textId="59E91AEA"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Se vor avea în vedere următoarele condiții: </w:t>
      </w:r>
    </w:p>
    <w:p w14:paraId="52AA8BF1" w14:textId="10D0AEA7" w:rsidR="004F51EC" w:rsidRPr="00384C62" w:rsidRDefault="004F51EC">
      <w:pPr>
        <w:pStyle w:val="Listparagraf"/>
        <w:numPr>
          <w:ilvl w:val="0"/>
          <w:numId w:val="46"/>
        </w:numPr>
        <w:jc w:val="both"/>
        <w:rPr>
          <w:rFonts w:ascii="Trebuchet MS" w:hAnsi="Trebuchet MS" w:cstheme="minorHAnsi"/>
          <w:color w:val="002060"/>
        </w:rPr>
      </w:pPr>
      <w:r w:rsidRPr="00384C62">
        <w:rPr>
          <w:rFonts w:ascii="Trebuchet MS" w:hAnsi="Trebuchet MS" w:cstheme="minorHAnsi"/>
          <w:color w:val="002060"/>
        </w:rPr>
        <w:t xml:space="preserve">Documentația tehnico-economică a obiectivului de investiție anexată la Cererea de finantare (SF/DALI/ SF cu elemente de DALI/ PTE) nu trebuie să fi fost elaborată/ revizuită/ reactualizată cu mai mult de 2 ani înainte de data depunerii Cererii de finanțare. </w:t>
      </w:r>
    </w:p>
    <w:p w14:paraId="73C78E10" w14:textId="5430D549" w:rsidR="004F51EC" w:rsidRPr="00384C62" w:rsidRDefault="004F51EC">
      <w:pPr>
        <w:pStyle w:val="Listparagraf"/>
        <w:numPr>
          <w:ilvl w:val="0"/>
          <w:numId w:val="46"/>
        </w:numPr>
        <w:jc w:val="both"/>
        <w:rPr>
          <w:rFonts w:ascii="Trebuchet MS" w:hAnsi="Trebuchet MS" w:cstheme="minorHAnsi"/>
          <w:color w:val="002060"/>
        </w:rPr>
      </w:pPr>
      <w:r w:rsidRPr="00384C62">
        <w:rPr>
          <w:rFonts w:ascii="Trebuchet MS" w:hAnsi="Trebuchet MS" w:cstheme="minorHAnsi"/>
          <w:color w:val="002060"/>
        </w:rPr>
        <w:t xml:space="preserve">Devizul general aferent documentației tehnico-economice anexate la Cererea de finantare (SF/DALI/ SF cu elemente de DALI/PTE) nu trebuie să fi fost actualizat cu mai mult de 12 luni înainte de data depunerii Cererii de finanțare. </w:t>
      </w:r>
    </w:p>
    <w:p w14:paraId="49A20322" w14:textId="60B27866" w:rsidR="004F51EC" w:rsidRPr="00384C62" w:rsidRDefault="004F51EC">
      <w:pPr>
        <w:pStyle w:val="Listparagraf"/>
        <w:numPr>
          <w:ilvl w:val="0"/>
          <w:numId w:val="46"/>
        </w:numPr>
        <w:jc w:val="both"/>
        <w:rPr>
          <w:rFonts w:ascii="Trebuchet MS" w:hAnsi="Trebuchet MS" w:cstheme="minorHAnsi"/>
          <w:color w:val="002060"/>
        </w:rPr>
      </w:pPr>
      <w:r w:rsidRPr="00384C62">
        <w:rPr>
          <w:rFonts w:ascii="Trebuchet MS" w:hAnsi="Trebuchet MS" w:cstheme="minorHAnsi"/>
          <w:color w:val="002060"/>
        </w:rPr>
        <w:t xml:space="preserve">Partea desenată aferentă documentației tehnico-economice se depune scanat, în fișiere tip pdf și va prezenta cartușul semnat conform prevederilor legale. </w:t>
      </w:r>
    </w:p>
    <w:p w14:paraId="675F0AFD" w14:textId="265AA0E5" w:rsidR="004F51EC" w:rsidRPr="00384C62" w:rsidRDefault="004F51EC">
      <w:pPr>
        <w:pStyle w:val="Listparagraf"/>
        <w:numPr>
          <w:ilvl w:val="0"/>
          <w:numId w:val="46"/>
        </w:numPr>
        <w:jc w:val="both"/>
        <w:rPr>
          <w:rFonts w:ascii="Trebuchet MS" w:hAnsi="Trebuchet MS" w:cstheme="minorHAnsi"/>
          <w:color w:val="002060"/>
        </w:rPr>
      </w:pPr>
      <w:r w:rsidRPr="00384C62">
        <w:rPr>
          <w:rFonts w:ascii="Trebuchet MS" w:hAnsi="Trebuchet MS" w:cstheme="minorHAnsi"/>
          <w:color w:val="002060"/>
        </w:rPr>
        <w:t xml:space="preserve">Deviz pe obiect aferent cheltuielilor pentru intervenții în renovarea energetică moderată. </w:t>
      </w:r>
    </w:p>
    <w:p w14:paraId="44356B5E" w14:textId="77777777" w:rsidR="004F51EC" w:rsidRPr="00384C62" w:rsidRDefault="004F51EC">
      <w:pPr>
        <w:pStyle w:val="Listparagraf"/>
        <w:numPr>
          <w:ilvl w:val="0"/>
          <w:numId w:val="46"/>
        </w:numPr>
        <w:jc w:val="both"/>
        <w:rPr>
          <w:rFonts w:ascii="Trebuchet MS" w:hAnsi="Trebuchet MS" w:cstheme="minorHAnsi"/>
          <w:color w:val="002060"/>
        </w:rPr>
      </w:pPr>
      <w:r w:rsidRPr="00384C62">
        <w:rPr>
          <w:rFonts w:ascii="Trebuchet MS" w:hAnsi="Trebuchet MS" w:cstheme="minorHAnsi"/>
          <w:color w:val="002060"/>
        </w:rPr>
        <w:t xml:space="preserve">Imunizarea la schimbările climatice este un proces care integrează măsurile de atenuare a schimbărilor climatice și măsurile de adaptare la schimbările climatice în dezvoltarea proiectelor de infrastructură. </w:t>
      </w:r>
    </w:p>
    <w:p w14:paraId="5064DEB9" w14:textId="77777777"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Aceasta presupune: </w:t>
      </w:r>
    </w:p>
    <w:p w14:paraId="48C1366C" w14:textId="77777777"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a. În etapa analizei de opțiuni - integrarea în analiza și decizia asupra opțiunii preferate (pe lângă considerentele tehnice, economice, de mediu, etc.) și a considerentelor legate de impactul opțiunilor din punctul de vedere al (i) atenuării și (ii) vulnerabilității față de schimbările climatice; </w:t>
      </w:r>
    </w:p>
    <w:p w14:paraId="3751B78F" w14:textId="77777777"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 xml:space="preserve">b. În etapa detalierii/proiectării opțiunii preferate – integrarea măsurilor adecvate pentru (i) atenuarea și (ii) adaptarea (în măsura în care este necesară) la schimbările climatice. </w:t>
      </w:r>
    </w:p>
    <w:p w14:paraId="5381506E" w14:textId="77777777" w:rsidR="004F51EC" w:rsidRPr="00384C62" w:rsidRDefault="004F51EC" w:rsidP="004F51EC">
      <w:pPr>
        <w:jc w:val="both"/>
        <w:rPr>
          <w:rFonts w:ascii="Trebuchet MS" w:hAnsi="Trebuchet MS" w:cstheme="minorHAnsi"/>
          <w:color w:val="002060"/>
        </w:rPr>
      </w:pPr>
    </w:p>
    <w:p w14:paraId="6751A1C2" w14:textId="54FBB91F" w:rsidR="004F51EC" w:rsidRPr="00384C62" w:rsidRDefault="004F51EC" w:rsidP="004F51EC">
      <w:pPr>
        <w:jc w:val="both"/>
        <w:rPr>
          <w:rFonts w:ascii="Trebuchet MS" w:hAnsi="Trebuchet MS" w:cstheme="minorHAnsi"/>
          <w:color w:val="002060"/>
        </w:rPr>
      </w:pPr>
      <w:r w:rsidRPr="00384C62">
        <w:rPr>
          <w:rFonts w:ascii="Trebuchet MS" w:hAnsi="Trebuchet MS" w:cstheme="minorHAnsi"/>
          <w:color w:val="002060"/>
        </w:rPr>
        <w:t>Prin urmare, aceste aspecte vor fi integrate în documentațiile tehnico-economice.</w:t>
      </w:r>
    </w:p>
    <w:p w14:paraId="0A17437B" w14:textId="77777777" w:rsidR="004F51EC" w:rsidRPr="00384C62" w:rsidRDefault="004F51EC" w:rsidP="004F51EC">
      <w:pPr>
        <w:jc w:val="both"/>
        <w:rPr>
          <w:rFonts w:ascii="Trebuchet MS" w:hAnsi="Trebuchet MS" w:cstheme="minorHAnsi"/>
          <w:color w:val="002060"/>
        </w:rPr>
      </w:pPr>
    </w:p>
    <w:p w14:paraId="6A2BF859" w14:textId="61A61FC2" w:rsidR="004F51EC" w:rsidRPr="00B44B76" w:rsidRDefault="004F51EC" w:rsidP="004F51EC">
      <w:pPr>
        <w:jc w:val="both"/>
        <w:rPr>
          <w:rFonts w:ascii="Trebuchet MS" w:hAnsi="Trebuchet MS" w:cstheme="minorHAnsi"/>
          <w:b/>
          <w:bCs/>
          <w:color w:val="002060"/>
        </w:rPr>
      </w:pPr>
      <w:r w:rsidRPr="00384C62">
        <w:rPr>
          <w:rFonts w:ascii="Trebuchet MS" w:hAnsi="Trebuchet MS" w:cstheme="minorHAnsi"/>
          <w:b/>
          <w:bCs/>
          <w:color w:val="002060"/>
        </w:rPr>
        <w:t xml:space="preserve">B. </w:t>
      </w:r>
      <w:r w:rsidRPr="00B44B76">
        <w:rPr>
          <w:rFonts w:ascii="Trebuchet MS" w:hAnsi="Trebuchet MS" w:cstheme="minorHAnsi"/>
          <w:b/>
          <w:bCs/>
          <w:color w:val="002060"/>
        </w:rPr>
        <w:t>Pentru proiectele pentru care execuția de lucrări a fost demarată, iar proiectele nu s-au încheiat din punct de vedere fizic sau implementate integral înainte de depunerea fișei de proiect</w:t>
      </w:r>
    </w:p>
    <w:p w14:paraId="33E36AA4" w14:textId="7D8AEA1A"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La momentul depunerii Fișei de proiect, se vor anexa în mod obligatoriu următoarele documente:</w:t>
      </w:r>
    </w:p>
    <w:p w14:paraId="367ED62B" w14:textId="2DDF7BBE" w:rsidR="004F51EC" w:rsidRPr="00B44B76" w:rsidRDefault="004F51EC">
      <w:pPr>
        <w:pStyle w:val="Listparagraf"/>
        <w:numPr>
          <w:ilvl w:val="0"/>
          <w:numId w:val="47"/>
        </w:numPr>
        <w:jc w:val="both"/>
        <w:rPr>
          <w:rFonts w:ascii="Trebuchet MS" w:hAnsi="Trebuchet MS" w:cstheme="minorHAnsi"/>
          <w:color w:val="002060"/>
        </w:rPr>
      </w:pPr>
      <w:r w:rsidRPr="00B44B76">
        <w:rPr>
          <w:rFonts w:ascii="Trebuchet MS" w:hAnsi="Trebuchet MS" w:cstheme="minorHAnsi"/>
          <w:color w:val="002060"/>
        </w:rPr>
        <w:t>Autorizaţia de construire;</w:t>
      </w:r>
    </w:p>
    <w:p w14:paraId="3AEAF920" w14:textId="1D9FAC11" w:rsidR="004F51EC" w:rsidRPr="00B44B76" w:rsidRDefault="004F51EC">
      <w:pPr>
        <w:pStyle w:val="Listparagraf"/>
        <w:numPr>
          <w:ilvl w:val="0"/>
          <w:numId w:val="47"/>
        </w:numPr>
        <w:jc w:val="both"/>
        <w:rPr>
          <w:rFonts w:ascii="Trebuchet MS" w:hAnsi="Trebuchet MS" w:cstheme="minorHAnsi"/>
          <w:color w:val="002060"/>
        </w:rPr>
      </w:pPr>
      <w:r w:rsidRPr="00B44B76">
        <w:rPr>
          <w:rFonts w:ascii="Trebuchet MS" w:hAnsi="Trebuchet MS" w:cstheme="minorHAnsi"/>
          <w:color w:val="002060"/>
        </w:rPr>
        <w:t>Procesul-verbal de recepție parțială a lucrărilor (procese-verbale pe faze determinante);</w:t>
      </w:r>
    </w:p>
    <w:p w14:paraId="636421BB" w14:textId="5DB70F6C" w:rsidR="004F51EC" w:rsidRPr="00B44B76" w:rsidRDefault="004F51EC">
      <w:pPr>
        <w:pStyle w:val="Listparagraf"/>
        <w:numPr>
          <w:ilvl w:val="0"/>
          <w:numId w:val="47"/>
        </w:numPr>
        <w:jc w:val="both"/>
        <w:rPr>
          <w:rFonts w:ascii="Trebuchet MS" w:hAnsi="Trebuchet MS" w:cstheme="minorHAnsi"/>
          <w:color w:val="002060"/>
        </w:rPr>
      </w:pPr>
      <w:r w:rsidRPr="00B44B76">
        <w:rPr>
          <w:rFonts w:ascii="Trebuchet MS" w:hAnsi="Trebuchet MS" w:cstheme="minorHAnsi"/>
          <w:color w:val="002060"/>
        </w:rPr>
        <w:lastRenderedPageBreak/>
        <w:t>Raportul privind stadiul fizic al investiţiei (Anexa 8) asumat de către reprezentantul legal al solicitantului, de către dirigintele de şantier şi de către constructor;</w:t>
      </w:r>
    </w:p>
    <w:p w14:paraId="136EEC5C" w14:textId="01655A05" w:rsidR="004F51EC" w:rsidRPr="00B44B76" w:rsidRDefault="004F51EC">
      <w:pPr>
        <w:pStyle w:val="Listparagraf"/>
        <w:numPr>
          <w:ilvl w:val="0"/>
          <w:numId w:val="47"/>
        </w:numPr>
        <w:jc w:val="both"/>
        <w:rPr>
          <w:rFonts w:ascii="Trebuchet MS" w:hAnsi="Trebuchet MS" w:cstheme="minorHAnsi"/>
          <w:color w:val="002060"/>
        </w:rPr>
      </w:pPr>
      <w:r w:rsidRPr="00B44B76">
        <w:rPr>
          <w:rFonts w:ascii="Trebuchet MS" w:hAnsi="Trebuchet MS" w:cstheme="minorHAnsi"/>
          <w:color w:val="002060"/>
        </w:rPr>
        <w:t>Devizul detaliat, întocmit conform legislației în vigoare, al lucrărilor executate şi plătite, al lucrărilor executate şi neplătite şi respectiv, al lucrărilor ce urmează a mai fi executate;</w:t>
      </w:r>
    </w:p>
    <w:p w14:paraId="216E4EB4" w14:textId="240C5AD6" w:rsidR="004F51EC" w:rsidRPr="00B44B76" w:rsidRDefault="004F51EC">
      <w:pPr>
        <w:pStyle w:val="Listparagraf"/>
        <w:numPr>
          <w:ilvl w:val="0"/>
          <w:numId w:val="47"/>
        </w:numPr>
        <w:jc w:val="both"/>
        <w:rPr>
          <w:rFonts w:ascii="Trebuchet MS" w:hAnsi="Trebuchet MS" w:cstheme="minorHAnsi"/>
          <w:color w:val="002060"/>
        </w:rPr>
      </w:pPr>
      <w:r w:rsidRPr="00B44B76">
        <w:rPr>
          <w:rFonts w:ascii="Trebuchet MS" w:hAnsi="Trebuchet MS" w:cstheme="minorHAnsi"/>
          <w:color w:val="002060"/>
        </w:rPr>
        <w:t>Contractul de lucrări, încheiat după data de 01.01.2021, inclusiv actele adiționale;</w:t>
      </w:r>
    </w:p>
    <w:p w14:paraId="1FCE1B98" w14:textId="7F71AB40" w:rsidR="004F51EC" w:rsidRPr="00B44B76" w:rsidRDefault="004F51EC">
      <w:pPr>
        <w:pStyle w:val="Listparagraf"/>
        <w:numPr>
          <w:ilvl w:val="0"/>
          <w:numId w:val="47"/>
        </w:numPr>
        <w:jc w:val="both"/>
        <w:rPr>
          <w:rFonts w:ascii="Trebuchet MS" w:hAnsi="Trebuchet MS" w:cstheme="minorHAnsi"/>
          <w:color w:val="002060"/>
        </w:rPr>
      </w:pPr>
      <w:r w:rsidRPr="00B44B76">
        <w:rPr>
          <w:rFonts w:ascii="Trebuchet MS" w:hAnsi="Trebuchet MS" w:cstheme="minorHAnsi"/>
          <w:color w:val="002060"/>
        </w:rPr>
        <w:t>Proiectul tehnic de execuție, însoțit de SF/SF cu elemente de DALI/DALI;</w:t>
      </w:r>
    </w:p>
    <w:p w14:paraId="410565A5" w14:textId="6B0A4FC8" w:rsidR="004F51EC" w:rsidRPr="00B44B76" w:rsidRDefault="004F51EC">
      <w:pPr>
        <w:pStyle w:val="Listparagraf"/>
        <w:numPr>
          <w:ilvl w:val="0"/>
          <w:numId w:val="47"/>
        </w:numPr>
        <w:jc w:val="both"/>
        <w:rPr>
          <w:rFonts w:ascii="Trebuchet MS" w:hAnsi="Trebuchet MS" w:cstheme="minorHAnsi"/>
          <w:color w:val="002060"/>
        </w:rPr>
      </w:pPr>
      <w:r w:rsidRPr="00B44B76">
        <w:rPr>
          <w:rFonts w:ascii="Trebuchet MS" w:hAnsi="Trebuchet MS" w:cstheme="minorHAnsi"/>
          <w:color w:val="002060"/>
        </w:rPr>
        <w:t>Deviz pe obiect aferent cheltuielilor pentru intervenții în renovarea energetică moderată.</w:t>
      </w:r>
    </w:p>
    <w:p w14:paraId="5D83FAA7" w14:textId="77777777" w:rsidR="004F51EC" w:rsidRPr="00B44B76" w:rsidRDefault="004F51EC" w:rsidP="004F51EC">
      <w:pPr>
        <w:jc w:val="both"/>
        <w:rPr>
          <w:rFonts w:ascii="Trebuchet MS" w:hAnsi="Trebuchet MS" w:cstheme="minorHAnsi"/>
          <w:color w:val="002060"/>
        </w:rPr>
      </w:pPr>
    </w:p>
    <w:p w14:paraId="0719331A" w14:textId="27CC23BE"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Pentru acest tip de proiecte nu se mențin cele două cerințe valabile pentru situația anterioară, cu privire la termenele de elaborare/ revizuire/ reactualizare a Proiectului tehnic de execuție și nici cea cu privire la termenul de actualizare a Devizului general.</w:t>
      </w:r>
    </w:p>
    <w:p w14:paraId="78D57C96" w14:textId="77777777" w:rsidR="004F51EC" w:rsidRPr="00B44B76" w:rsidRDefault="004F51EC" w:rsidP="004F51EC">
      <w:pPr>
        <w:jc w:val="both"/>
        <w:rPr>
          <w:rFonts w:ascii="Trebuchet MS" w:hAnsi="Trebuchet MS" w:cstheme="minorHAnsi"/>
          <w:color w:val="002060"/>
        </w:rPr>
      </w:pPr>
    </w:p>
    <w:p w14:paraId="39AD7F4B" w14:textId="77777777"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 xml:space="preserve">Pentru proiectele de investiţii pentru care execuţia de lucrări a fost demarată, însă investițiile nu au fost încheiate în mod fizic, precum și în cazul în care lucrările nu au fost implementate integral până la depunerea Cererii de finanțare, în termen de 30 de zile de la contractarea proiectului se va transmite către AM, în format electronic, scanat, documentația de achiziție a contractului de lucrări </w:t>
      </w:r>
    </w:p>
    <w:p w14:paraId="6CCA1CD9" w14:textId="4FF93477"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încheiat.</w:t>
      </w:r>
    </w:p>
    <w:p w14:paraId="0C330ED3" w14:textId="77777777" w:rsidR="004F51EC" w:rsidRPr="00B44B76" w:rsidRDefault="004F51EC" w:rsidP="004F51EC">
      <w:pPr>
        <w:jc w:val="both"/>
        <w:rPr>
          <w:rFonts w:ascii="Trebuchet MS" w:hAnsi="Trebuchet MS" w:cstheme="minorHAnsi"/>
          <w:color w:val="002060"/>
        </w:rPr>
      </w:pPr>
    </w:p>
    <w:p w14:paraId="20C197B6" w14:textId="162E605A"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În cazul lucrărilor de intervenții la construcții existente se va anexa și expertiza tehnică, iar în cazul construcțiilor noi se vor anexa studiile de teren.</w:t>
      </w:r>
    </w:p>
    <w:p w14:paraId="48BD4963" w14:textId="77777777" w:rsidR="004F51EC" w:rsidRPr="00B44B76" w:rsidRDefault="004F51EC" w:rsidP="004F51EC">
      <w:pPr>
        <w:jc w:val="both"/>
        <w:rPr>
          <w:rFonts w:ascii="Trebuchet MS" w:hAnsi="Trebuchet MS" w:cstheme="minorHAnsi"/>
          <w:color w:val="002060"/>
        </w:rPr>
      </w:pPr>
    </w:p>
    <w:p w14:paraId="65B711FA" w14:textId="1E683C86"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NB. Pentru proiectele de investiţii pentru care execuţia de lucrări a fost demarată, sunt eligibile la finanțare doar acele proiecte al căror obiect de investiții îl constituie construcția/ reabilitarea/ modernizarea/ extinderea de centre respiro, după caz.</w:t>
      </w:r>
    </w:p>
    <w:p w14:paraId="39EDEF36" w14:textId="77777777" w:rsidR="00D263A8" w:rsidRPr="00B44B76" w:rsidRDefault="00D263A8" w:rsidP="004F51EC">
      <w:pPr>
        <w:jc w:val="both"/>
        <w:rPr>
          <w:rFonts w:ascii="Trebuchet MS" w:hAnsi="Trebuchet MS" w:cstheme="minorHAnsi"/>
          <w:color w:val="002060"/>
        </w:rPr>
      </w:pPr>
    </w:p>
    <w:p w14:paraId="375E42C5" w14:textId="79512B10"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3) Devizul general aferent documentației tehnico-economice anexate la cererea de finantare (SF/DALI/ SF cu elemente de DALI/PTE).</w:t>
      </w:r>
    </w:p>
    <w:p w14:paraId="2959D9C4" w14:textId="77777777" w:rsidR="004F51EC" w:rsidRPr="00B44B76" w:rsidRDefault="004F51EC" w:rsidP="004F51EC">
      <w:pPr>
        <w:jc w:val="both"/>
        <w:rPr>
          <w:rFonts w:ascii="Trebuchet MS" w:hAnsi="Trebuchet MS" w:cstheme="minorHAnsi"/>
          <w:color w:val="002060"/>
        </w:rPr>
      </w:pPr>
    </w:p>
    <w:p w14:paraId="36343E22" w14:textId="3B39896C"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4) Hotărârea/ Decizia de aprobare a documentație tehnico-economică (SF/ DALI / SF cu elemente de DALI /PTE) și a indicatorilor tehnico-economici. Se va anexa Hotărârea de aprobare a indicatorilor tehnico-economici, cu modificările și completările ulterioare, pentru cea mai recentă documentație anexată la cererea de finanțare (SF/DALI/ SF cu elemente de DALI/ PTE).</w:t>
      </w:r>
    </w:p>
    <w:p w14:paraId="6C90E7BC" w14:textId="77777777" w:rsidR="004F51EC" w:rsidRPr="00B44B76" w:rsidRDefault="004F51EC" w:rsidP="004F51EC">
      <w:pPr>
        <w:jc w:val="both"/>
        <w:rPr>
          <w:rFonts w:ascii="Trebuchet MS" w:hAnsi="Trebuchet MS" w:cstheme="minorHAnsi"/>
          <w:color w:val="002060"/>
        </w:rPr>
      </w:pPr>
    </w:p>
    <w:p w14:paraId="0D406B88" w14:textId="5A03AD1B"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În cazul în care la Fișa de proiect se anexează o documentație tehnico-economică actualizată, hotărârea de aprobare a indicatorilor tehnico-economici va fi anexată pentru documentația actualizată, inclusiv modificările și completările ulterioare, iar dacă se menționează în conţinutul acesteia modificarea unei hotarâri anterioare, atunci se va anexa și hotărârea inițială care a fost modificată.</w:t>
      </w:r>
    </w:p>
    <w:p w14:paraId="22754EB8" w14:textId="77777777" w:rsidR="004F51EC" w:rsidRPr="00B44B76" w:rsidRDefault="004F51EC" w:rsidP="004F51EC">
      <w:pPr>
        <w:jc w:val="both"/>
        <w:rPr>
          <w:rFonts w:ascii="Trebuchet MS" w:hAnsi="Trebuchet MS" w:cstheme="minorHAnsi"/>
          <w:color w:val="002060"/>
        </w:rPr>
      </w:pPr>
    </w:p>
    <w:p w14:paraId="7B69F753" w14:textId="0E16F9AE"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În cazul proiectelor depuse în parteneriat, hotărârea/decizia de aprobare a indicatorilor tehnico-economici va fi depusă de către toţi partenerii.</w:t>
      </w:r>
    </w:p>
    <w:p w14:paraId="531E6A4A" w14:textId="77777777" w:rsidR="004F51EC" w:rsidRPr="00B44B76" w:rsidRDefault="004F51EC" w:rsidP="004F51EC">
      <w:pPr>
        <w:jc w:val="both"/>
        <w:rPr>
          <w:rFonts w:ascii="Trebuchet MS" w:hAnsi="Trebuchet MS" w:cstheme="minorHAnsi"/>
          <w:color w:val="002060"/>
        </w:rPr>
      </w:pPr>
    </w:p>
    <w:p w14:paraId="2B4230D3" w14:textId="0959BFC4"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În cazul în care acesta nu corespunde decât parţial, se va solicita în perioada de contractare emiterea unei noi hotărâri care modifică/rectifică documentul inițial.</w:t>
      </w:r>
    </w:p>
    <w:p w14:paraId="4EA3891C" w14:textId="77777777" w:rsidR="004F51EC" w:rsidRPr="00B44B76" w:rsidRDefault="004F51EC" w:rsidP="004F51EC">
      <w:pPr>
        <w:jc w:val="both"/>
        <w:rPr>
          <w:rFonts w:ascii="Trebuchet MS" w:hAnsi="Trebuchet MS" w:cstheme="minorHAnsi"/>
          <w:color w:val="002060"/>
        </w:rPr>
      </w:pPr>
    </w:p>
    <w:p w14:paraId="2557EA4B" w14:textId="79AAD4A6"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5) Certificatul de urbanism si Autorizația de construire (</w:t>
      </w:r>
      <w:r w:rsidR="00D263A8" w:rsidRPr="00B44B76">
        <w:rPr>
          <w:rFonts w:ascii="Trebuchet MS" w:hAnsi="Trebuchet MS" w:cstheme="minorHAnsi"/>
          <w:color w:val="002060"/>
        </w:rPr>
        <w:t>Autorizația de construire – doar pentru proiectele pentru care execuția de lucrări a fost demarată, iar proiectele nu s-au încheiat din punct de vedere fizic sau implementate integral înainte de depunerea fișei de proiect)</w:t>
      </w:r>
    </w:p>
    <w:p w14:paraId="65BBA1D4" w14:textId="1A21AB00" w:rsidR="004F51EC" w:rsidRPr="00B44B76" w:rsidRDefault="004F51EC" w:rsidP="001E4F13">
      <w:pPr>
        <w:jc w:val="both"/>
        <w:rPr>
          <w:rFonts w:ascii="Trebuchet MS" w:hAnsi="Trebuchet MS" w:cstheme="minorHAnsi"/>
          <w:color w:val="002060"/>
        </w:rPr>
      </w:pPr>
      <w:r w:rsidRPr="00B44B76">
        <w:rPr>
          <w:rFonts w:ascii="Trebuchet MS" w:hAnsi="Trebuchet MS" w:cstheme="minorHAnsi"/>
          <w:color w:val="002060"/>
        </w:rPr>
        <w:t xml:space="preserve">Dacă este emisă Autorizația de construire nu se mai depun documentele de proprietate cu excepția situației în care dreptul asupra obiectului de investiție este reprezentat de un drept de administrare, caz în care solicitantul va anexa și documentul care atestă existența acestui drept </w:t>
      </w:r>
      <w:r w:rsidRPr="00B44B76">
        <w:rPr>
          <w:rFonts w:ascii="Trebuchet MS" w:hAnsi="Trebuchet MS" w:cstheme="minorHAnsi"/>
          <w:color w:val="002060"/>
        </w:rPr>
        <w:lastRenderedPageBreak/>
        <w:t>pentru dovada menținerii pe perioada de durabilitate a investiției.</w:t>
      </w:r>
    </w:p>
    <w:p w14:paraId="40C56F3B" w14:textId="77777777" w:rsidR="001E4F13" w:rsidRPr="00B44B76" w:rsidRDefault="001E4F13" w:rsidP="001E4F13">
      <w:pPr>
        <w:jc w:val="both"/>
        <w:rPr>
          <w:rFonts w:ascii="Trebuchet MS" w:hAnsi="Trebuchet MS" w:cstheme="minorHAnsi"/>
          <w:color w:val="002060"/>
        </w:rPr>
      </w:pPr>
    </w:p>
    <w:p w14:paraId="71491341" w14:textId="35CB7555" w:rsidR="001E4F13" w:rsidRPr="00B44B76" w:rsidRDefault="001E4F13" w:rsidP="001E4F13">
      <w:pPr>
        <w:jc w:val="both"/>
        <w:rPr>
          <w:rFonts w:ascii="Trebuchet MS" w:hAnsi="Trebuchet MS" w:cstheme="minorHAnsi"/>
          <w:color w:val="002060"/>
        </w:rPr>
      </w:pPr>
      <w:r w:rsidRPr="00B44B76">
        <w:rPr>
          <w:rFonts w:ascii="Trebuchet MS" w:hAnsi="Trebuchet MS" w:cstheme="minorHAnsi"/>
          <w:color w:val="002060"/>
        </w:rPr>
        <w:t>Este obligatorie anexarea la Fișa de proiect a certificatului de urbanism pentru proiectele de investiţii care prevăd lucrări de construcţie. Certificatul de urbanism anexat Cererii de finanţare trebuie să fie cel eliberat pentru proiectul de investiţii aferent Cererii de finanțare depus și trebuie să fie valabil la data depunerii Fișei de proiect. Singura excepție cu privire la termenul de valabilitate a Certificatului de urbanism la data depunerii Cererii de finanțare este anexarea inclusiv a Autorizației de construire</w:t>
      </w:r>
      <w:r w:rsidR="00D263A8" w:rsidRPr="00B44B76">
        <w:rPr>
          <w:rFonts w:ascii="Trebuchet MS" w:hAnsi="Trebuchet MS" w:cstheme="minorHAnsi"/>
          <w:color w:val="002060"/>
        </w:rPr>
        <w:t xml:space="preserve"> (în cazul proiectelor pentru care execuția de lucrări a fost demarată, iar proiectele nu s-au încheiat din punct de vedere fizic sau implementate integral înainte de depunerea fișei de proiect)</w:t>
      </w:r>
      <w:r w:rsidRPr="00B44B76">
        <w:rPr>
          <w:rFonts w:ascii="Trebuchet MS" w:hAnsi="Trebuchet MS" w:cstheme="minorHAnsi"/>
          <w:color w:val="002060"/>
        </w:rPr>
        <w:t>, în termen de valabilitate, eliberat în vederea realizării investiției aferente proiectului.</w:t>
      </w:r>
    </w:p>
    <w:p w14:paraId="1B74A93D" w14:textId="77777777" w:rsidR="001E4F13" w:rsidRPr="00B44B76" w:rsidRDefault="001E4F13" w:rsidP="001E4F13">
      <w:pPr>
        <w:jc w:val="both"/>
        <w:rPr>
          <w:rFonts w:ascii="Trebuchet MS" w:hAnsi="Trebuchet MS" w:cstheme="minorHAnsi"/>
          <w:color w:val="002060"/>
        </w:rPr>
      </w:pPr>
    </w:p>
    <w:p w14:paraId="658D501E" w14:textId="77777777" w:rsidR="001E4F13" w:rsidRPr="00B44B76" w:rsidRDefault="001E4F13" w:rsidP="001E4F13">
      <w:pPr>
        <w:jc w:val="both"/>
        <w:rPr>
          <w:rFonts w:ascii="Trebuchet MS" w:hAnsi="Trebuchet MS" w:cstheme="minorHAnsi"/>
          <w:color w:val="002060"/>
        </w:rPr>
      </w:pPr>
      <w:r w:rsidRPr="00B44B76">
        <w:rPr>
          <w:rFonts w:ascii="Trebuchet MS" w:hAnsi="Trebuchet MS" w:cstheme="minorHAnsi"/>
          <w:color w:val="002060"/>
        </w:rPr>
        <w:t>Dacă la Fișa de proiect se depune inclusiv un contract de lucrări, se va anexa obligatoriu și Autorizaţia de construire aferentă proiectului de investiţii, în termen de valabilitate la data depunerii Fișei de proiect. Dacă este cazul, în această situaţie în care se depune inclusiv un contract de lucrări, pentru proiectele ce cuprind lucrări de demolare a unei construcţii existente pe terenul obiect al investiţiei, se va anexa inclusiv Autorizaţia de demolare şi avizele/ acordurile aferente.</w:t>
      </w:r>
    </w:p>
    <w:p w14:paraId="79476942" w14:textId="77777777" w:rsidR="001E4F13" w:rsidRPr="00B44B76" w:rsidRDefault="001E4F13" w:rsidP="001E4F13">
      <w:pPr>
        <w:jc w:val="both"/>
        <w:rPr>
          <w:rFonts w:ascii="Trebuchet MS" w:hAnsi="Trebuchet MS" w:cstheme="minorHAnsi"/>
          <w:color w:val="002060"/>
        </w:rPr>
      </w:pPr>
    </w:p>
    <w:p w14:paraId="439E0B6D" w14:textId="77777777" w:rsidR="001E4F13" w:rsidRPr="00B44B76" w:rsidRDefault="001E4F13" w:rsidP="001E4F13">
      <w:pPr>
        <w:jc w:val="both"/>
        <w:rPr>
          <w:rFonts w:ascii="Trebuchet MS" w:hAnsi="Trebuchet MS" w:cstheme="minorHAnsi"/>
          <w:color w:val="002060"/>
        </w:rPr>
      </w:pPr>
      <w:r w:rsidRPr="00B44B76">
        <w:rPr>
          <w:rFonts w:ascii="Trebuchet MS" w:hAnsi="Trebuchet MS" w:cstheme="minorHAnsi"/>
          <w:color w:val="002060"/>
        </w:rPr>
        <w:t>Dacă Fișa de proiect se depune la faza de PTE, acesta va fi insoțită și de documentația tehnico-economică la faza de SF/DALI/SF cu elemente de DALI, fiind necesară atașarea Autorizației de construire a investiției, inclusiv Certificatul de urbanism cu avizele aferente.</w:t>
      </w:r>
    </w:p>
    <w:p w14:paraId="21293795" w14:textId="77777777" w:rsidR="001E4F13" w:rsidRPr="00B44B76" w:rsidRDefault="001E4F13" w:rsidP="001E4F13">
      <w:pPr>
        <w:jc w:val="both"/>
        <w:rPr>
          <w:rFonts w:ascii="Trebuchet MS" w:hAnsi="Trebuchet MS" w:cstheme="minorHAnsi"/>
          <w:color w:val="002060"/>
        </w:rPr>
      </w:pPr>
    </w:p>
    <w:p w14:paraId="45460095" w14:textId="77777777" w:rsidR="001E4F13" w:rsidRPr="00B44B76" w:rsidRDefault="001E4F13" w:rsidP="001E4F13">
      <w:pPr>
        <w:jc w:val="both"/>
        <w:rPr>
          <w:rFonts w:ascii="Trebuchet MS" w:hAnsi="Trebuchet MS" w:cstheme="minorHAnsi"/>
          <w:color w:val="002060"/>
        </w:rPr>
      </w:pPr>
      <w:r w:rsidRPr="00B44B76">
        <w:rPr>
          <w:rFonts w:ascii="Trebuchet MS" w:hAnsi="Trebuchet MS" w:cstheme="minorHAnsi"/>
          <w:color w:val="002060"/>
        </w:rPr>
        <w:t>În ceea ce priveşte avizele/acordurile, pentru proiectele pentru care execuţia de lucrări nu a fost demarată, se vor atașa avizele și acordurile solicitate prin Certificatul de urbanism, obținute până la data depunerii cererii de finanțare.</w:t>
      </w:r>
    </w:p>
    <w:p w14:paraId="29912979" w14:textId="77777777" w:rsidR="001E4F13" w:rsidRPr="00B44B76" w:rsidRDefault="001E4F13" w:rsidP="001E4F13">
      <w:pPr>
        <w:jc w:val="both"/>
        <w:rPr>
          <w:rFonts w:ascii="Trebuchet MS" w:hAnsi="Trebuchet MS" w:cstheme="minorHAnsi"/>
          <w:color w:val="002060"/>
        </w:rPr>
      </w:pPr>
    </w:p>
    <w:p w14:paraId="40F0DC87" w14:textId="77777777" w:rsidR="001E4F13" w:rsidRPr="00B44B76" w:rsidRDefault="001E4F13" w:rsidP="001E4F13">
      <w:pPr>
        <w:jc w:val="both"/>
        <w:rPr>
          <w:rFonts w:ascii="Trebuchet MS" w:hAnsi="Trebuchet MS" w:cstheme="minorHAnsi"/>
          <w:color w:val="002060"/>
        </w:rPr>
      </w:pPr>
      <w:r w:rsidRPr="00B44B76">
        <w:rPr>
          <w:rFonts w:ascii="Trebuchet MS" w:hAnsi="Trebuchet MS" w:cstheme="minorHAnsi"/>
          <w:color w:val="002060"/>
        </w:rPr>
        <w:t>Pentru proiectele/ obiectele de investiţii pentru care execuţia de lucrări a fost demarată înainte de depunerea cererii de finanțare, iar investițiile nu au fost încheiate în mod fizic sau implementate integral, se vor depune toate avizele/acordurile solicitate prin Certificatul de urbanism.</w:t>
      </w:r>
    </w:p>
    <w:p w14:paraId="7348EB26" w14:textId="77777777" w:rsidR="001E4F13" w:rsidRPr="00B44B76" w:rsidRDefault="001E4F13" w:rsidP="001E4F13">
      <w:pPr>
        <w:jc w:val="both"/>
        <w:rPr>
          <w:rFonts w:ascii="Trebuchet MS" w:hAnsi="Trebuchet MS" w:cstheme="minorHAnsi"/>
          <w:color w:val="002060"/>
        </w:rPr>
      </w:pPr>
    </w:p>
    <w:p w14:paraId="4F721547" w14:textId="77777777" w:rsidR="001E4F13" w:rsidRPr="00B44B76" w:rsidRDefault="001E4F13" w:rsidP="001E4F13">
      <w:pPr>
        <w:jc w:val="both"/>
        <w:rPr>
          <w:rFonts w:ascii="Trebuchet MS" w:hAnsi="Trebuchet MS" w:cstheme="minorHAnsi"/>
          <w:color w:val="002060"/>
        </w:rPr>
      </w:pPr>
      <w:r w:rsidRPr="00B44B76">
        <w:rPr>
          <w:rFonts w:ascii="Trebuchet MS" w:hAnsi="Trebuchet MS" w:cstheme="minorHAnsi"/>
          <w:color w:val="002060"/>
        </w:rPr>
        <w:t>6) Decizia etapei de încadrare a proiectului în procedura de evaluare a impactului asupra mediului, emisă de autoritatea pentru protecția mediului sau adresa autorități privind protecția mediului de clasare a notificarii în conformitate cu legislatia în vigoare cu modificarile si completarile ulterioare (în conformitate cu Legea nr. 292/2018 privind evaluarea impactului anumitor proiecte publice, cu completările și modificările ulterioare):</w:t>
      </w:r>
    </w:p>
    <w:p w14:paraId="66A72406" w14:textId="7AA694D3" w:rsidR="001E4F13" w:rsidRPr="00B44B76" w:rsidRDefault="001E4F13" w:rsidP="000B4EED">
      <w:pPr>
        <w:jc w:val="both"/>
        <w:rPr>
          <w:rFonts w:ascii="Trebuchet MS" w:hAnsi="Trebuchet MS" w:cstheme="minorHAnsi"/>
          <w:color w:val="002060"/>
        </w:rPr>
      </w:pPr>
      <w:r w:rsidRPr="00B44B76">
        <w:rPr>
          <w:rFonts w:ascii="Trebuchet MS" w:hAnsi="Trebuchet MS" w:cstheme="minorHAnsi"/>
          <w:color w:val="002060"/>
        </w:rPr>
        <w:t>a.</w:t>
      </w:r>
      <w:r w:rsidRPr="00B44B76">
        <w:rPr>
          <w:rFonts w:ascii="Trebuchet MS" w:hAnsi="Trebuchet MS" w:cstheme="minorHAnsi"/>
          <w:color w:val="002060"/>
        </w:rPr>
        <w:tab/>
        <w:t xml:space="preserve">Pentru proiectele de investiții pentru care execuția fizică de lucrări nu a fost demarată la data depunerii Fișei de proiect, la Fișa de proiect se anexează documentul emis în urma parcurgerii etapei de </w:t>
      </w:r>
      <w:r w:rsidR="000B4EED" w:rsidRPr="00B44B76">
        <w:rPr>
          <w:rFonts w:ascii="Trebuchet MS" w:hAnsi="Trebuchet MS" w:cstheme="minorHAnsi"/>
          <w:color w:val="002060"/>
        </w:rPr>
        <w:t xml:space="preserve">de evaluare inițială </w:t>
      </w:r>
      <w:r w:rsidRPr="00B44B76">
        <w:rPr>
          <w:rFonts w:ascii="Trebuchet MS" w:hAnsi="Trebuchet MS" w:cstheme="minorHAnsi"/>
          <w:color w:val="002060"/>
        </w:rPr>
        <w:t>a proiectului în procedura de evaluare a impactului asupra mediului</w:t>
      </w:r>
      <w:r w:rsidR="000B4EED" w:rsidRPr="00B44B76">
        <w:rPr>
          <w:rFonts w:ascii="Trebuchet MS" w:hAnsi="Trebuchet MS" w:cstheme="minorHAnsi"/>
          <w:color w:val="002060"/>
        </w:rPr>
        <w:t>.</w:t>
      </w:r>
    </w:p>
    <w:p w14:paraId="53A3370F" w14:textId="4A3387EE" w:rsidR="004F51EC" w:rsidRPr="00B44B76" w:rsidRDefault="001E4F13" w:rsidP="001E4F13">
      <w:pPr>
        <w:jc w:val="both"/>
        <w:rPr>
          <w:rFonts w:ascii="Trebuchet MS" w:hAnsi="Trebuchet MS" w:cstheme="minorHAnsi"/>
          <w:color w:val="002060"/>
        </w:rPr>
      </w:pPr>
      <w:r w:rsidRPr="00B44B76">
        <w:rPr>
          <w:rFonts w:ascii="Trebuchet MS" w:hAnsi="Trebuchet MS" w:cstheme="minorHAnsi"/>
          <w:color w:val="002060"/>
        </w:rPr>
        <w:t>b.</w:t>
      </w:r>
      <w:r w:rsidRPr="00B44B76">
        <w:rPr>
          <w:rFonts w:ascii="Trebuchet MS" w:hAnsi="Trebuchet MS" w:cstheme="minorHAnsi"/>
          <w:color w:val="002060"/>
        </w:rPr>
        <w:tab/>
        <w:t>Pentru proiectele de investiții pentru care execuția de lucrări a fost demarată, și care nu au fost încheiate în mod fizic sau implementate integral înainte de depunerea Fișei de proiect, se va anexa decizia finală emisă de autoritatea competentă privind evaluarea impactului asupra mediului.</w:t>
      </w:r>
    </w:p>
    <w:p w14:paraId="2C5BF35D" w14:textId="77777777" w:rsidR="001E4F13" w:rsidRPr="00B44B76" w:rsidRDefault="001E4F13" w:rsidP="001E4F13">
      <w:pPr>
        <w:jc w:val="both"/>
        <w:rPr>
          <w:rFonts w:ascii="Trebuchet MS" w:hAnsi="Trebuchet MS" w:cstheme="minorHAnsi"/>
          <w:color w:val="002060"/>
        </w:rPr>
      </w:pPr>
    </w:p>
    <w:p w14:paraId="46B40E0C" w14:textId="77777777" w:rsidR="004F51EC" w:rsidRPr="00B44B76" w:rsidRDefault="004F51EC" w:rsidP="004F51EC">
      <w:pPr>
        <w:jc w:val="both"/>
        <w:rPr>
          <w:rFonts w:ascii="Trebuchet MS" w:hAnsi="Trebuchet MS" w:cstheme="minorHAnsi"/>
          <w:color w:val="002060"/>
        </w:rPr>
      </w:pPr>
      <w:r w:rsidRPr="00B44B76">
        <w:rPr>
          <w:rFonts w:ascii="Trebuchet MS" w:hAnsi="Trebuchet MS" w:cstheme="minorHAnsi"/>
          <w:color w:val="002060"/>
        </w:rPr>
        <w:t>7) Fundamentarea rezonabilității costurilor</w:t>
      </w:r>
    </w:p>
    <w:p w14:paraId="7F17E2B1" w14:textId="77777777" w:rsidR="00C0058B" w:rsidRPr="00B44B76" w:rsidRDefault="00C0058B" w:rsidP="004F51EC">
      <w:pPr>
        <w:jc w:val="both"/>
        <w:rPr>
          <w:rFonts w:ascii="Trebuchet MS" w:hAnsi="Trebuchet MS" w:cstheme="minorHAnsi"/>
          <w:color w:val="002060"/>
        </w:rPr>
      </w:pPr>
    </w:p>
    <w:p w14:paraId="2ACB83AB" w14:textId="31B9371C" w:rsidR="004F51EC" w:rsidRPr="00B44B76" w:rsidRDefault="004F51EC" w:rsidP="00BD1198">
      <w:pPr>
        <w:jc w:val="both"/>
        <w:rPr>
          <w:rFonts w:ascii="Trebuchet MS" w:hAnsi="Trebuchet MS" w:cstheme="minorHAnsi"/>
          <w:color w:val="002060"/>
        </w:rPr>
      </w:pPr>
      <w:r w:rsidRPr="00B44B76">
        <w:rPr>
          <w:rFonts w:ascii="Trebuchet MS" w:hAnsi="Trebuchet MS" w:cstheme="minorHAnsi"/>
          <w:color w:val="002060"/>
        </w:rPr>
        <w:t xml:space="preserve">Pentru echipamentele și/sau lucrările prevăzute a se finanța prin prezentul proiect se vor prezenta documente justificative care au stat la baza stabilirii costului aferent. Documentele ce fundamentează costurile pot fi oferte de preț echipamente, liste de cantități și prețuri unitare provenite din surse verificabile și obiective. Responsabilitatea stabilirii nivelului costurilor si a rezonabilitatii acestora este in sarcina proiectantului, acesta urmând să anexeze documentele care au stat la baza fixării preţurilor unitare din listele de cantităţi/echipamente. </w:t>
      </w:r>
      <w:r w:rsidR="00BD1198" w:rsidRPr="00B44B76">
        <w:rPr>
          <w:rFonts w:ascii="Trebuchet MS" w:hAnsi="Trebuchet MS" w:cstheme="minorHAnsi"/>
          <w:color w:val="002060"/>
        </w:rPr>
        <w:t xml:space="preserve">Se va completa Anexa 6 - Nota privind încadrarea în limitele de proprietate și in standardele de cost la prezentul Ghid, </w:t>
      </w:r>
      <w:r w:rsidR="00BD1198" w:rsidRPr="00B44B76">
        <w:rPr>
          <w:rFonts w:ascii="Trebuchet MS" w:hAnsi="Trebuchet MS" w:cstheme="minorHAnsi"/>
          <w:color w:val="002060"/>
        </w:rPr>
        <w:lastRenderedPageBreak/>
        <w:t>semnată de către proiectant si de către reprezentantul legal al solicitantului/liderului de proiect. In cazul în care Cererea de finanțare se depune la stadiul de Studiu de fezabilitate / Documentație de avizare a lucrărilor de intervenție/ SF cu elemente de DALI, Anexa 6 se va transmite odată cu transmiterea PTE.</w:t>
      </w:r>
    </w:p>
    <w:p w14:paraId="7D75C7E4" w14:textId="77777777" w:rsidR="00C0058B" w:rsidRPr="00B44B76" w:rsidRDefault="00C0058B" w:rsidP="004F51EC">
      <w:pPr>
        <w:jc w:val="both"/>
        <w:rPr>
          <w:rFonts w:ascii="Trebuchet MS" w:hAnsi="Trebuchet MS" w:cstheme="minorHAnsi"/>
          <w:color w:val="002060"/>
        </w:rPr>
      </w:pPr>
    </w:p>
    <w:p w14:paraId="465668DB" w14:textId="77777777"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8) Lista de bunuri, lucrari, servicii </w:t>
      </w:r>
    </w:p>
    <w:p w14:paraId="0CA36254" w14:textId="77777777" w:rsidR="00C0058B" w:rsidRPr="00B44B76" w:rsidRDefault="00C0058B" w:rsidP="00C0058B">
      <w:pPr>
        <w:jc w:val="both"/>
        <w:rPr>
          <w:rFonts w:ascii="Trebuchet MS" w:hAnsi="Trebuchet MS" w:cstheme="minorHAnsi"/>
          <w:color w:val="002060"/>
        </w:rPr>
      </w:pPr>
    </w:p>
    <w:p w14:paraId="7C01769E" w14:textId="274B3E57"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Se va anexa lista pentru echipamente/ dotări și/sau lucrări și/sau servicii, evidenţiindu-se cele două tipuri de cheltuieli (eligibile/neeligibile), cu menţionarea preţurilor acestora, iar informațiile vor fi corelate cu bugetul proiectului. </w:t>
      </w:r>
    </w:p>
    <w:p w14:paraId="5F307C2A" w14:textId="689FC0DD"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Se va utiliza </w:t>
      </w:r>
      <w:r w:rsidRPr="00B44B76">
        <w:rPr>
          <w:rFonts w:ascii="Trebuchet MS" w:hAnsi="Trebuchet MS" w:cstheme="minorHAnsi"/>
          <w:b/>
          <w:bCs/>
          <w:color w:val="002060"/>
        </w:rPr>
        <w:t xml:space="preserve">Anexa </w:t>
      </w:r>
      <w:r w:rsidR="00EA5781" w:rsidRPr="00B44B76">
        <w:rPr>
          <w:rFonts w:ascii="Trebuchet MS" w:hAnsi="Trebuchet MS" w:cstheme="minorHAnsi"/>
          <w:b/>
          <w:bCs/>
          <w:color w:val="002060"/>
        </w:rPr>
        <w:t>5</w:t>
      </w:r>
      <w:r w:rsidRPr="00B44B76">
        <w:rPr>
          <w:rFonts w:ascii="Trebuchet MS" w:hAnsi="Trebuchet MS" w:cstheme="minorHAnsi"/>
          <w:b/>
          <w:bCs/>
          <w:color w:val="002060"/>
        </w:rPr>
        <w:t xml:space="preserve"> – Lista de bunuri, lucrări, servicii.</w:t>
      </w:r>
      <w:r w:rsidRPr="00B44B76">
        <w:rPr>
          <w:rFonts w:ascii="Trebuchet MS" w:hAnsi="Trebuchet MS" w:cstheme="minorHAnsi"/>
          <w:color w:val="002060"/>
        </w:rPr>
        <w:t xml:space="preserve"> </w:t>
      </w:r>
    </w:p>
    <w:p w14:paraId="60E835C4" w14:textId="77777777" w:rsidR="00C0058B" w:rsidRPr="00B44B76" w:rsidRDefault="00C0058B" w:rsidP="00C0058B">
      <w:pPr>
        <w:jc w:val="both"/>
        <w:rPr>
          <w:rFonts w:ascii="Trebuchet MS" w:hAnsi="Trebuchet MS" w:cstheme="minorHAnsi"/>
          <w:color w:val="002060"/>
        </w:rPr>
      </w:pPr>
    </w:p>
    <w:p w14:paraId="62183F55" w14:textId="527960B7"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9) Raport de audit energetic inclusiv Fișa de analiză termică și energetică a clădirii, respectiv Certificatul de performanță energetică (pentru fiecare cladire), elaborate conform legislației în vigoare, dacă este cazul (nu este necesar pentru construcții noi). </w:t>
      </w:r>
    </w:p>
    <w:p w14:paraId="7078E764" w14:textId="77777777" w:rsidR="00C0058B" w:rsidRPr="00B44B76" w:rsidRDefault="00C0058B" w:rsidP="00C0058B">
      <w:pPr>
        <w:jc w:val="both"/>
        <w:rPr>
          <w:rFonts w:ascii="Trebuchet MS" w:hAnsi="Trebuchet MS" w:cstheme="minorHAnsi"/>
          <w:color w:val="002060"/>
        </w:rPr>
      </w:pPr>
    </w:p>
    <w:p w14:paraId="5742852E" w14:textId="15802785"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10) Matricea de corelare </w:t>
      </w:r>
    </w:p>
    <w:p w14:paraId="2DFC25BB" w14:textId="26545A7F"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Matricea de corelare va conține cel puțin informațiile din modelul Anexa 1</w:t>
      </w:r>
      <w:r w:rsidR="00242408" w:rsidRPr="00B44B76">
        <w:rPr>
          <w:rFonts w:ascii="Trebuchet MS" w:hAnsi="Trebuchet MS" w:cstheme="minorHAnsi"/>
          <w:color w:val="002060"/>
        </w:rPr>
        <w:t>2</w:t>
      </w:r>
      <w:r w:rsidRPr="00B44B76">
        <w:rPr>
          <w:rFonts w:ascii="Trebuchet MS" w:hAnsi="Trebuchet MS" w:cstheme="minorHAnsi"/>
          <w:color w:val="002060"/>
        </w:rPr>
        <w:t xml:space="preserve"> - Matricea de corelare. </w:t>
      </w:r>
    </w:p>
    <w:p w14:paraId="00D67F76" w14:textId="77777777" w:rsidR="00077BB7" w:rsidRPr="00B44B76" w:rsidRDefault="00077BB7" w:rsidP="00C0058B">
      <w:pPr>
        <w:jc w:val="both"/>
        <w:rPr>
          <w:rFonts w:ascii="Trebuchet MS" w:hAnsi="Trebuchet MS" w:cstheme="minorHAnsi"/>
          <w:color w:val="002060"/>
        </w:rPr>
      </w:pPr>
    </w:p>
    <w:p w14:paraId="3CFBF138" w14:textId="665A661F" w:rsidR="00077BB7" w:rsidRPr="00B44B76" w:rsidRDefault="00077BB7" w:rsidP="00C0058B">
      <w:pPr>
        <w:jc w:val="both"/>
        <w:rPr>
          <w:rFonts w:ascii="Trebuchet MS" w:hAnsi="Trebuchet MS" w:cstheme="minorHAnsi"/>
          <w:color w:val="002060"/>
        </w:rPr>
      </w:pPr>
      <w:r w:rsidRPr="00B44B76">
        <w:rPr>
          <w:rFonts w:ascii="Trebuchet MS" w:hAnsi="Trebuchet MS" w:cstheme="minorHAnsi"/>
          <w:color w:val="002060"/>
        </w:rPr>
        <w:t>11) Analiza de nevoi în conformitate cu prevederile Subsecțiunii 5.2.1 din prezentul Ghid al Solicitantului Condiții Specifice GAL.</w:t>
      </w:r>
    </w:p>
    <w:p w14:paraId="338A3F51" w14:textId="77777777" w:rsidR="00C0058B" w:rsidRPr="00B44B76" w:rsidRDefault="00C0058B" w:rsidP="00C0058B">
      <w:pPr>
        <w:jc w:val="both"/>
        <w:rPr>
          <w:rFonts w:ascii="Trebuchet MS" w:hAnsi="Trebuchet MS" w:cstheme="minorHAnsi"/>
          <w:color w:val="002060"/>
        </w:rPr>
      </w:pPr>
    </w:p>
    <w:p w14:paraId="16CD70BA" w14:textId="3EFDDF90"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1</w:t>
      </w:r>
      <w:r w:rsidR="00077BB7" w:rsidRPr="00B44B76">
        <w:rPr>
          <w:rFonts w:ascii="Trebuchet MS" w:hAnsi="Trebuchet MS" w:cstheme="minorHAnsi"/>
          <w:color w:val="002060"/>
        </w:rPr>
        <w:t>2</w:t>
      </w:r>
      <w:r w:rsidRPr="00B44B76">
        <w:rPr>
          <w:rFonts w:ascii="Trebuchet MS" w:hAnsi="Trebuchet MS" w:cstheme="minorHAnsi"/>
          <w:color w:val="002060"/>
        </w:rPr>
        <w:t>) Documente care atestă încadrarea în categoriile de parteneri eligibili, după cum urmează:</w:t>
      </w:r>
    </w:p>
    <w:p w14:paraId="2954C3BE" w14:textId="77777777" w:rsidR="00C0058B" w:rsidRPr="00B44B76" w:rsidRDefault="00C0058B">
      <w:pPr>
        <w:pStyle w:val="Listparagraf"/>
        <w:numPr>
          <w:ilvl w:val="0"/>
          <w:numId w:val="45"/>
        </w:numPr>
        <w:jc w:val="both"/>
        <w:rPr>
          <w:rFonts w:ascii="Trebuchet MS" w:hAnsi="Trebuchet MS" w:cstheme="minorHAnsi"/>
          <w:color w:val="002060"/>
        </w:rPr>
      </w:pPr>
      <w:r w:rsidRPr="00B44B76">
        <w:rPr>
          <w:rFonts w:ascii="Trebuchet MS" w:hAnsi="Trebuchet MS" w:cstheme="minorHAnsi"/>
          <w:color w:val="002060"/>
        </w:rPr>
        <w:t xml:space="preserve">Acreditarea ca furnizor de servicii specializate pentru stimularea ocupării forței de muncă (Hotărârea Guvernului nr. 277/2002 privind aprobarea Criteriilor de acreditare a furnizorilor de servicii specializate pentru stimularea ocupării forței de muncă, cu modificările și completările ulterioare), respectiv acreditarea pentru servicii specializate de informare si consiliere pe piața muncii; </w:t>
      </w:r>
    </w:p>
    <w:p w14:paraId="1B0F5E25" w14:textId="77777777" w:rsidR="00C0058B" w:rsidRPr="00B44B76" w:rsidRDefault="00C0058B">
      <w:pPr>
        <w:pStyle w:val="Listparagraf"/>
        <w:numPr>
          <w:ilvl w:val="0"/>
          <w:numId w:val="45"/>
        </w:numPr>
        <w:jc w:val="both"/>
        <w:rPr>
          <w:rFonts w:ascii="Trebuchet MS" w:hAnsi="Trebuchet MS" w:cstheme="minorHAnsi"/>
          <w:color w:val="002060"/>
        </w:rPr>
      </w:pPr>
      <w:r w:rsidRPr="00B44B76">
        <w:rPr>
          <w:rFonts w:ascii="Trebuchet MS" w:hAnsi="Trebuchet MS" w:cstheme="minorHAnsi"/>
          <w:color w:val="002060"/>
        </w:rPr>
        <w:t xml:space="preserve">Autorizarea ca furnizor de formare profesională (Ordonanța Guvernului nr.129/2000 privind formarea profesionala a adulților, republicată, cu modificările și completările ulterioare); </w:t>
      </w:r>
    </w:p>
    <w:p w14:paraId="4FEB7CAB" w14:textId="77777777" w:rsidR="00C0058B" w:rsidRPr="00B44B76" w:rsidRDefault="00C0058B">
      <w:pPr>
        <w:pStyle w:val="Listparagraf"/>
        <w:numPr>
          <w:ilvl w:val="0"/>
          <w:numId w:val="45"/>
        </w:numPr>
        <w:jc w:val="both"/>
        <w:rPr>
          <w:rFonts w:ascii="Trebuchet MS" w:hAnsi="Trebuchet MS" w:cstheme="minorHAnsi"/>
          <w:color w:val="002060"/>
        </w:rPr>
      </w:pPr>
      <w:r w:rsidRPr="00B44B76">
        <w:rPr>
          <w:rFonts w:ascii="Trebuchet MS" w:hAnsi="Trebuchet MS" w:cstheme="minorHAnsi"/>
          <w:color w:val="002060"/>
        </w:rPr>
        <w:t xml:space="preserve">Autorizarea ce centru de evaluare si certificare (Ordinulministrului educaţiei şi cercetării şi al ministrului muncii, solidarităţii sociale şi familiei nr. 4543/468/2004 pentru aprobarea Procedurii de evaluare si certificare a competențelor profesionale obținute pe alte căi decât cele formale, cu modificările și completările ulterioare); </w:t>
      </w:r>
    </w:p>
    <w:p w14:paraId="466B3BE4" w14:textId="77777777" w:rsidR="00C0058B" w:rsidRPr="00B44B76" w:rsidRDefault="00C0058B">
      <w:pPr>
        <w:pStyle w:val="Listparagraf"/>
        <w:numPr>
          <w:ilvl w:val="0"/>
          <w:numId w:val="45"/>
        </w:numPr>
        <w:jc w:val="both"/>
        <w:rPr>
          <w:rFonts w:ascii="Trebuchet MS" w:hAnsi="Trebuchet MS" w:cstheme="minorHAnsi"/>
          <w:color w:val="002060"/>
        </w:rPr>
      </w:pPr>
      <w:r w:rsidRPr="00B44B76">
        <w:rPr>
          <w:rFonts w:ascii="Trebuchet MS" w:hAnsi="Trebuchet MS" w:cstheme="minorHAnsi"/>
          <w:color w:val="002060"/>
        </w:rPr>
        <w:t xml:space="preserve">Acreditarea ca unitate de învățământ preuniversitar publică sau privată – documente care să ateste includerea în rețeaua școlară; </w:t>
      </w:r>
    </w:p>
    <w:p w14:paraId="0E09E837" w14:textId="73BD762B" w:rsidR="00C0058B" w:rsidRPr="00B44B76" w:rsidRDefault="00C0058B">
      <w:pPr>
        <w:pStyle w:val="Listparagraf"/>
        <w:numPr>
          <w:ilvl w:val="0"/>
          <w:numId w:val="45"/>
        </w:numPr>
        <w:jc w:val="both"/>
        <w:rPr>
          <w:rFonts w:ascii="Trebuchet MS" w:hAnsi="Trebuchet MS" w:cstheme="minorHAnsi"/>
          <w:color w:val="002060"/>
        </w:rPr>
      </w:pPr>
      <w:r w:rsidRPr="00B44B76">
        <w:rPr>
          <w:rFonts w:ascii="Trebuchet MS" w:hAnsi="Trebuchet MS" w:cstheme="minorHAnsi"/>
          <w:color w:val="002060"/>
        </w:rPr>
        <w:t xml:space="preserve">Acreditarea ca furnizor de servicii sociale (Legea nr. 197/2012 privind asigurarea calității în domeniul serviciilor sociale, cu modificările și completările ulterioare, și Hotărârea Guvernului nr. 118/2014 pentru aprobarea Normelor metodologice de aplicare a prevederilor Legii nr.197/201213). </w:t>
      </w:r>
    </w:p>
    <w:p w14:paraId="2D1E3842" w14:textId="77777777" w:rsidR="00C0058B" w:rsidRPr="00B44B76" w:rsidRDefault="00C0058B" w:rsidP="00C0058B">
      <w:pPr>
        <w:jc w:val="both"/>
        <w:rPr>
          <w:rFonts w:ascii="Trebuchet MS" w:hAnsi="Trebuchet MS" w:cstheme="minorHAnsi"/>
          <w:color w:val="002060"/>
        </w:rPr>
      </w:pPr>
    </w:p>
    <w:p w14:paraId="7B61113E" w14:textId="583E6710"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1</w:t>
      </w:r>
      <w:r w:rsidR="00077BB7" w:rsidRPr="00B44B76">
        <w:rPr>
          <w:rFonts w:ascii="Trebuchet MS" w:hAnsi="Trebuchet MS" w:cstheme="minorHAnsi"/>
          <w:color w:val="002060"/>
        </w:rPr>
        <w:t>3</w:t>
      </w:r>
      <w:r w:rsidRPr="00B44B76">
        <w:rPr>
          <w:rFonts w:ascii="Trebuchet MS" w:hAnsi="Trebuchet MS" w:cstheme="minorHAnsi"/>
          <w:color w:val="002060"/>
        </w:rPr>
        <w:t xml:space="preserve">) Acordul de parteneriat, daca este cazul; </w:t>
      </w:r>
    </w:p>
    <w:p w14:paraId="5D3F7745" w14:textId="77777777" w:rsidR="00C0058B" w:rsidRPr="00B44B76" w:rsidRDefault="00C0058B" w:rsidP="00C0058B">
      <w:pPr>
        <w:jc w:val="both"/>
        <w:rPr>
          <w:rFonts w:ascii="Trebuchet MS" w:hAnsi="Trebuchet MS" w:cstheme="minorHAnsi"/>
          <w:color w:val="002060"/>
        </w:rPr>
      </w:pPr>
    </w:p>
    <w:p w14:paraId="55DF6C7C" w14:textId="66672219"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1</w:t>
      </w:r>
      <w:r w:rsidR="00077BB7" w:rsidRPr="00B44B76">
        <w:rPr>
          <w:rFonts w:ascii="Trebuchet MS" w:hAnsi="Trebuchet MS" w:cstheme="minorHAnsi"/>
          <w:color w:val="002060"/>
        </w:rPr>
        <w:t>4</w:t>
      </w:r>
      <w:r w:rsidRPr="00B44B76">
        <w:rPr>
          <w:rFonts w:ascii="Trebuchet MS" w:hAnsi="Trebuchet MS" w:cstheme="minorHAnsi"/>
          <w:color w:val="002060"/>
        </w:rPr>
        <w:t xml:space="preserve">) Nota justificativa privind valoarea adăugată a parteneriatului, daca este cazul; </w:t>
      </w:r>
    </w:p>
    <w:p w14:paraId="3EAAB21C" w14:textId="77777777" w:rsidR="00C0058B" w:rsidRPr="00B44B76" w:rsidRDefault="00C0058B" w:rsidP="00C0058B">
      <w:pPr>
        <w:jc w:val="both"/>
        <w:rPr>
          <w:rFonts w:ascii="Trebuchet MS" w:hAnsi="Trebuchet MS" w:cstheme="minorHAnsi"/>
          <w:color w:val="002060"/>
        </w:rPr>
      </w:pPr>
    </w:p>
    <w:p w14:paraId="7751BFB7" w14:textId="525EFC70"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1</w:t>
      </w:r>
      <w:r w:rsidR="00077BB7" w:rsidRPr="00B44B76">
        <w:rPr>
          <w:rFonts w:ascii="Trebuchet MS" w:hAnsi="Trebuchet MS" w:cstheme="minorHAnsi"/>
          <w:color w:val="002060"/>
        </w:rPr>
        <w:t>5</w:t>
      </w:r>
      <w:r w:rsidRPr="00B44B76">
        <w:rPr>
          <w:rFonts w:ascii="Trebuchet MS" w:hAnsi="Trebuchet MS" w:cstheme="minorHAnsi"/>
          <w:color w:val="002060"/>
        </w:rPr>
        <w:t xml:space="preserve">) Procedura de selecție a partenerilor din sectorul privat, în cazul solicitanților entități finanțate din fonduri publice; </w:t>
      </w:r>
    </w:p>
    <w:p w14:paraId="7D4E7B97" w14:textId="77777777" w:rsidR="00C0058B" w:rsidRPr="00B44B76" w:rsidRDefault="00C0058B" w:rsidP="00C0058B">
      <w:pPr>
        <w:jc w:val="both"/>
        <w:rPr>
          <w:rFonts w:ascii="Trebuchet MS" w:hAnsi="Trebuchet MS" w:cstheme="minorHAnsi"/>
          <w:color w:val="002060"/>
        </w:rPr>
      </w:pPr>
    </w:p>
    <w:p w14:paraId="1634B430" w14:textId="2B2387A1"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1</w:t>
      </w:r>
      <w:r w:rsidR="00077BB7" w:rsidRPr="00B44B76">
        <w:rPr>
          <w:rFonts w:ascii="Trebuchet MS" w:hAnsi="Trebuchet MS" w:cstheme="minorHAnsi"/>
          <w:color w:val="002060"/>
        </w:rPr>
        <w:t>6</w:t>
      </w:r>
      <w:r w:rsidRPr="00B44B76">
        <w:rPr>
          <w:rFonts w:ascii="Trebuchet MS" w:hAnsi="Trebuchet MS" w:cstheme="minorHAnsi"/>
          <w:color w:val="002060"/>
        </w:rPr>
        <w:t xml:space="preserve">) CV Manager de proiect și documente suport care atestă educația și experiența profesională specifică; </w:t>
      </w:r>
    </w:p>
    <w:p w14:paraId="571AFACD" w14:textId="77777777" w:rsidR="00C0058B" w:rsidRPr="00B44B76" w:rsidRDefault="00C0058B" w:rsidP="00C0058B">
      <w:pPr>
        <w:jc w:val="both"/>
        <w:rPr>
          <w:rFonts w:ascii="Trebuchet MS" w:hAnsi="Trebuchet MS" w:cstheme="minorHAnsi"/>
          <w:color w:val="002060"/>
        </w:rPr>
      </w:pPr>
    </w:p>
    <w:p w14:paraId="7EF14DB5" w14:textId="479BB488"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lastRenderedPageBreak/>
        <w:t>1</w:t>
      </w:r>
      <w:r w:rsidR="00077BB7" w:rsidRPr="00B44B76">
        <w:rPr>
          <w:rFonts w:ascii="Trebuchet MS" w:hAnsi="Trebuchet MS" w:cstheme="minorHAnsi"/>
          <w:color w:val="002060"/>
        </w:rPr>
        <w:t>7</w:t>
      </w:r>
      <w:r w:rsidRPr="00B44B76">
        <w:rPr>
          <w:rFonts w:ascii="Trebuchet MS" w:hAnsi="Trebuchet MS" w:cstheme="minorHAnsi"/>
          <w:color w:val="002060"/>
        </w:rPr>
        <w:t xml:space="preserve">) CV Coordonator proiect partener și documente suport care atestă educația și experiența profesională specifică; </w:t>
      </w:r>
    </w:p>
    <w:p w14:paraId="48DFE5A3" w14:textId="77777777" w:rsidR="00C0058B" w:rsidRPr="00B44B76" w:rsidRDefault="00C0058B" w:rsidP="00C0058B">
      <w:pPr>
        <w:jc w:val="both"/>
        <w:rPr>
          <w:rFonts w:ascii="Trebuchet MS" w:hAnsi="Trebuchet MS" w:cstheme="minorHAnsi"/>
          <w:color w:val="002060"/>
        </w:rPr>
      </w:pPr>
    </w:p>
    <w:p w14:paraId="0A3F0268" w14:textId="5EC13D8A"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1</w:t>
      </w:r>
      <w:r w:rsidR="00077BB7" w:rsidRPr="00B44B76">
        <w:rPr>
          <w:rFonts w:ascii="Trebuchet MS" w:hAnsi="Trebuchet MS" w:cstheme="minorHAnsi"/>
          <w:color w:val="002060"/>
        </w:rPr>
        <w:t>8</w:t>
      </w:r>
      <w:r w:rsidRPr="00B44B76">
        <w:rPr>
          <w:rFonts w:ascii="Trebuchet MS" w:hAnsi="Trebuchet MS" w:cstheme="minorHAnsi"/>
          <w:color w:val="002060"/>
        </w:rPr>
        <w:t xml:space="preserve">) Documente care să demonstreze experiența relevantă în domeniul activităților desfășurate în proiect de solicitant/parteneri; </w:t>
      </w:r>
    </w:p>
    <w:p w14:paraId="5DF42EC9" w14:textId="77777777" w:rsidR="00C0058B" w:rsidRPr="00B44B76" w:rsidRDefault="00C0058B" w:rsidP="00C0058B">
      <w:pPr>
        <w:jc w:val="both"/>
        <w:rPr>
          <w:rFonts w:ascii="Trebuchet MS" w:hAnsi="Trebuchet MS" w:cstheme="minorHAnsi"/>
          <w:color w:val="002060"/>
        </w:rPr>
      </w:pPr>
    </w:p>
    <w:p w14:paraId="1EDAC506" w14:textId="400208EC"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N.B: Documentația tehnico-economică se depune exclusiv la proiectele finanțate sau care au și o componentă de finanțare din Fondul European de Dezvoltare Regională.</w:t>
      </w:r>
    </w:p>
    <w:p w14:paraId="26CF1F7D" w14:textId="6BF5F5F9" w:rsidR="00E00145" w:rsidRPr="00B44B76" w:rsidRDefault="0091478C" w:rsidP="0091478C">
      <w:pPr>
        <w:spacing w:before="240"/>
        <w:jc w:val="both"/>
        <w:outlineLvl w:val="1"/>
        <w:rPr>
          <w:rFonts w:ascii="Trebuchet MS" w:hAnsi="Trebuchet MS" w:cstheme="minorHAnsi"/>
          <w:color w:val="002060"/>
        </w:rPr>
      </w:pPr>
      <w:bookmarkStart w:id="70" w:name="_Toc207269253"/>
      <w:r w:rsidRPr="00B44B76">
        <w:rPr>
          <w:rFonts w:ascii="Trebuchet MS" w:hAnsi="Trebuchet MS" w:cstheme="minorHAnsi"/>
          <w:b/>
          <w:bCs/>
          <w:color w:val="002060"/>
        </w:rPr>
        <w:t xml:space="preserve">7.5 </w:t>
      </w:r>
      <w:r w:rsidR="00C0058B" w:rsidRPr="00B44B76">
        <w:rPr>
          <w:rFonts w:ascii="Trebuchet MS" w:hAnsi="Trebuchet MS" w:cstheme="minorHAnsi"/>
          <w:b/>
          <w:bCs/>
          <w:color w:val="002060"/>
        </w:rPr>
        <w:t>Depunerea Fișei de proiect selectate de către GAL în aplicația Mysmis 2021+</w:t>
      </w:r>
      <w:bookmarkEnd w:id="70"/>
    </w:p>
    <w:p w14:paraId="54F45475" w14:textId="35B85BCC" w:rsidR="00E00145" w:rsidRPr="00B44B76" w:rsidRDefault="00E00145" w:rsidP="00E00145">
      <w:pPr>
        <w:jc w:val="both"/>
        <w:rPr>
          <w:rFonts w:ascii="Trebuchet MS" w:hAnsi="Trebuchet MS" w:cstheme="minorHAnsi"/>
          <w:color w:val="002060"/>
        </w:rPr>
      </w:pPr>
      <w:r w:rsidRPr="00B44B76">
        <w:rPr>
          <w:rFonts w:ascii="Trebuchet MS" w:hAnsi="Trebuchet MS" w:cstheme="minorHAnsi"/>
          <w:color w:val="002060"/>
        </w:rPr>
        <w:t>Autoritatea de Management pentru Programul Incluziune și Demnitate Socială 2021-2027 lansează apelul de proiecte pentru depunerea în aplicația MySMIS2021+ a Cererilor de finanțare pentru fișele de proiect selectate de GAL și avizate de OIR responsabil.</w:t>
      </w:r>
    </w:p>
    <w:p w14:paraId="60DF8B8A" w14:textId="77777777" w:rsidR="00E00145" w:rsidRPr="00B44B76" w:rsidRDefault="00E00145" w:rsidP="00E00145">
      <w:pPr>
        <w:jc w:val="both"/>
        <w:rPr>
          <w:rFonts w:ascii="Trebuchet MS" w:hAnsi="Trebuchet MS" w:cstheme="minorHAnsi"/>
          <w:color w:val="002060"/>
        </w:rPr>
      </w:pPr>
    </w:p>
    <w:p w14:paraId="3C58DE7A" w14:textId="61CBC208" w:rsidR="00E00145" w:rsidRPr="00B44B76" w:rsidRDefault="00E00145" w:rsidP="00E00145">
      <w:pPr>
        <w:jc w:val="both"/>
        <w:rPr>
          <w:rFonts w:ascii="Trebuchet MS" w:hAnsi="Trebuchet MS" w:cstheme="minorHAnsi"/>
          <w:color w:val="002060"/>
        </w:rPr>
      </w:pPr>
      <w:r w:rsidRPr="00B44B76">
        <w:rPr>
          <w:rFonts w:ascii="Trebuchet MS" w:hAnsi="Trebuchet MS" w:cstheme="minorHAnsi"/>
          <w:color w:val="002060"/>
        </w:rPr>
        <w:t>Acest apel de proiecte este destinat exclusiv beneficiarilor a căror fișe de proiect au fost selectate la finanțare de către GAL și au fost avizate de către Organismul Intermediar Regional. Cererile de finanțare depuse în aplicația MySMIS2021+ vor respecta condițiile din Ghidul Solicitantului Condiții Specifice publicat de către AM PIDS. Prin Ghidul Solicitantului Condiții Specifice AM PIDS va stabilii, dacă este cazul, documentele necesare a fi încărcate în MySMIS2021+, inclusiv documentele emise în contextul evaluării și selecției realizate la nivelul Grupului de Acțiune Locală.</w:t>
      </w:r>
    </w:p>
    <w:p w14:paraId="090DB6BA" w14:textId="77777777" w:rsidR="00E00145" w:rsidRPr="00B44B76" w:rsidRDefault="00E00145" w:rsidP="00E00145">
      <w:pPr>
        <w:jc w:val="both"/>
        <w:rPr>
          <w:rFonts w:ascii="Trebuchet MS" w:hAnsi="Trebuchet MS" w:cstheme="minorHAnsi"/>
          <w:color w:val="002060"/>
        </w:rPr>
      </w:pPr>
    </w:p>
    <w:p w14:paraId="385BBD38" w14:textId="3B9CCA67" w:rsidR="00E00145" w:rsidRPr="00B44B76" w:rsidRDefault="00E00145" w:rsidP="00E00145">
      <w:pPr>
        <w:jc w:val="both"/>
        <w:rPr>
          <w:rFonts w:ascii="Trebuchet MS" w:hAnsi="Trebuchet MS" w:cstheme="minorHAnsi"/>
          <w:color w:val="002060"/>
        </w:rPr>
      </w:pPr>
      <w:r w:rsidRPr="00B44B76">
        <w:rPr>
          <w:rFonts w:ascii="Trebuchet MS" w:hAnsi="Trebuchet MS" w:cstheme="minorHAnsi"/>
          <w:color w:val="002060"/>
        </w:rPr>
        <w:t xml:space="preserve">Cererile de finanțare vor fi verificate în conformitate cu procedurile aplicabile la nivelul AM PIDS și a Organismelor Intermediare Regionale și în conformitate cu Metodologia de verificare, evaluare şi selecție a proiectelor </w:t>
      </w:r>
      <w:r w:rsidRPr="00B44B76">
        <w:rPr>
          <w:color w:val="002060"/>
        </w:rPr>
        <w:t>ȋ</w:t>
      </w:r>
      <w:r w:rsidRPr="00B44B76">
        <w:rPr>
          <w:rFonts w:ascii="Trebuchet MS" w:hAnsi="Trebuchet MS" w:cstheme="minorHAnsi"/>
          <w:color w:val="002060"/>
        </w:rPr>
        <w:t xml:space="preserve">n cadrul Programului Incluziune </w:t>
      </w:r>
      <w:r w:rsidRPr="00B44B76">
        <w:rPr>
          <w:rFonts w:ascii="Trebuchet MS" w:hAnsi="Trebuchet MS" w:cs="Trebuchet MS"/>
          <w:color w:val="002060"/>
        </w:rPr>
        <w:t>ș</w:t>
      </w:r>
      <w:r w:rsidRPr="00B44B76">
        <w:rPr>
          <w:rFonts w:ascii="Trebuchet MS" w:hAnsi="Trebuchet MS" w:cstheme="minorHAnsi"/>
          <w:color w:val="002060"/>
        </w:rPr>
        <w:t>i Demnitate Social</w:t>
      </w:r>
      <w:r w:rsidRPr="00B44B76">
        <w:rPr>
          <w:rFonts w:ascii="Trebuchet MS" w:hAnsi="Trebuchet MS" w:cs="Trebuchet MS"/>
          <w:color w:val="002060"/>
        </w:rPr>
        <w:t>ă</w:t>
      </w:r>
      <w:r w:rsidRPr="00B44B76">
        <w:rPr>
          <w:rFonts w:ascii="Trebuchet MS" w:hAnsi="Trebuchet MS" w:cstheme="minorHAnsi"/>
          <w:color w:val="002060"/>
        </w:rPr>
        <w:t xml:space="preserve"> 2021 </w:t>
      </w:r>
      <w:r w:rsidRPr="00B44B76">
        <w:rPr>
          <w:rFonts w:ascii="Trebuchet MS" w:hAnsi="Trebuchet MS" w:cs="Trebuchet MS"/>
          <w:color w:val="002060"/>
        </w:rPr>
        <w:t>–</w:t>
      </w:r>
      <w:r w:rsidRPr="00B44B76">
        <w:rPr>
          <w:rFonts w:ascii="Trebuchet MS" w:hAnsi="Trebuchet MS" w:cstheme="minorHAnsi"/>
          <w:color w:val="002060"/>
        </w:rPr>
        <w:t xml:space="preserve"> 2027 (PIDS) </w:t>
      </w:r>
      <w:r w:rsidRPr="00B44B76">
        <w:rPr>
          <w:rFonts w:ascii="Trebuchet MS" w:hAnsi="Trebuchet MS" w:cs="Trebuchet MS"/>
          <w:color w:val="002060"/>
        </w:rPr>
        <w:t>–</w:t>
      </w:r>
      <w:r w:rsidRPr="00B44B76">
        <w:rPr>
          <w:rFonts w:ascii="Trebuchet MS" w:hAnsi="Trebuchet MS" w:cstheme="minorHAnsi"/>
          <w:color w:val="002060"/>
        </w:rPr>
        <w:t xml:space="preserve"> sec</w:t>
      </w:r>
      <w:r w:rsidRPr="00B44B76">
        <w:rPr>
          <w:rFonts w:ascii="Trebuchet MS" w:hAnsi="Trebuchet MS" w:cs="Trebuchet MS"/>
          <w:color w:val="002060"/>
        </w:rPr>
        <w:t>ț</w:t>
      </w:r>
      <w:r w:rsidRPr="00B44B76">
        <w:rPr>
          <w:rFonts w:ascii="Trebuchet MS" w:hAnsi="Trebuchet MS" w:cstheme="minorHAnsi"/>
          <w:color w:val="002060"/>
        </w:rPr>
        <w:t>iunea dedicat</w:t>
      </w:r>
      <w:r w:rsidRPr="00B44B76">
        <w:rPr>
          <w:rFonts w:ascii="Trebuchet MS" w:hAnsi="Trebuchet MS" w:cs="Trebuchet MS"/>
          <w:color w:val="002060"/>
        </w:rPr>
        <w:t>ă</w:t>
      </w:r>
      <w:r w:rsidRPr="00B44B76">
        <w:rPr>
          <w:rFonts w:ascii="Trebuchet MS" w:hAnsi="Trebuchet MS" w:cstheme="minorHAnsi"/>
          <w:color w:val="002060"/>
        </w:rPr>
        <w:t xml:space="preserve"> Mecanismului DLRC aferent ora</w:t>
      </w:r>
      <w:r w:rsidRPr="00B44B76">
        <w:rPr>
          <w:rFonts w:ascii="Trebuchet MS" w:hAnsi="Trebuchet MS" w:cs="Trebuchet MS"/>
          <w:color w:val="002060"/>
        </w:rPr>
        <w:t>ș</w:t>
      </w:r>
      <w:r w:rsidRPr="00B44B76">
        <w:rPr>
          <w:rFonts w:ascii="Trebuchet MS" w:hAnsi="Trebuchet MS" w:cstheme="minorHAnsi"/>
          <w:color w:val="002060"/>
        </w:rPr>
        <w:t xml:space="preserve">elor </w:t>
      </w:r>
      <w:r w:rsidRPr="00B44B76">
        <w:rPr>
          <w:rFonts w:ascii="Trebuchet MS" w:hAnsi="Trebuchet MS" w:cs="Trebuchet MS"/>
          <w:color w:val="002060"/>
        </w:rPr>
        <w:t>ș</w:t>
      </w:r>
      <w:r w:rsidRPr="00B44B76">
        <w:rPr>
          <w:rFonts w:ascii="Trebuchet MS" w:hAnsi="Trebuchet MS" w:cstheme="minorHAnsi"/>
          <w:color w:val="002060"/>
        </w:rPr>
        <w:t>i municipiilor cu o popula</w:t>
      </w:r>
      <w:r w:rsidRPr="00B44B76">
        <w:rPr>
          <w:rFonts w:ascii="Trebuchet MS" w:hAnsi="Trebuchet MS" w:cs="Trebuchet MS"/>
          <w:color w:val="002060"/>
        </w:rPr>
        <w:t>ț</w:t>
      </w:r>
      <w:r w:rsidRPr="00B44B76">
        <w:rPr>
          <w:rFonts w:ascii="Trebuchet MS" w:hAnsi="Trebuchet MS" w:cstheme="minorHAnsi"/>
          <w:color w:val="002060"/>
        </w:rPr>
        <w:t>ie mai mare de 20.000 de locuitori.</w:t>
      </w:r>
    </w:p>
    <w:p w14:paraId="11779069" w14:textId="77777777" w:rsidR="00E00145" w:rsidRPr="00B44B76" w:rsidRDefault="00E00145" w:rsidP="00E00145">
      <w:pPr>
        <w:jc w:val="both"/>
        <w:rPr>
          <w:rFonts w:ascii="Trebuchet MS" w:hAnsi="Trebuchet MS" w:cstheme="minorHAnsi"/>
          <w:color w:val="002060"/>
        </w:rPr>
      </w:pPr>
    </w:p>
    <w:p w14:paraId="3276F173" w14:textId="7A8EF0A6" w:rsidR="00E00145" w:rsidRPr="00B44B76" w:rsidRDefault="00E00145" w:rsidP="00E00145">
      <w:pPr>
        <w:jc w:val="both"/>
        <w:rPr>
          <w:rFonts w:ascii="Trebuchet MS" w:hAnsi="Trebuchet MS" w:cstheme="minorHAnsi"/>
          <w:color w:val="002060"/>
        </w:rPr>
      </w:pPr>
      <w:r w:rsidRPr="00B44B76">
        <w:rPr>
          <w:rFonts w:ascii="Trebuchet MS" w:hAnsi="Trebuchet MS" w:cstheme="minorHAnsi"/>
          <w:color w:val="002060"/>
        </w:rPr>
        <w:t>În acest sens, încă din faza de lansare a Cererilor de propuneri, Grupul de Acțiune Locală informe</w:t>
      </w:r>
      <w:r w:rsidR="009E0C73" w:rsidRPr="00B44B76">
        <w:rPr>
          <w:rFonts w:ascii="Trebuchet MS" w:hAnsi="Trebuchet MS" w:cstheme="minorHAnsi"/>
          <w:color w:val="002060"/>
        </w:rPr>
        <w:t>a</w:t>
      </w:r>
      <w:r w:rsidRPr="00B44B76">
        <w:rPr>
          <w:rFonts w:ascii="Trebuchet MS" w:hAnsi="Trebuchet MS" w:cstheme="minorHAnsi"/>
          <w:color w:val="002060"/>
        </w:rPr>
        <w:t>z</w:t>
      </w:r>
      <w:r w:rsidR="009E0C73" w:rsidRPr="00B44B76">
        <w:rPr>
          <w:rFonts w:ascii="Trebuchet MS" w:hAnsi="Trebuchet MS" w:cstheme="minorHAnsi"/>
          <w:color w:val="002060"/>
        </w:rPr>
        <w:t>ă</w:t>
      </w:r>
      <w:r w:rsidRPr="00B44B76">
        <w:rPr>
          <w:rFonts w:ascii="Trebuchet MS" w:hAnsi="Trebuchet MS" w:cstheme="minorHAnsi"/>
          <w:color w:val="002060"/>
        </w:rPr>
        <w:t xml:space="preserve"> potențialii beneficiari asupra criteriilor de eligibilitate definite conform Ghidului Solicitantului Condiții Generale pentru Programul Incluziune și Demnitate Socială 2021 – 2027 și cu privire la Metodologia de verificare, evaluare şi selecție a proiectelor </w:t>
      </w:r>
      <w:r w:rsidRPr="00B44B76">
        <w:rPr>
          <w:color w:val="002060"/>
        </w:rPr>
        <w:t>ȋ</w:t>
      </w:r>
      <w:r w:rsidRPr="00B44B76">
        <w:rPr>
          <w:rFonts w:ascii="Trebuchet MS" w:hAnsi="Trebuchet MS" w:cstheme="minorHAnsi"/>
          <w:color w:val="002060"/>
        </w:rPr>
        <w:t xml:space="preserve">n cadrul Programului Incluziune </w:t>
      </w:r>
      <w:r w:rsidRPr="00B44B76">
        <w:rPr>
          <w:rFonts w:ascii="Trebuchet MS" w:hAnsi="Trebuchet MS" w:cs="Trebuchet MS"/>
          <w:color w:val="002060"/>
        </w:rPr>
        <w:t>ș</w:t>
      </w:r>
      <w:r w:rsidRPr="00B44B76">
        <w:rPr>
          <w:rFonts w:ascii="Trebuchet MS" w:hAnsi="Trebuchet MS" w:cstheme="minorHAnsi"/>
          <w:color w:val="002060"/>
        </w:rPr>
        <w:t>i Demnitate Social</w:t>
      </w:r>
      <w:r w:rsidRPr="00B44B76">
        <w:rPr>
          <w:rFonts w:ascii="Trebuchet MS" w:hAnsi="Trebuchet MS" w:cs="Trebuchet MS"/>
          <w:color w:val="002060"/>
        </w:rPr>
        <w:t>ă</w:t>
      </w:r>
      <w:r w:rsidRPr="00B44B76">
        <w:rPr>
          <w:rFonts w:ascii="Trebuchet MS" w:hAnsi="Trebuchet MS" w:cstheme="minorHAnsi"/>
          <w:color w:val="002060"/>
        </w:rPr>
        <w:t xml:space="preserve"> 2021 </w:t>
      </w:r>
      <w:r w:rsidRPr="00B44B76">
        <w:rPr>
          <w:rFonts w:ascii="Trebuchet MS" w:hAnsi="Trebuchet MS" w:cs="Trebuchet MS"/>
          <w:color w:val="002060"/>
        </w:rPr>
        <w:t>–</w:t>
      </w:r>
      <w:r w:rsidRPr="00B44B76">
        <w:rPr>
          <w:rFonts w:ascii="Trebuchet MS" w:hAnsi="Trebuchet MS" w:cstheme="minorHAnsi"/>
          <w:color w:val="002060"/>
        </w:rPr>
        <w:t xml:space="preserve"> 2027 (PIDS), ambele documente fiind publicate pe pagina web a Ministerului Investițiilor și Proiectelor Europene http://mfe.gov.ro secțiunea dedicată Programului Incluziune și Demnitate Socială 2021 – 2027.</w:t>
      </w:r>
    </w:p>
    <w:p w14:paraId="48A501DD" w14:textId="77777777" w:rsidR="00E00145" w:rsidRPr="00B44B76" w:rsidRDefault="00E00145" w:rsidP="00E00145">
      <w:pPr>
        <w:jc w:val="both"/>
        <w:rPr>
          <w:rFonts w:ascii="Trebuchet MS" w:hAnsi="Trebuchet MS" w:cstheme="minorHAnsi"/>
          <w:color w:val="002060"/>
        </w:rPr>
      </w:pPr>
    </w:p>
    <w:p w14:paraId="18199608" w14:textId="3B7312CC" w:rsidR="00E00145" w:rsidRPr="00B44B76" w:rsidRDefault="00E00145" w:rsidP="00E00145">
      <w:pPr>
        <w:jc w:val="both"/>
        <w:rPr>
          <w:rFonts w:ascii="Trebuchet MS" w:hAnsi="Trebuchet MS" w:cstheme="minorHAnsi"/>
          <w:color w:val="002060"/>
        </w:rPr>
      </w:pPr>
      <w:r w:rsidRPr="00B44B76">
        <w:rPr>
          <w:rFonts w:ascii="Trebuchet MS" w:hAnsi="Trebuchet MS" w:cstheme="minorHAnsi"/>
          <w:b/>
          <w:bCs/>
          <w:color w:val="002060"/>
        </w:rPr>
        <w:t>Beneficiarii selectați de Grupul de Acțiune Locală au obligația de a încărca în aplicația MySMIS2021+ Cererile de finanțare în termen de maxim 45 de zile de la data comunicării de către OIR către GAL a avizării fișei de proiect selectate de către GAL</w:t>
      </w:r>
      <w:r w:rsidRPr="00B44B76">
        <w:rPr>
          <w:rFonts w:ascii="Trebuchet MS" w:hAnsi="Trebuchet MS" w:cstheme="minorHAnsi"/>
          <w:color w:val="002060"/>
        </w:rPr>
        <w:t>. Nerespectarea termenului de 45 de zile de depunere a Cererii de finanțare conduce la respingerea automată a fișei de proiect, iar Grupul de Acțiune Locală are obligația de a solicita avizul pentru fișele de proiect de pe lista de rezerve, dacă există, sau va relansa Cererea de propuneri.</w:t>
      </w:r>
    </w:p>
    <w:p w14:paraId="04340420" w14:textId="77777777" w:rsidR="00E00145" w:rsidRPr="00B44B76" w:rsidRDefault="00E00145" w:rsidP="00E00145">
      <w:pPr>
        <w:jc w:val="both"/>
        <w:rPr>
          <w:rFonts w:ascii="Trebuchet MS" w:hAnsi="Trebuchet MS" w:cstheme="minorHAnsi"/>
          <w:color w:val="002060"/>
        </w:rPr>
      </w:pPr>
    </w:p>
    <w:p w14:paraId="72AFAFF0" w14:textId="5F322401" w:rsidR="009E0C73" w:rsidRPr="00B44B76" w:rsidRDefault="00E00145" w:rsidP="009E0C73">
      <w:pPr>
        <w:jc w:val="both"/>
        <w:rPr>
          <w:rFonts w:ascii="Trebuchet MS" w:hAnsi="Trebuchet MS" w:cstheme="minorHAnsi"/>
          <w:b/>
          <w:bCs/>
          <w:color w:val="002060"/>
        </w:rPr>
      </w:pPr>
      <w:r w:rsidRPr="00B44B76">
        <w:rPr>
          <w:rFonts w:ascii="Trebuchet MS" w:hAnsi="Trebuchet MS" w:cstheme="minorHAnsi"/>
          <w:color w:val="002060"/>
        </w:rPr>
        <w:t xml:space="preserve">Anterior depunerii Cererii de finanțare, Beneficiarul va prezenta Cererea de finanțare încărcată în aplicația MySMIS Grupului de Acțiune Locală pentru a verifica dacă aceasta este conformă cu Fișa de proiect selectată de către GAL. </w:t>
      </w:r>
      <w:r w:rsidRPr="00B44B76">
        <w:rPr>
          <w:rFonts w:ascii="Trebuchet MS" w:hAnsi="Trebuchet MS" w:cstheme="minorHAnsi"/>
          <w:b/>
          <w:bCs/>
          <w:color w:val="002060"/>
        </w:rPr>
        <w:t>În acest sens, termenul limită până la care beneficiarul are obligația de a</w:t>
      </w:r>
      <w:r w:rsidR="009E0C73" w:rsidRPr="00B44B76">
        <w:rPr>
          <w:rFonts w:ascii="Trebuchet MS" w:hAnsi="Trebuchet MS" w:cstheme="minorHAnsi"/>
          <w:b/>
          <w:bCs/>
          <w:color w:val="002060"/>
        </w:rPr>
        <w:t xml:space="preserve"> prezenta Cererea de finanțare la GAL astfel încât să aibă posibilitatea emiterii avizului de conformitate a Cererii de finanțare cu Fișa de proiect selectată de GAL este de 20 zile lucrătoare de la data transmiterii Raportului de selecție. </w:t>
      </w:r>
    </w:p>
    <w:p w14:paraId="7C219C29" w14:textId="77777777" w:rsidR="009E0C73" w:rsidRPr="00B44B76" w:rsidRDefault="009E0C73" w:rsidP="009E0C73">
      <w:pPr>
        <w:jc w:val="both"/>
        <w:rPr>
          <w:rFonts w:ascii="Trebuchet MS" w:hAnsi="Trebuchet MS" w:cstheme="minorHAnsi"/>
          <w:color w:val="002060"/>
        </w:rPr>
      </w:pPr>
    </w:p>
    <w:p w14:paraId="1524298E" w14:textId="77777777" w:rsidR="009E0C73" w:rsidRPr="00B44B76" w:rsidRDefault="009E0C73" w:rsidP="009E0C73">
      <w:pPr>
        <w:jc w:val="both"/>
        <w:rPr>
          <w:rFonts w:ascii="Trebuchet MS" w:hAnsi="Trebuchet MS" w:cstheme="minorHAnsi"/>
          <w:color w:val="002060"/>
        </w:rPr>
      </w:pPr>
      <w:r w:rsidRPr="00B44B76">
        <w:rPr>
          <w:rFonts w:ascii="Trebuchet MS" w:hAnsi="Trebuchet MS" w:cstheme="minorHAnsi"/>
          <w:color w:val="002060"/>
        </w:rPr>
        <w:t xml:space="preserve">Avizul de conformitate al Cererii de finanțare cu fișa de proiect selectată, emis de GAL va  confirma faptul că Cererea de finanțare depusă în sistemul MySMIS este conformă cu Fișa de proiect în ceea </w:t>
      </w:r>
      <w:r w:rsidRPr="00B44B76">
        <w:rPr>
          <w:rFonts w:ascii="Trebuchet MS" w:hAnsi="Trebuchet MS" w:cstheme="minorHAnsi"/>
          <w:color w:val="002060"/>
        </w:rPr>
        <w:lastRenderedPageBreak/>
        <w:t xml:space="preserve">ce privește: </w:t>
      </w:r>
    </w:p>
    <w:p w14:paraId="3BEF0FBA" w14:textId="77777777" w:rsidR="009E0C73" w:rsidRPr="00B44B76" w:rsidRDefault="009E0C73" w:rsidP="00E57B4E">
      <w:pPr>
        <w:pStyle w:val="Listparagraf"/>
        <w:numPr>
          <w:ilvl w:val="0"/>
          <w:numId w:val="61"/>
        </w:numPr>
        <w:jc w:val="both"/>
        <w:rPr>
          <w:rFonts w:ascii="Trebuchet MS" w:hAnsi="Trebuchet MS" w:cstheme="minorHAnsi"/>
          <w:color w:val="002060"/>
        </w:rPr>
      </w:pPr>
      <w:r w:rsidRPr="00B44B76">
        <w:rPr>
          <w:rFonts w:ascii="Trebuchet MS" w:hAnsi="Trebuchet MS" w:cstheme="minorHAnsi"/>
          <w:color w:val="002060"/>
        </w:rPr>
        <w:t xml:space="preserve">Obiectivele, activitățile, rezultatele și indicatorii asumați; </w:t>
      </w:r>
    </w:p>
    <w:p w14:paraId="1D49AB9F" w14:textId="77777777" w:rsidR="009E0C73" w:rsidRPr="00B44B76" w:rsidRDefault="009E0C73" w:rsidP="00E57B4E">
      <w:pPr>
        <w:pStyle w:val="Listparagraf"/>
        <w:numPr>
          <w:ilvl w:val="0"/>
          <w:numId w:val="61"/>
        </w:numPr>
        <w:jc w:val="both"/>
        <w:rPr>
          <w:rFonts w:ascii="Trebuchet MS" w:hAnsi="Trebuchet MS" w:cstheme="minorHAnsi"/>
          <w:color w:val="002060"/>
        </w:rPr>
      </w:pPr>
      <w:r w:rsidRPr="00B44B76">
        <w:rPr>
          <w:rFonts w:ascii="Trebuchet MS" w:hAnsi="Trebuchet MS" w:cstheme="minorHAnsi"/>
          <w:color w:val="002060"/>
        </w:rPr>
        <w:t xml:space="preserve">Solicitantul și partenerii selectați; </w:t>
      </w:r>
    </w:p>
    <w:p w14:paraId="421F38B6" w14:textId="77777777" w:rsidR="009E0C73" w:rsidRPr="00B44B76" w:rsidRDefault="009E0C73" w:rsidP="00E57B4E">
      <w:pPr>
        <w:pStyle w:val="Listparagraf"/>
        <w:numPr>
          <w:ilvl w:val="0"/>
          <w:numId w:val="61"/>
        </w:numPr>
        <w:jc w:val="both"/>
        <w:rPr>
          <w:rFonts w:ascii="Trebuchet MS" w:hAnsi="Trebuchet MS" w:cstheme="minorHAnsi"/>
          <w:color w:val="002060"/>
        </w:rPr>
      </w:pPr>
      <w:r w:rsidRPr="00B44B76">
        <w:rPr>
          <w:rFonts w:ascii="Trebuchet MS" w:hAnsi="Trebuchet MS" w:cstheme="minorHAnsi"/>
          <w:color w:val="002060"/>
        </w:rPr>
        <w:t xml:space="preserve">Valoarea totală eligibilă și valoarea totală a asistenței financiare nerambursabile; </w:t>
      </w:r>
    </w:p>
    <w:p w14:paraId="06D5701B" w14:textId="0613D6AC" w:rsidR="009E0C73" w:rsidRPr="00B44B76" w:rsidRDefault="009E0C73" w:rsidP="00E57B4E">
      <w:pPr>
        <w:pStyle w:val="Listparagraf"/>
        <w:numPr>
          <w:ilvl w:val="0"/>
          <w:numId w:val="61"/>
        </w:numPr>
        <w:jc w:val="both"/>
        <w:rPr>
          <w:rFonts w:ascii="Trebuchet MS" w:hAnsi="Trebuchet MS" w:cstheme="minorHAnsi"/>
          <w:color w:val="002060"/>
        </w:rPr>
      </w:pPr>
      <w:r w:rsidRPr="00B44B76">
        <w:rPr>
          <w:rFonts w:ascii="Trebuchet MS" w:hAnsi="Trebuchet MS" w:cstheme="minorHAnsi"/>
          <w:color w:val="002060"/>
        </w:rPr>
        <w:t xml:space="preserve">Cheltuielile eligibile la rambursare. </w:t>
      </w:r>
    </w:p>
    <w:p w14:paraId="453A6159" w14:textId="77777777" w:rsidR="009E0C73" w:rsidRPr="00B44B76" w:rsidRDefault="009E0C73" w:rsidP="009E0C73">
      <w:pPr>
        <w:jc w:val="both"/>
        <w:rPr>
          <w:rFonts w:ascii="Trebuchet MS" w:hAnsi="Trebuchet MS" w:cstheme="minorHAnsi"/>
          <w:color w:val="002060"/>
        </w:rPr>
      </w:pPr>
    </w:p>
    <w:p w14:paraId="6780DA3E" w14:textId="6BB56D3E" w:rsidR="00E00145" w:rsidRPr="00B44B76" w:rsidRDefault="009E0C73" w:rsidP="009E0C73">
      <w:pPr>
        <w:jc w:val="both"/>
        <w:rPr>
          <w:rFonts w:ascii="Trebuchet MS" w:hAnsi="Trebuchet MS" w:cstheme="minorHAnsi"/>
          <w:color w:val="002060"/>
        </w:rPr>
      </w:pPr>
      <w:r w:rsidRPr="00B44B76">
        <w:rPr>
          <w:rFonts w:ascii="Trebuchet MS" w:hAnsi="Trebuchet MS" w:cstheme="minorHAnsi"/>
          <w:color w:val="002060"/>
        </w:rPr>
        <w:t>Avizul de conformitate a Cererii de finanțare cu fișa de proiect selectată de GAL se depune în MySMIS2021+ anexă la Cererea de finanțare.</w:t>
      </w:r>
    </w:p>
    <w:p w14:paraId="5170B298" w14:textId="77777777" w:rsidR="00C0058B" w:rsidRPr="00B44B76" w:rsidRDefault="00C0058B" w:rsidP="004F51EC">
      <w:pPr>
        <w:jc w:val="both"/>
        <w:rPr>
          <w:rFonts w:ascii="Trebuchet MS" w:hAnsi="Trebuchet MS" w:cstheme="minorHAnsi"/>
          <w:b/>
          <w:bCs/>
          <w:color w:val="002060"/>
        </w:rPr>
      </w:pPr>
    </w:p>
    <w:p w14:paraId="323D181C" w14:textId="44495C9F" w:rsidR="00034EF9" w:rsidRPr="00B44B76" w:rsidRDefault="00C0058B" w:rsidP="0091478C">
      <w:pPr>
        <w:pStyle w:val="Titlu2"/>
        <w:spacing w:after="0" w:afterAutospacing="0"/>
        <w:ind w:left="0" w:firstLine="0"/>
        <w:rPr>
          <w:rFonts w:ascii="Trebuchet MS" w:hAnsi="Trebuchet MS" w:cstheme="minorHAnsi"/>
          <w:b/>
          <w:bCs/>
          <w:color w:val="002060"/>
          <w:sz w:val="22"/>
          <w:szCs w:val="22"/>
          <w:lang w:val="fr-FR"/>
        </w:rPr>
      </w:pPr>
      <w:bookmarkStart w:id="71" w:name="_Toc207269254"/>
      <w:r w:rsidRPr="00B44B76">
        <w:rPr>
          <w:rFonts w:ascii="Trebuchet MS" w:hAnsi="Trebuchet MS" w:cstheme="minorHAnsi"/>
          <w:b/>
          <w:bCs/>
          <w:color w:val="002060"/>
          <w:sz w:val="22"/>
          <w:szCs w:val="22"/>
          <w:lang w:val="fr-FR"/>
        </w:rPr>
        <w:t>7.</w:t>
      </w:r>
      <w:r w:rsidR="0091478C" w:rsidRPr="00B44B76">
        <w:rPr>
          <w:rFonts w:ascii="Trebuchet MS" w:hAnsi="Trebuchet MS" w:cstheme="minorHAnsi"/>
          <w:b/>
          <w:bCs/>
          <w:color w:val="002060"/>
          <w:sz w:val="22"/>
          <w:szCs w:val="22"/>
          <w:lang w:val="fr-FR"/>
        </w:rPr>
        <w:t>6</w:t>
      </w:r>
      <w:r w:rsidRPr="00B44B76">
        <w:rPr>
          <w:rFonts w:ascii="Trebuchet MS" w:hAnsi="Trebuchet MS" w:cstheme="minorHAnsi"/>
          <w:b/>
          <w:bCs/>
          <w:color w:val="002060"/>
          <w:sz w:val="22"/>
          <w:szCs w:val="22"/>
          <w:lang w:val="fr-FR"/>
        </w:rPr>
        <w:t xml:space="preserve"> Documentele obligatorii la momentul contractării</w:t>
      </w:r>
      <w:r w:rsidR="00034EF9" w:rsidRPr="00B44B76">
        <w:rPr>
          <w:rFonts w:ascii="Trebuchet MS" w:hAnsi="Trebuchet MS" w:cstheme="minorHAnsi"/>
          <w:b/>
          <w:bCs/>
          <w:color w:val="002060"/>
          <w:sz w:val="22"/>
          <w:szCs w:val="22"/>
          <w:lang w:val="fr-FR"/>
        </w:rPr>
        <w:t xml:space="preserve"> de către Autoritatea de Management AMPIDS / OIR delegat</w:t>
      </w:r>
      <w:bookmarkEnd w:id="71"/>
    </w:p>
    <w:p w14:paraId="52251ACE" w14:textId="6B262A99" w:rsidR="00C0058B" w:rsidRPr="00B44B76" w:rsidRDefault="00C0058B">
      <w:pPr>
        <w:pStyle w:val="Listparagraf"/>
        <w:numPr>
          <w:ilvl w:val="0"/>
          <w:numId w:val="49"/>
        </w:numPr>
        <w:jc w:val="both"/>
        <w:rPr>
          <w:rFonts w:ascii="Trebuchet MS" w:hAnsi="Trebuchet MS" w:cstheme="minorHAnsi"/>
          <w:color w:val="002060"/>
        </w:rPr>
      </w:pPr>
      <w:r w:rsidRPr="00B44B76">
        <w:rPr>
          <w:rFonts w:ascii="Trebuchet MS" w:hAnsi="Trebuchet MS" w:cstheme="minorHAnsi"/>
          <w:b/>
          <w:bCs/>
          <w:color w:val="002060"/>
        </w:rPr>
        <w:t xml:space="preserve">Documente privind dreptul de proprietate publică/privată, administrare, folosință, concesiune, superficie asupra imobilului/imobilelor, după caz </w:t>
      </w:r>
    </w:p>
    <w:p w14:paraId="09ACAD83" w14:textId="77777777" w:rsidR="00034EF9" w:rsidRPr="00B44B76" w:rsidRDefault="00034EF9" w:rsidP="00C0058B">
      <w:pPr>
        <w:jc w:val="both"/>
        <w:rPr>
          <w:rFonts w:ascii="Trebuchet MS" w:hAnsi="Trebuchet MS" w:cstheme="minorHAnsi"/>
          <w:color w:val="002060"/>
        </w:rPr>
      </w:pPr>
    </w:p>
    <w:p w14:paraId="74823B15" w14:textId="4D31C703"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Aceste documente vor fi valabile în etapa de contractare. </w:t>
      </w:r>
    </w:p>
    <w:p w14:paraId="6A4BAD40" w14:textId="77777777" w:rsidR="00034EF9" w:rsidRPr="00B44B76" w:rsidRDefault="00034EF9" w:rsidP="00C0058B">
      <w:pPr>
        <w:jc w:val="both"/>
        <w:rPr>
          <w:rFonts w:ascii="Trebuchet MS" w:hAnsi="Trebuchet MS" w:cstheme="minorHAnsi"/>
          <w:color w:val="002060"/>
        </w:rPr>
      </w:pPr>
    </w:p>
    <w:p w14:paraId="43218433" w14:textId="408931E3"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Solicitantul/liderul de parteneriat/partenerii vor depune documentele care atestă dreptul de proprietate publică sau privată/ dreptul de administrare, folosință/dreptul de concesiune/dreptul de superficie asupra imobilului/imobilelor asupra cărora se intervine prin proiect în termenul indicat în adresa de demarare a etapei de contractare. </w:t>
      </w:r>
    </w:p>
    <w:p w14:paraId="310F6446" w14:textId="77777777" w:rsidR="00034EF9" w:rsidRPr="00B44B76" w:rsidRDefault="00034EF9" w:rsidP="00C0058B">
      <w:pPr>
        <w:jc w:val="both"/>
        <w:rPr>
          <w:rFonts w:ascii="Trebuchet MS" w:hAnsi="Trebuchet MS" w:cstheme="minorHAnsi"/>
          <w:color w:val="002060"/>
        </w:rPr>
      </w:pPr>
    </w:p>
    <w:p w14:paraId="77D95DD5" w14:textId="74425DA4"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Documentele trebuie să fie acoperitoare pentru datele menționate în cadrul documentației tehnico-economice cu privire la identificarea/localizarea/poziționarea investiției și trebuie să confere solicitantului dreptul de execuţie a lucrărilor de construcţii asupra imobilului/imobilelor ce fac obiectul proiectului, în conformitate cu legislaţia în vigoare. </w:t>
      </w:r>
    </w:p>
    <w:p w14:paraId="68F1B541" w14:textId="77777777"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Se vor depune următoarele documente, în funcţie de dreptul deţinut și raportat la tipul de solicitant/partener: </w:t>
      </w:r>
    </w:p>
    <w:p w14:paraId="1BC368A4" w14:textId="41C28AD6" w:rsidR="00C0058B" w:rsidRPr="00B44B76" w:rsidRDefault="00C0058B">
      <w:pPr>
        <w:pStyle w:val="Listparagraf"/>
        <w:numPr>
          <w:ilvl w:val="0"/>
          <w:numId w:val="50"/>
        </w:numPr>
        <w:jc w:val="both"/>
        <w:rPr>
          <w:rFonts w:ascii="Trebuchet MS" w:hAnsi="Trebuchet MS" w:cstheme="minorHAnsi"/>
          <w:color w:val="002060"/>
        </w:rPr>
      </w:pPr>
      <w:r w:rsidRPr="00B44B76">
        <w:rPr>
          <w:rFonts w:ascii="Trebuchet MS" w:hAnsi="Trebuchet MS" w:cstheme="minorHAnsi"/>
          <w:color w:val="002060"/>
        </w:rPr>
        <w:t xml:space="preserve">extras de carte funciară din care să rezulte intabularea emis cu maxim 30 de zile înaintea depunerii, din care să rezulte intabularea dreptului de proprietate publică/privată și absența sarcinilor/interdicțiilor incompatibile cu realizarea activităților proiectului; </w:t>
      </w:r>
    </w:p>
    <w:p w14:paraId="32920FE1" w14:textId="794CFE3E" w:rsidR="00C0058B" w:rsidRPr="00B44B76" w:rsidRDefault="00C0058B">
      <w:pPr>
        <w:pStyle w:val="Listparagraf"/>
        <w:numPr>
          <w:ilvl w:val="0"/>
          <w:numId w:val="50"/>
        </w:numPr>
        <w:jc w:val="both"/>
        <w:rPr>
          <w:rFonts w:ascii="Trebuchet MS" w:hAnsi="Trebuchet MS" w:cstheme="minorHAnsi"/>
          <w:color w:val="002060"/>
        </w:rPr>
      </w:pPr>
      <w:r w:rsidRPr="00B44B76">
        <w:rPr>
          <w:rFonts w:ascii="Trebuchet MS" w:hAnsi="Trebuchet MS" w:cstheme="minorHAnsi"/>
          <w:color w:val="002060"/>
        </w:rPr>
        <w:t xml:space="preserve">extras de carte funciară, emis cu maxim 30 de zile înaintea depunerii, din care să rezulte intabularea dreptului de administrare/folosință, precum și absența sarcinilor/interdicțiilor incompatibile cu realizarea activităților proiectului ȘI hotărârea/actul juridic prin care să se demonstreze că solicitantul este administratorul legal al imobilului/imobilelor obiect al investiției din cadrul proiectului, conform prevederilor legale în vigoare, care acoperă o perioadă corespunzătoare celei menţionate în ghidul specific şi care oferă dreptul titularului de a executa lucrări de construcţii; </w:t>
      </w:r>
    </w:p>
    <w:p w14:paraId="2877FC56" w14:textId="43C907E8" w:rsidR="00C0058B" w:rsidRPr="00B44B76" w:rsidRDefault="00C0058B">
      <w:pPr>
        <w:pStyle w:val="Listparagraf"/>
        <w:numPr>
          <w:ilvl w:val="0"/>
          <w:numId w:val="50"/>
        </w:numPr>
        <w:jc w:val="both"/>
        <w:rPr>
          <w:rFonts w:ascii="Trebuchet MS" w:hAnsi="Trebuchet MS" w:cstheme="minorHAnsi"/>
          <w:color w:val="002060"/>
        </w:rPr>
      </w:pPr>
      <w:r w:rsidRPr="00B44B76">
        <w:rPr>
          <w:rFonts w:ascii="Trebuchet MS" w:hAnsi="Trebuchet MS" w:cstheme="minorHAnsi"/>
          <w:color w:val="002060"/>
        </w:rPr>
        <w:t xml:space="preserve">dovada înregistrării imobilului/imobilelor în registrul de publicitate imobiliară - extras de carte funciară, emis cu maximum 30 de zile înaintea depunerii, din care să rezulte intabularea dreptului de concesiune, precum și absența sarcinilor/interdicțiilor incompatibile cu realizarea activităților proiectului ȘI contractul de concesiune, care acoperă o perioadă corespunzătoare celei menţionate în ghidul specific şi care oferă dreptul titularului de a executa lucrări de construcţii. </w:t>
      </w:r>
    </w:p>
    <w:p w14:paraId="1E1841AA" w14:textId="7CC5AD4E" w:rsidR="00C0058B" w:rsidRPr="00B44B76" w:rsidRDefault="00C0058B">
      <w:pPr>
        <w:pStyle w:val="Listparagraf"/>
        <w:numPr>
          <w:ilvl w:val="0"/>
          <w:numId w:val="50"/>
        </w:numPr>
        <w:jc w:val="both"/>
        <w:rPr>
          <w:rFonts w:ascii="Trebuchet MS" w:hAnsi="Trebuchet MS" w:cstheme="minorHAnsi"/>
          <w:color w:val="002060"/>
        </w:rPr>
      </w:pPr>
      <w:r w:rsidRPr="00B44B76">
        <w:rPr>
          <w:rFonts w:ascii="Trebuchet MS" w:hAnsi="Trebuchet MS" w:cstheme="minorHAnsi"/>
          <w:color w:val="002060"/>
        </w:rPr>
        <w:t xml:space="preserve">dovada înregistrării imobilului/imobilelor în registrul de publicitate imobiliară extras de carte funciară, emis cu maxim 30 de zile înaintea depunerii, din care să rezulte intabularea dreptului de superficie, precum și absența sarcinilor/interdicțiilor incompatibile cu realizarea activităților proiectului și actul/documentul care instituie dreptul de superficie, care acoperă o perioadă corespunzătoare celei menţionate în ghidul specific şi care oferă dreptul titularului de a executa lucrări de construcţii. </w:t>
      </w:r>
    </w:p>
    <w:p w14:paraId="239BE91B" w14:textId="77777777" w:rsidR="00C0058B" w:rsidRPr="00B44B76" w:rsidRDefault="00C0058B" w:rsidP="008B38BB">
      <w:pPr>
        <w:jc w:val="both"/>
        <w:rPr>
          <w:rFonts w:ascii="Trebuchet MS" w:hAnsi="Trebuchet MS" w:cstheme="minorHAnsi"/>
          <w:color w:val="002060"/>
        </w:rPr>
      </w:pPr>
      <w:r w:rsidRPr="00B44B76">
        <w:rPr>
          <w:rFonts w:ascii="Trebuchet MS" w:hAnsi="Trebuchet MS" w:cstheme="minorHAnsi"/>
          <w:color w:val="002060"/>
        </w:rPr>
        <w:t xml:space="preserve">Pentru toate situațiile enumerate mai sus, se vor depune suplimentar: </w:t>
      </w:r>
    </w:p>
    <w:p w14:paraId="2F4A7C30" w14:textId="7CF0C4FD" w:rsidR="00C0058B" w:rsidRPr="00B44B76" w:rsidRDefault="00C0058B">
      <w:pPr>
        <w:pStyle w:val="Listparagraf"/>
        <w:numPr>
          <w:ilvl w:val="0"/>
          <w:numId w:val="50"/>
        </w:numPr>
        <w:jc w:val="both"/>
        <w:rPr>
          <w:rFonts w:ascii="Trebuchet MS" w:hAnsi="Trebuchet MS" w:cstheme="minorHAnsi"/>
          <w:color w:val="002060"/>
        </w:rPr>
      </w:pPr>
      <w:r w:rsidRPr="00B44B76">
        <w:rPr>
          <w:rFonts w:ascii="Trebuchet MS" w:hAnsi="Trebuchet MS" w:cstheme="minorHAnsi"/>
          <w:color w:val="002060"/>
        </w:rPr>
        <w:lastRenderedPageBreak/>
        <w:t xml:space="preserve">Planul de amplasament vizat de OCPI pentru imobilul/imobilele pe care se propune a se realiza investiția în cadrul proiectului, plan în care să fie evidențiate inclusiv numerele cadastrale, în cazul în care aceste nu sunt evidențiate în anexa la extrasul de carte funciară; </w:t>
      </w:r>
    </w:p>
    <w:p w14:paraId="578B0CEF" w14:textId="5DCF08AE" w:rsidR="00C0058B" w:rsidRPr="00B44B76" w:rsidRDefault="00C0058B">
      <w:pPr>
        <w:pStyle w:val="Listparagraf"/>
        <w:numPr>
          <w:ilvl w:val="0"/>
          <w:numId w:val="50"/>
        </w:numPr>
        <w:jc w:val="both"/>
        <w:rPr>
          <w:rFonts w:ascii="Trebuchet MS" w:hAnsi="Trebuchet MS" w:cstheme="minorHAnsi"/>
          <w:color w:val="002060"/>
        </w:rPr>
      </w:pPr>
      <w:r w:rsidRPr="00B44B76">
        <w:rPr>
          <w:rFonts w:ascii="Trebuchet MS" w:hAnsi="Trebuchet MS" w:cstheme="minorHAnsi"/>
          <w:color w:val="002060"/>
        </w:rPr>
        <w:t xml:space="preserve">Tabelul centralizator asupra nr. cadastrale cu obiectivele de investiție asupra cărora se realizează intervenția, precum și suprafețele aferente. </w:t>
      </w:r>
    </w:p>
    <w:p w14:paraId="321960C2" w14:textId="77777777" w:rsidR="008B38BB" w:rsidRPr="00B44B76" w:rsidRDefault="008B38BB" w:rsidP="00C0058B">
      <w:pPr>
        <w:jc w:val="both"/>
        <w:rPr>
          <w:rFonts w:ascii="Trebuchet MS" w:hAnsi="Trebuchet MS" w:cstheme="minorHAnsi"/>
          <w:color w:val="002060"/>
        </w:rPr>
      </w:pPr>
    </w:p>
    <w:p w14:paraId="0C7C2251" w14:textId="3A3F868B"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 xml:space="preserve">EXCEPȚIE: Solicitantul/partenerii trebuie să anexeze documentele care atestă proprietatea asupra infrastructurii pe care se propune a se realiza investiția, cu excepția cazului în care prezintă Autorizația de Construire, eliberată în condițiile legii. În situația în care, dreptul asupra obiectului de investiție este reprezentat de un drept de administrare/concesiune/superficie, solicitantul va anexa, pe lângă Autorizația de construire, si documentul care atesta existența acestui drept pentru dovada menținerii pe perioada de durabilitate a investiției. </w:t>
      </w:r>
    </w:p>
    <w:p w14:paraId="614DF1F2" w14:textId="77777777" w:rsidR="008B38BB" w:rsidRPr="00B44B76" w:rsidRDefault="008B38BB" w:rsidP="00C0058B">
      <w:pPr>
        <w:jc w:val="both"/>
        <w:rPr>
          <w:rFonts w:ascii="Trebuchet MS" w:hAnsi="Trebuchet MS" w:cstheme="minorHAnsi"/>
          <w:color w:val="002060"/>
        </w:rPr>
      </w:pPr>
    </w:p>
    <w:p w14:paraId="5A805E26" w14:textId="12A1B949" w:rsidR="00C0058B" w:rsidRPr="00B44B76" w:rsidRDefault="00C0058B" w:rsidP="00C0058B">
      <w:pPr>
        <w:jc w:val="both"/>
        <w:rPr>
          <w:rFonts w:ascii="Trebuchet MS" w:hAnsi="Trebuchet MS" w:cstheme="minorHAnsi"/>
          <w:color w:val="002060"/>
        </w:rPr>
      </w:pPr>
      <w:r w:rsidRPr="00B44B76">
        <w:rPr>
          <w:rFonts w:ascii="Trebuchet MS" w:hAnsi="Trebuchet MS" w:cstheme="minorHAnsi"/>
          <w:color w:val="002060"/>
        </w:rPr>
        <w:t>În situația în care pe parcursul procesului de evaluare, selecție şi contractare, dar şi în perioada de implementare, sunt sesizate anumite probleme marginale privind dovedirea drepturilor reale asupra</w:t>
      </w:r>
    </w:p>
    <w:p w14:paraId="4E5C77C2" w14:textId="77777777" w:rsidR="008B38BB" w:rsidRPr="00B44B76" w:rsidRDefault="008B38BB" w:rsidP="008B38BB">
      <w:pPr>
        <w:jc w:val="both"/>
        <w:rPr>
          <w:rFonts w:ascii="Trebuchet MS" w:hAnsi="Trebuchet MS" w:cstheme="minorHAnsi"/>
          <w:color w:val="002060"/>
        </w:rPr>
      </w:pPr>
      <w:r w:rsidRPr="00B44B76">
        <w:rPr>
          <w:rFonts w:ascii="Trebuchet MS" w:hAnsi="Trebuchet MS" w:cstheme="minorHAnsi"/>
          <w:color w:val="002060"/>
        </w:rPr>
        <w:t xml:space="preserve">imobilelor sau privind condițiile de realizare a investițiilor proiectului, se va solicita un Memoriu tehnic din partea proiectantului care să stabilească dacă proiectul poate fi considerat funcțional fără acele investiții/obiecte asupra cărora s-au constatat unele probleme marginale. În situația în care proiectantul argumentează în Memoriul tehnic că proiectul nu este funcțional fără acele lucrări, proiectul va fi respins sau contractul de finanțare va fi reziliat. În situația în care proiectantul argumentează în Memoriul tehnic că proiectul este funcțional fără acele lucrări, solicitantul se angajează să scoată acele lucrări în afara proiectului, prin reproiectare, dacă este cazul şi să elimine cheltuielile corespunzătoare din bugetul proiectului sau să le considere neeligibile, după caz. </w:t>
      </w:r>
    </w:p>
    <w:p w14:paraId="44D6E0C8"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Documente care atestă realitatea și conformitatea elementelor prezentate în cadrul Declarației unice; </w:t>
      </w:r>
    </w:p>
    <w:p w14:paraId="28CD4D3D"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Actele de înființare și de dobândire a personalității juridice; </w:t>
      </w:r>
    </w:p>
    <w:p w14:paraId="351638A7"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Documentele statuare actualizate cu ultimele modificări( ex. act constitutiv, statut etc actualizate cu ultimele modificări) ; </w:t>
      </w:r>
    </w:p>
    <w:p w14:paraId="3736ED13"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Extras actualizat din Registrul Asociațiilor și Fundațiilor sau certificat emis de Judecătorie sau Tribunal, care să ateste numărul de înregistrare al organizației și situația juridică a organizației; </w:t>
      </w:r>
    </w:p>
    <w:p w14:paraId="1D5CECE7"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Certificat ONRC; </w:t>
      </w:r>
    </w:p>
    <w:p w14:paraId="6474E33B"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Certificatul de atestare fiscala emis in conformitate cu prevederile Ordinului ANAF nr. 3654/2015 privind aprobarea procedurii de eliberare a certificatului de atestare fiscală, a certificatului de obligații bugetare, precum și a modelului și conținutului acestora, cu modificările și completările ulterioare. Solicitantului/partenerului NU i se poate acorda finanțarea nerambursabilă solicitată dacă se încadrează, din punct de vedere al obligațiilor de plată restante la bugetele publice, într-una din situațiile în care obligațiile de plată nete depășesc 1/12 din totalul obligațiilor datorate în ultimele 12 luni. </w:t>
      </w:r>
    </w:p>
    <w:p w14:paraId="49DE7942"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Certificatul de atestare fiscală emis in conformitate cu prevederile Ordinului comun, al ministrului administrației și internelor și ministrului finanțelor publice nr.2052 bis/1528/2006 privind aprobarea unor formulare tipizate pentru stabilirea, constatarea, controlul, încasarea și urmărirea impozitelor și taxelor locale, precum și a altor venituri ale bugetelor locale, inclusiv pentru punctele de lucru. Certificatul trebuie să fie însoțit de Anexa privind verificarea eligibilității solicitanților de fonduri externe nerambursabile emisă in conformitate cu prevederile Ordinului comun, al ministrului administrației și internelor și ministrului finanțelor publice, nr. 75/767/2009 privind aprobarea unor formulare tipizate pentru activitatea de colectare a impozitelor și taxelor locale, desfășurată de către organele fiscale locale, în care trebuie să fie precizat că solicitantul se încadrează, la data întocmirii certificatului de atestare fiscală, in următoarea situație: "obligațiile de plată scadente nu </w:t>
      </w:r>
      <w:r w:rsidRPr="00B44B76">
        <w:rPr>
          <w:rFonts w:ascii="Trebuchet MS" w:hAnsi="Trebuchet MS" w:cstheme="minorHAnsi"/>
          <w:color w:val="002060"/>
        </w:rPr>
        <w:lastRenderedPageBreak/>
        <w:t xml:space="preserve">depășesc 1/6 din totalul obligațiilor datorate in ultimul semestru încheiat". </w:t>
      </w:r>
    </w:p>
    <w:p w14:paraId="452F7842"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Împuternicire din partea organelor de conducere pentru persoana desemnată să semneze contractul de finanțare/documentele contractului, după caz; </w:t>
      </w:r>
    </w:p>
    <w:p w14:paraId="4E4059DA"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Lista resurselor umane implicate în proiect, în cadrul căreia să se specifice în mod clar funcția deținută în proiect, nominalizarea persoanelor implicate în proiect (de exemplu, coordonator formare etc, după caz), semnat de reprezentantul legal al solicitantului; </w:t>
      </w:r>
    </w:p>
    <w:p w14:paraId="1446CAD9"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CV-urile (în format Europass) membrilor echipei de implementare a proiectului care au fost nominalizați în etapa de contractare, în limba română, indicând funcția/rolul în proiect, datate și semnate de către titulari pe fiecare pagină, in cazul in care acestea nu au fost încărcate in etapa de depunere a cererii de finanțare; </w:t>
      </w:r>
    </w:p>
    <w:p w14:paraId="668D3C77"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Diplome, certificate, adeverințe, contracte de muncă, fișe de post etc. care să ateste informațiile prezentate în CV-uri, referitoare la condițiile de studii și experiența profesională specifică necesare pentru ocuparea funcției în proiect, in cazul in care acestea nu au fost încărcate in etapa de depunere a cererii de finanțare. Se va avea în vedere încărcarea de documente suport relevante pentru demonstrarea studiilor și experienței specifice solicitate prin “Cerințe fisă post” din cererea de finanțare secțiunea “Resurse umane implicate”; </w:t>
      </w:r>
    </w:p>
    <w:p w14:paraId="0DAE783B"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Declarație din partea solicitantului privind prevederile art. 96 (1) din Legea nr. 161/2003 privind unele măsuri pentru asigurarea transparenţei în exercitarea demnităţilor publice, a funcţiilor publice şi în mediul de afaceri, prevenirea şi sancţionarea corupţiei, cu modificările și completările ulterioare; </w:t>
      </w:r>
    </w:p>
    <w:p w14:paraId="683F5BE0"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Declarație din partea solicitantului si a partenerilor privind evitarea dublei finanțări si utilizarea eficienta a fondurilor; </w:t>
      </w:r>
    </w:p>
    <w:p w14:paraId="5D0F245B"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Declarație pe proprie răspundere conform căreia solicitantul confirmă faptul că nu există modificări intervenite asupra condițiilor inițiale prezentate în cererea de finanțare evaluată și aprobată;</w:t>
      </w:r>
    </w:p>
    <w:p w14:paraId="14F24AB5"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Fișele de identificare financiară completate cu conturile deschise pe proiect;</w:t>
      </w:r>
    </w:p>
    <w:p w14:paraId="01F44597"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De asemenea, în vederea verificării îndeplinirii condițiilor din Ghidul Solicitantului Condiții Specifice, cu privire la evitarea dublei finanțări și utilizarea eficientă a fondurilor, se va transmite lista de achiziții a echipamentelor (mijloace fixe sau platforme, echipamente IT, etc) din cadrul fiecărui proiect aprobat, însoțită de o notă de fundamentare privind destinația și utilitatea fiecărui echipament, precum și o declarație pe propria răspundere din partea beneficiarul) cu privire la evitarea riscului de dublă finanțare pentru achiziționarea pe proiecte diferite a aceluiași tip de mijloace fixe sau platforme IT cu aceeași destinație.</w:t>
      </w:r>
    </w:p>
    <w:p w14:paraId="1A7B75FB"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Actualizări asupra documentelor privind dreptul de proprietate:</w:t>
      </w:r>
    </w:p>
    <w:p w14:paraId="251B1AE4"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Extrase de carte funciară actualizate și emise cu maxim 30 de zile calendaristice înaintea depunerii documentelor, pentru dovedirea îndeplinirii criteriilor de eligibilitate la momentul contractării.</w:t>
      </w:r>
    </w:p>
    <w:p w14:paraId="4767C9DC"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plan de amplasament actualizat (dacă este cazul)</w:t>
      </w:r>
    </w:p>
    <w:p w14:paraId="54BFE4F2"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Devizul general actualizat în conformitate cu ultima forma a bugetului</w:t>
      </w:r>
    </w:p>
    <w:p w14:paraId="2E6EA579"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Declarația reprezentantului legal prin care se certifică faptul că pe parcursul procesului de verificare au fost/nu au fost înregistrate modificări asupra unora sau a tuturor documentelor depuse la cererea de finanțare (acolo unde este cazul).</w:t>
      </w:r>
    </w:p>
    <w:p w14:paraId="693B01A2" w14:textId="47641FC8" w:rsidR="008B38BB" w:rsidRPr="00B44B76" w:rsidRDefault="0076725D">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 xml:space="preserve">Anexa 18 - </w:t>
      </w:r>
      <w:r w:rsidR="008B38BB" w:rsidRPr="00B44B76">
        <w:rPr>
          <w:rFonts w:ascii="Trebuchet MS" w:hAnsi="Trebuchet MS" w:cstheme="minorHAnsi"/>
          <w:color w:val="002060"/>
        </w:rPr>
        <w:t>Declarația privind realizarea de modificări pe parcursul procesului de evaluare</w:t>
      </w:r>
    </w:p>
    <w:p w14:paraId="3A1CD46A"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Orice alt document din lista celor anexate la formularul cererii de finanțare, actualizat, dacă au intervenit modificări.</w:t>
      </w:r>
    </w:p>
    <w:p w14:paraId="1F25805D" w14:textId="77777777" w:rsidR="008B38BB"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Planul de monitorizare a proiectului – Anexa 2 la Contractul de finanțare Condiții Generale;</w:t>
      </w:r>
    </w:p>
    <w:p w14:paraId="6E440CB1" w14:textId="0CA4CF62" w:rsidR="00EA5781" w:rsidRPr="00B44B76" w:rsidRDefault="008B38BB">
      <w:pPr>
        <w:pStyle w:val="Listparagraf"/>
        <w:numPr>
          <w:ilvl w:val="0"/>
          <w:numId w:val="49"/>
        </w:numPr>
        <w:jc w:val="both"/>
        <w:rPr>
          <w:rFonts w:ascii="Trebuchet MS" w:hAnsi="Trebuchet MS" w:cstheme="minorHAnsi"/>
          <w:color w:val="002060"/>
        </w:rPr>
      </w:pPr>
      <w:r w:rsidRPr="00B44B76">
        <w:rPr>
          <w:rFonts w:ascii="Trebuchet MS" w:hAnsi="Trebuchet MS" w:cstheme="minorHAnsi"/>
          <w:color w:val="002060"/>
        </w:rPr>
        <w:t>Graficul cererilor de prefinanțare/plată/rambursare – Anexa 3 la Contractul de finanțare Condiții Generale.</w:t>
      </w:r>
    </w:p>
    <w:p w14:paraId="0B799811" w14:textId="29B48BE4" w:rsidR="008B38BB" w:rsidRPr="00B44B76" w:rsidRDefault="008B38BB" w:rsidP="0091478C">
      <w:pPr>
        <w:pStyle w:val="Titlu2"/>
        <w:spacing w:after="0" w:afterAutospacing="0"/>
        <w:ind w:left="0" w:firstLine="0"/>
        <w:rPr>
          <w:rFonts w:ascii="Trebuchet MS" w:hAnsi="Trebuchet MS" w:cstheme="minorHAnsi"/>
          <w:color w:val="002060"/>
          <w:sz w:val="22"/>
          <w:szCs w:val="22"/>
          <w:lang w:val="fr-FR"/>
        </w:rPr>
      </w:pPr>
      <w:bookmarkStart w:id="72" w:name="_Toc207269255"/>
      <w:r w:rsidRPr="00B44B76">
        <w:rPr>
          <w:rFonts w:ascii="Trebuchet MS" w:hAnsi="Trebuchet MS" w:cstheme="minorHAnsi"/>
          <w:b/>
          <w:bCs/>
          <w:color w:val="002060"/>
          <w:sz w:val="22"/>
          <w:szCs w:val="22"/>
          <w:lang w:val="fr-FR"/>
        </w:rPr>
        <w:lastRenderedPageBreak/>
        <w:t>7.</w:t>
      </w:r>
      <w:r w:rsidR="0091478C" w:rsidRPr="00B44B76">
        <w:rPr>
          <w:rFonts w:ascii="Trebuchet MS" w:hAnsi="Trebuchet MS" w:cstheme="minorHAnsi"/>
          <w:b/>
          <w:bCs/>
          <w:color w:val="002060"/>
          <w:sz w:val="22"/>
          <w:szCs w:val="22"/>
          <w:lang w:val="fr-FR"/>
        </w:rPr>
        <w:t>7</w:t>
      </w:r>
      <w:r w:rsidRPr="00B44B76">
        <w:rPr>
          <w:rFonts w:ascii="Trebuchet MS" w:hAnsi="Trebuchet MS" w:cstheme="minorHAnsi"/>
          <w:b/>
          <w:bCs/>
          <w:color w:val="002060"/>
          <w:sz w:val="22"/>
          <w:szCs w:val="22"/>
          <w:lang w:val="fr-FR"/>
        </w:rPr>
        <w:t xml:space="preserve"> Renunțarea la cererea de finanțare</w:t>
      </w:r>
      <w:bookmarkEnd w:id="72"/>
      <w:r w:rsidRPr="00B44B76">
        <w:rPr>
          <w:rFonts w:ascii="Trebuchet MS" w:hAnsi="Trebuchet MS" w:cstheme="minorHAnsi"/>
          <w:b/>
          <w:bCs/>
          <w:color w:val="002060"/>
          <w:sz w:val="22"/>
          <w:szCs w:val="22"/>
          <w:lang w:val="fr-FR"/>
        </w:rPr>
        <w:t xml:space="preserve"> </w:t>
      </w:r>
    </w:p>
    <w:p w14:paraId="431F4053" w14:textId="23AE5F6D" w:rsidR="008B38BB" w:rsidRPr="00B44B76" w:rsidRDefault="008B38BB" w:rsidP="008B38BB">
      <w:pPr>
        <w:jc w:val="both"/>
        <w:rPr>
          <w:rFonts w:ascii="Trebuchet MS" w:hAnsi="Trebuchet MS" w:cstheme="minorHAnsi"/>
          <w:color w:val="002060"/>
        </w:rPr>
      </w:pPr>
      <w:r w:rsidRPr="00B44B76">
        <w:rPr>
          <w:rFonts w:ascii="Trebuchet MS" w:hAnsi="Trebuchet MS" w:cstheme="minorHAnsi"/>
          <w:color w:val="002060"/>
        </w:rPr>
        <w:t>Renunțarea la Cererea de finanțare anterior semnării Contractului de finanțare se realizează prin transmiterea de către solicitant, prin intermediul platformei MyGAL</w:t>
      </w:r>
      <w:r w:rsidR="00C853C4" w:rsidRPr="00B44B76">
        <w:rPr>
          <w:rFonts w:ascii="Trebuchet MS" w:hAnsi="Trebuchet MS" w:cstheme="minorHAnsi"/>
          <w:color w:val="002060"/>
        </w:rPr>
        <w:t xml:space="preserve"> (</w:t>
      </w:r>
      <w:hyperlink r:id="rId18" w:history="1">
        <w:r w:rsidR="00C853C4" w:rsidRPr="00B44B76">
          <w:rPr>
            <w:rStyle w:val="Hyperlink"/>
            <w:rFonts w:ascii="Trebuchet MS" w:hAnsi="Trebuchet MS"/>
            <w:color w:val="002060"/>
          </w:rPr>
          <w:t>https://mygal.eu/</w:t>
        </w:r>
      </w:hyperlink>
      <w:r w:rsidR="00C853C4" w:rsidRPr="00B44B76">
        <w:rPr>
          <w:rFonts w:ascii="Trebuchet MS" w:hAnsi="Trebuchet MS"/>
          <w:color w:val="002060"/>
        </w:rPr>
        <w:t xml:space="preserve">) </w:t>
      </w:r>
      <w:r w:rsidRPr="00B44B76">
        <w:rPr>
          <w:rFonts w:ascii="Trebuchet MS" w:hAnsi="Trebuchet MS" w:cstheme="minorHAnsi"/>
          <w:color w:val="002060"/>
        </w:rPr>
        <w:t xml:space="preserve"> – dacă proiectul este în etapă de evaluare selecție la GAL sau în cadrul aplicației informatice MySMIS2021/SMIS2021+ - în condiția în care proiectul este pe circuitul de evaluare al Autorității de management, a unei solicitări scrise. </w:t>
      </w:r>
    </w:p>
    <w:p w14:paraId="7F4027AA" w14:textId="77777777" w:rsidR="008B38BB" w:rsidRPr="00B44B76" w:rsidRDefault="008B38BB" w:rsidP="008B38BB">
      <w:pPr>
        <w:jc w:val="both"/>
        <w:rPr>
          <w:rFonts w:ascii="Trebuchet MS" w:hAnsi="Trebuchet MS" w:cstheme="minorHAnsi"/>
          <w:color w:val="002060"/>
        </w:rPr>
      </w:pPr>
    </w:p>
    <w:p w14:paraId="2E6D425B" w14:textId="0AEE9E6B" w:rsidR="008B38BB" w:rsidRPr="00B44B76" w:rsidRDefault="008B38BB" w:rsidP="008B38BB">
      <w:pPr>
        <w:jc w:val="both"/>
        <w:rPr>
          <w:rFonts w:ascii="Trebuchet MS" w:hAnsi="Trebuchet MS" w:cstheme="minorHAnsi"/>
          <w:color w:val="002060"/>
        </w:rPr>
      </w:pPr>
      <w:r w:rsidRPr="00B44B76">
        <w:rPr>
          <w:rFonts w:ascii="Trebuchet MS" w:hAnsi="Trebuchet MS" w:cstheme="minorHAnsi"/>
          <w:color w:val="002060"/>
        </w:rPr>
        <w:t>Renunțarea la implementarea proiectului, ulterior semnării Contractului de finanțare se realizează în conformitate cu prevederile Contractului de finanțare.</w:t>
      </w:r>
    </w:p>
    <w:p w14:paraId="0800EDAF" w14:textId="77777777" w:rsidR="008B38BB" w:rsidRPr="00B44B76" w:rsidRDefault="008B38BB" w:rsidP="00C0058B">
      <w:pPr>
        <w:jc w:val="both"/>
        <w:rPr>
          <w:rFonts w:ascii="Trebuchet MS" w:hAnsi="Trebuchet MS" w:cstheme="minorHAnsi"/>
          <w:color w:val="002060"/>
        </w:rPr>
      </w:pPr>
    </w:p>
    <w:p w14:paraId="61F1963A" w14:textId="28D4E09F" w:rsidR="008B38BB" w:rsidRPr="00B44B76" w:rsidRDefault="008B38BB" w:rsidP="0091478C">
      <w:pPr>
        <w:pStyle w:val="Titlu1"/>
        <w:spacing w:before="0"/>
        <w:jc w:val="both"/>
        <w:rPr>
          <w:rFonts w:ascii="Trebuchet MS" w:hAnsi="Trebuchet MS" w:cstheme="minorHAnsi"/>
          <w:b/>
          <w:bCs/>
          <w:color w:val="002060"/>
          <w:sz w:val="22"/>
          <w:szCs w:val="22"/>
        </w:rPr>
      </w:pPr>
      <w:bookmarkStart w:id="73" w:name="_Toc207269256"/>
      <w:r w:rsidRPr="00B44B76">
        <w:rPr>
          <w:rFonts w:ascii="Trebuchet MS" w:hAnsi="Trebuchet MS" w:cstheme="minorHAnsi"/>
          <w:b/>
          <w:bCs/>
          <w:color w:val="002060"/>
          <w:sz w:val="22"/>
          <w:szCs w:val="22"/>
        </w:rPr>
        <w:t>8. PROCESUL DE EVALUARE, SELECȚIE ȘI CONTRACTARE A PROIECTELOR</w:t>
      </w:r>
      <w:bookmarkEnd w:id="73"/>
    </w:p>
    <w:p w14:paraId="683D24CA" w14:textId="77777777" w:rsidR="008B38BB" w:rsidRPr="00B44B76" w:rsidRDefault="008B38BB" w:rsidP="008B38BB">
      <w:pPr>
        <w:jc w:val="both"/>
        <w:rPr>
          <w:rFonts w:ascii="Trebuchet MS" w:hAnsi="Trebuchet MS" w:cstheme="minorHAnsi"/>
          <w:color w:val="002060"/>
        </w:rPr>
      </w:pPr>
      <w:r w:rsidRPr="00B44B76">
        <w:rPr>
          <w:rFonts w:ascii="Trebuchet MS" w:hAnsi="Trebuchet MS" w:cstheme="minorHAnsi"/>
          <w:color w:val="002060"/>
        </w:rPr>
        <w:t>Evaluarea si selecția proiectelor se efectuează în conformitate cu prevederile:</w:t>
      </w:r>
    </w:p>
    <w:p w14:paraId="355F3903" w14:textId="081075D2" w:rsidR="008B38BB" w:rsidRPr="00B44B76" w:rsidRDefault="008B38BB">
      <w:pPr>
        <w:pStyle w:val="Listparagraf"/>
        <w:numPr>
          <w:ilvl w:val="0"/>
          <w:numId w:val="51"/>
        </w:numPr>
        <w:jc w:val="both"/>
        <w:rPr>
          <w:rFonts w:ascii="Trebuchet MS" w:hAnsi="Trebuchet MS" w:cstheme="minorHAnsi"/>
          <w:color w:val="002060"/>
        </w:rPr>
      </w:pPr>
      <w:r w:rsidRPr="00B44B76">
        <w:rPr>
          <w:rFonts w:ascii="Trebuchet MS" w:hAnsi="Trebuchet MS" w:cstheme="minorHAnsi"/>
          <w:color w:val="002060"/>
        </w:rPr>
        <w:t>Procedura de evaluare și selecție de la nivelul GAL</w:t>
      </w:r>
    </w:p>
    <w:p w14:paraId="014F98A3" w14:textId="161EC459" w:rsidR="008B38BB" w:rsidRPr="00B44B76" w:rsidRDefault="008B38BB">
      <w:pPr>
        <w:pStyle w:val="Listparagraf"/>
        <w:numPr>
          <w:ilvl w:val="0"/>
          <w:numId w:val="51"/>
        </w:numPr>
        <w:jc w:val="both"/>
        <w:rPr>
          <w:rFonts w:ascii="Trebuchet MS" w:hAnsi="Trebuchet MS" w:cstheme="minorHAnsi"/>
          <w:color w:val="002060"/>
        </w:rPr>
      </w:pPr>
      <w:r w:rsidRPr="00B44B76">
        <w:rPr>
          <w:rFonts w:ascii="Trebuchet MS" w:hAnsi="Trebuchet MS" w:cstheme="minorHAnsi"/>
          <w:color w:val="002060"/>
        </w:rPr>
        <w:t>Ghidului Solicitantului - Condiții Generale aferent PoIDS 2021-2027;</w:t>
      </w:r>
    </w:p>
    <w:p w14:paraId="5C572477" w14:textId="77777777" w:rsidR="008B38BB" w:rsidRPr="00B44B76" w:rsidRDefault="008B38BB">
      <w:pPr>
        <w:pStyle w:val="Listparagraf"/>
        <w:numPr>
          <w:ilvl w:val="0"/>
          <w:numId w:val="51"/>
        </w:numPr>
        <w:jc w:val="both"/>
        <w:rPr>
          <w:rFonts w:ascii="Trebuchet MS" w:hAnsi="Trebuchet MS" w:cstheme="minorHAnsi"/>
          <w:color w:val="002060"/>
        </w:rPr>
      </w:pPr>
      <w:r w:rsidRPr="00B44B76">
        <w:rPr>
          <w:rFonts w:ascii="Trebuchet MS" w:hAnsi="Trebuchet MS" w:cstheme="minorHAnsi"/>
          <w:color w:val="002060"/>
        </w:rPr>
        <w:t>Metodologiei de verificare, evaluare și selecție a proiectelor în cadrul PoIDS 2021-2027;</w:t>
      </w:r>
    </w:p>
    <w:p w14:paraId="16E8E7AF" w14:textId="220AF973" w:rsidR="008B38BB" w:rsidRPr="00B44B76" w:rsidRDefault="008B38BB">
      <w:pPr>
        <w:pStyle w:val="Listparagraf"/>
        <w:numPr>
          <w:ilvl w:val="0"/>
          <w:numId w:val="51"/>
        </w:numPr>
        <w:jc w:val="both"/>
        <w:rPr>
          <w:rFonts w:ascii="Trebuchet MS" w:hAnsi="Trebuchet MS" w:cstheme="minorHAnsi"/>
          <w:color w:val="002060"/>
        </w:rPr>
      </w:pPr>
      <w:r w:rsidRPr="00B44B76">
        <w:rPr>
          <w:rFonts w:ascii="Trebuchet MS" w:hAnsi="Trebuchet MS" w:cstheme="minorHAnsi"/>
          <w:color w:val="002060"/>
        </w:rPr>
        <w:t>prezentului Ghid al Solicitantului - Condiții Specifice.</w:t>
      </w:r>
    </w:p>
    <w:p w14:paraId="7080240C" w14:textId="77777777" w:rsidR="008B38BB" w:rsidRPr="00B44B76" w:rsidRDefault="008B38BB" w:rsidP="0091478C">
      <w:pPr>
        <w:pStyle w:val="Titlu2"/>
        <w:spacing w:after="0" w:afterAutospacing="0"/>
        <w:ind w:left="0" w:firstLine="0"/>
        <w:jc w:val="both"/>
        <w:rPr>
          <w:rFonts w:ascii="Trebuchet MS" w:hAnsi="Trebuchet MS" w:cstheme="minorHAnsi"/>
          <w:color w:val="002060"/>
          <w:sz w:val="22"/>
          <w:szCs w:val="22"/>
          <w:lang w:val="fr-FR"/>
        </w:rPr>
      </w:pPr>
      <w:bookmarkStart w:id="74" w:name="_Toc207269257"/>
      <w:r w:rsidRPr="00B44B76">
        <w:rPr>
          <w:rFonts w:ascii="Trebuchet MS" w:hAnsi="Trebuchet MS" w:cstheme="minorHAnsi"/>
          <w:b/>
          <w:bCs/>
          <w:color w:val="002060"/>
          <w:sz w:val="22"/>
          <w:szCs w:val="22"/>
          <w:lang w:val="fr-FR"/>
        </w:rPr>
        <w:t>8.1 Principalele etape ale procesului de evaluare, selecție și contractare</w:t>
      </w:r>
      <w:bookmarkEnd w:id="74"/>
      <w:r w:rsidRPr="00B44B76">
        <w:rPr>
          <w:rFonts w:ascii="Trebuchet MS" w:hAnsi="Trebuchet MS" w:cstheme="minorHAnsi"/>
          <w:b/>
          <w:bCs/>
          <w:color w:val="002060"/>
          <w:sz w:val="22"/>
          <w:szCs w:val="22"/>
          <w:lang w:val="fr-FR"/>
        </w:rPr>
        <w:t xml:space="preserve"> </w:t>
      </w:r>
    </w:p>
    <w:p w14:paraId="2C085EEE" w14:textId="6F3C7D89" w:rsidR="00073704" w:rsidRPr="00384C62" w:rsidRDefault="008B38BB" w:rsidP="000118C1">
      <w:pPr>
        <w:rPr>
          <w:rFonts w:ascii="Trebuchet MS" w:hAnsi="Trebuchet MS" w:cstheme="minorHAnsi"/>
          <w:color w:val="002060"/>
        </w:rPr>
      </w:pPr>
      <w:r w:rsidRPr="00B44B76">
        <w:rPr>
          <w:rFonts w:ascii="Trebuchet MS" w:hAnsi="Trebuchet MS" w:cstheme="minorHAnsi"/>
          <w:color w:val="002060"/>
        </w:rPr>
        <w:t xml:space="preserve">În cadrul mecanismului competitiv, </w:t>
      </w:r>
      <w:r w:rsidR="009538DD" w:rsidRPr="00B44B76">
        <w:rPr>
          <w:rFonts w:ascii="Trebuchet MS" w:hAnsi="Trebuchet MS" w:cstheme="minorHAnsi"/>
          <w:color w:val="002060"/>
        </w:rPr>
        <w:t>GAL Pitești</w:t>
      </w:r>
      <w:r w:rsidRPr="00B44B76">
        <w:rPr>
          <w:rFonts w:ascii="Trebuchet MS" w:hAnsi="Trebuchet MS" w:cstheme="minorHAnsi"/>
          <w:color w:val="002060"/>
        </w:rPr>
        <w:t xml:space="preserve">  lansează un apel de proiecte </w:t>
      </w:r>
      <w:r w:rsidRPr="006A68E7">
        <w:rPr>
          <w:rFonts w:ascii="Trebuchet MS" w:hAnsi="Trebuchet MS" w:cstheme="minorHAnsi"/>
          <w:b/>
          <w:bCs/>
          <w:color w:val="002060"/>
        </w:rPr>
        <w:t>(</w:t>
      </w:r>
      <w:r w:rsidR="00FD4E99" w:rsidRPr="006A68E7">
        <w:rPr>
          <w:rFonts w:ascii="Trebuchet MS" w:hAnsi="Trebuchet MS" w:cstheme="minorHAnsi"/>
          <w:b/>
          <w:bCs/>
          <w:color w:val="002060"/>
        </w:rPr>
        <w:t>cu termen limită de depunere</w:t>
      </w:r>
      <w:r w:rsidRPr="006A68E7">
        <w:rPr>
          <w:rFonts w:ascii="Trebuchet MS" w:hAnsi="Trebuchet MS" w:cstheme="minorHAnsi"/>
          <w:b/>
          <w:bCs/>
          <w:color w:val="002060"/>
        </w:rPr>
        <w:t>)</w:t>
      </w:r>
      <w:r w:rsidRPr="006A68E7">
        <w:rPr>
          <w:rFonts w:ascii="Trebuchet MS" w:hAnsi="Trebuchet MS" w:cstheme="minorHAnsi"/>
          <w:color w:val="002060"/>
        </w:rPr>
        <w:t xml:space="preserve"> prin care stabilește reguli de elaborare și depunere a proiectelor și prezintă etapele de verificare a conformității administrative</w:t>
      </w:r>
      <w:r w:rsidRPr="00384C62">
        <w:rPr>
          <w:rFonts w:ascii="Trebuchet MS" w:hAnsi="Trebuchet MS" w:cstheme="minorHAnsi"/>
          <w:color w:val="002060"/>
        </w:rPr>
        <w:t xml:space="preserve"> și a evaluarii tehnice și financiare și de selecție, pe care acestea le vor parcurge după depunere, în conformitate cu Procedura de evaluare și selecție avizată la nivelul GAL.</w:t>
      </w:r>
    </w:p>
    <w:p w14:paraId="5FFB311D" w14:textId="2F4959D7" w:rsidR="008B38BB" w:rsidRPr="00D03AC8" w:rsidRDefault="008B38BB" w:rsidP="0091478C">
      <w:pPr>
        <w:pStyle w:val="Titlu2"/>
        <w:spacing w:after="0" w:afterAutospacing="0"/>
        <w:ind w:left="0" w:firstLine="0"/>
        <w:rPr>
          <w:rFonts w:ascii="Trebuchet MS" w:hAnsi="Trebuchet MS" w:cstheme="minorHAnsi"/>
          <w:b/>
          <w:bCs/>
          <w:color w:val="002060"/>
          <w:sz w:val="22"/>
          <w:szCs w:val="22"/>
          <w:lang w:val="ro-RO"/>
        </w:rPr>
      </w:pPr>
      <w:bookmarkStart w:id="75" w:name="_Toc207269258"/>
      <w:r w:rsidRPr="00D03AC8">
        <w:rPr>
          <w:rFonts w:ascii="Trebuchet MS" w:hAnsi="Trebuchet MS" w:cstheme="minorHAnsi"/>
          <w:b/>
          <w:bCs/>
          <w:color w:val="002060"/>
          <w:sz w:val="22"/>
          <w:szCs w:val="22"/>
          <w:lang w:val="ro-RO"/>
        </w:rPr>
        <w:t>8.2 Conformitate administrativă – DECLARAȚIA UNICĂ</w:t>
      </w:r>
      <w:bookmarkEnd w:id="75"/>
    </w:p>
    <w:p w14:paraId="45BABB9E" w14:textId="7F2A5902" w:rsidR="008B38BB" w:rsidRPr="00384C62" w:rsidRDefault="008B38BB" w:rsidP="008B38BB">
      <w:pPr>
        <w:jc w:val="both"/>
        <w:rPr>
          <w:rFonts w:ascii="Trebuchet MS" w:hAnsi="Trebuchet MS" w:cstheme="minorHAnsi"/>
          <w:color w:val="002060"/>
        </w:rPr>
      </w:pPr>
      <w:r w:rsidRPr="00384C62">
        <w:rPr>
          <w:rFonts w:ascii="Trebuchet MS" w:hAnsi="Trebuchet MS" w:cstheme="minorHAnsi"/>
          <w:color w:val="002060"/>
        </w:rPr>
        <w:t xml:space="preserve">Platforma MyGAL </w:t>
      </w:r>
      <w:r w:rsidR="00C853C4" w:rsidRPr="00384C62">
        <w:rPr>
          <w:rFonts w:ascii="Trebuchet MS" w:hAnsi="Trebuchet MS" w:cstheme="minorHAnsi"/>
          <w:color w:val="002060"/>
        </w:rPr>
        <w:t xml:space="preserve">- </w:t>
      </w:r>
      <w:hyperlink r:id="rId19" w:history="1">
        <w:r w:rsidR="00C853C4" w:rsidRPr="00384C62">
          <w:rPr>
            <w:rStyle w:val="Hyperlink"/>
            <w:rFonts w:ascii="Trebuchet MS" w:hAnsi="Trebuchet MS"/>
            <w:color w:val="002060"/>
          </w:rPr>
          <w:t>https://mygal.eu/</w:t>
        </w:r>
      </w:hyperlink>
      <w:r w:rsidR="00C853C4" w:rsidRPr="00384C62">
        <w:rPr>
          <w:rFonts w:ascii="Trebuchet MS" w:hAnsi="Trebuchet MS"/>
          <w:color w:val="002060"/>
        </w:rPr>
        <w:t xml:space="preserve"> </w:t>
      </w:r>
      <w:r w:rsidRPr="00384C62">
        <w:rPr>
          <w:rFonts w:ascii="Trebuchet MS" w:hAnsi="Trebuchet MS" w:cstheme="minorHAnsi"/>
          <w:color w:val="002060"/>
        </w:rPr>
        <w:t>generează declarația unică care este completată de solicitant și se semnează cu semnătură electronică extinsă de către reprezentantul legal al acestuia sau împuternicitul acestuia.</w:t>
      </w:r>
    </w:p>
    <w:p w14:paraId="50CCA638" w14:textId="77777777" w:rsidR="008B38BB" w:rsidRPr="00384C62" w:rsidRDefault="008B38BB" w:rsidP="008B38BB">
      <w:pPr>
        <w:jc w:val="both"/>
        <w:rPr>
          <w:rFonts w:ascii="Trebuchet MS" w:hAnsi="Trebuchet MS" w:cstheme="minorHAnsi"/>
          <w:color w:val="002060"/>
        </w:rPr>
      </w:pPr>
    </w:p>
    <w:p w14:paraId="1CC719C7" w14:textId="1B92A051" w:rsidR="008B38BB" w:rsidRPr="00384C62" w:rsidRDefault="008B38BB" w:rsidP="008B38BB">
      <w:pPr>
        <w:jc w:val="both"/>
        <w:rPr>
          <w:rFonts w:ascii="Trebuchet MS" w:hAnsi="Trebuchet MS" w:cstheme="minorHAnsi"/>
          <w:color w:val="002060"/>
        </w:rPr>
      </w:pPr>
      <w:r w:rsidRPr="00384C62">
        <w:rPr>
          <w:rFonts w:ascii="Trebuchet MS" w:hAnsi="Trebuchet MS" w:cstheme="minorHAnsi"/>
          <w:color w:val="002060"/>
        </w:rPr>
        <w:t xml:space="preserve">Verificarea conformității administrative este complet digitalizată, respectiv este realizată în mod automat prin platforma MyGAL, pe baza declarației unice generată de </w:t>
      </w:r>
      <w:r w:rsidR="004820A6" w:rsidRPr="00384C62">
        <w:rPr>
          <w:rFonts w:ascii="Trebuchet MS" w:hAnsi="Trebuchet MS" w:cstheme="minorHAnsi"/>
          <w:color w:val="002060"/>
        </w:rPr>
        <w:t>platforma MyGAL</w:t>
      </w:r>
      <w:r w:rsidRPr="00384C62">
        <w:rPr>
          <w:rFonts w:ascii="Trebuchet MS" w:hAnsi="Trebuchet MS" w:cstheme="minorHAnsi"/>
          <w:color w:val="002060"/>
        </w:rPr>
        <w:t xml:space="preserve">. </w:t>
      </w:r>
    </w:p>
    <w:p w14:paraId="7A827124" w14:textId="3AE33C63" w:rsidR="008B38BB" w:rsidRPr="00384C62" w:rsidRDefault="008B38BB" w:rsidP="008B38BB">
      <w:pPr>
        <w:jc w:val="both"/>
        <w:rPr>
          <w:rFonts w:ascii="Trebuchet MS" w:hAnsi="Trebuchet MS" w:cstheme="minorHAnsi"/>
          <w:color w:val="002060"/>
        </w:rPr>
      </w:pPr>
      <w:r w:rsidRPr="00384C62">
        <w:rPr>
          <w:rFonts w:ascii="Trebuchet MS" w:hAnsi="Trebuchet MS" w:cstheme="minorHAnsi"/>
          <w:color w:val="002060"/>
        </w:rPr>
        <w:t xml:space="preserve">După verificarea conformității administrative, solicitantul este informat, prin emiterea unei notificări prin intermediul </w:t>
      </w:r>
      <w:r w:rsidR="004820A6" w:rsidRPr="00384C62">
        <w:rPr>
          <w:rFonts w:ascii="Trebuchet MS" w:hAnsi="Trebuchet MS" w:cstheme="minorHAnsi"/>
          <w:color w:val="002060"/>
        </w:rPr>
        <w:t xml:space="preserve">platformei MyGAL </w:t>
      </w:r>
      <w:r w:rsidRPr="00384C62">
        <w:rPr>
          <w:rFonts w:ascii="Trebuchet MS" w:hAnsi="Trebuchet MS" w:cstheme="minorHAnsi"/>
          <w:color w:val="002060"/>
        </w:rPr>
        <w:t xml:space="preserve">cu privire la trecerea proiectului în etapa de evaluare tehnică și financiară sau, după caz, cu privire la nerespectarea cerințelor de conformitate administrativă, situație în care nu este demarată etapa de evaluare tehnică și financiară. </w:t>
      </w:r>
    </w:p>
    <w:p w14:paraId="0ED0FEE6" w14:textId="77777777" w:rsidR="00E44618" w:rsidRPr="00384C62" w:rsidRDefault="00E44618" w:rsidP="008B38BB">
      <w:pPr>
        <w:jc w:val="both"/>
        <w:rPr>
          <w:rFonts w:ascii="Trebuchet MS" w:hAnsi="Trebuchet MS" w:cstheme="minorHAnsi"/>
          <w:b/>
          <w:bCs/>
          <w:color w:val="002060"/>
        </w:rPr>
      </w:pPr>
    </w:p>
    <w:p w14:paraId="7DAB512B" w14:textId="074C226A" w:rsidR="008B38BB" w:rsidRPr="00384C62" w:rsidRDefault="008B38BB" w:rsidP="008B38BB">
      <w:pPr>
        <w:jc w:val="both"/>
        <w:rPr>
          <w:rFonts w:ascii="Trebuchet MS" w:hAnsi="Trebuchet MS" w:cstheme="minorHAnsi"/>
          <w:b/>
          <w:bCs/>
          <w:color w:val="002060"/>
        </w:rPr>
      </w:pPr>
      <w:r w:rsidRPr="00384C62">
        <w:rPr>
          <w:rFonts w:ascii="Trebuchet MS" w:hAnsi="Trebuchet MS" w:cstheme="minorHAnsi"/>
          <w:b/>
          <w:bCs/>
          <w:color w:val="002060"/>
        </w:rPr>
        <w:t>Îndeplinirea condițiilor de eligibilitate se dovedește de către solicitant în etapa de contractare, prin prezentarea de documente justificative, specificate în Ghidul Solicitantului – Conditii Specifice.</w:t>
      </w:r>
    </w:p>
    <w:p w14:paraId="540E9B2B" w14:textId="77777777" w:rsidR="004820A6" w:rsidRPr="00384C62" w:rsidRDefault="004820A6" w:rsidP="008B38BB">
      <w:pPr>
        <w:jc w:val="both"/>
        <w:rPr>
          <w:rFonts w:ascii="Trebuchet MS" w:hAnsi="Trebuchet MS" w:cstheme="minorHAnsi"/>
          <w:color w:val="002060"/>
        </w:rPr>
      </w:pPr>
    </w:p>
    <w:p w14:paraId="6631924E" w14:textId="77777777" w:rsidR="00C97CF9" w:rsidRPr="009A0DFF" w:rsidRDefault="004D6D81" w:rsidP="006B4856">
      <w:pPr>
        <w:pStyle w:val="Titlu2"/>
        <w:ind w:left="0" w:firstLine="0"/>
        <w:rPr>
          <w:rFonts w:ascii="Trebuchet MS" w:hAnsi="Trebuchet MS"/>
          <w:b/>
          <w:bCs/>
          <w:color w:val="002060"/>
          <w:sz w:val="22"/>
          <w:szCs w:val="22"/>
          <w:lang w:val="ro-RO"/>
        </w:rPr>
      </w:pPr>
      <w:bookmarkStart w:id="76" w:name="_Toc207269259"/>
      <w:r w:rsidRPr="009A0DFF">
        <w:rPr>
          <w:rFonts w:ascii="Trebuchet MS" w:hAnsi="Trebuchet MS"/>
          <w:b/>
          <w:bCs/>
          <w:color w:val="002060"/>
          <w:sz w:val="22"/>
          <w:szCs w:val="22"/>
          <w:lang w:val="ro-RO"/>
        </w:rPr>
        <w:t>8.3 Etapa de evaluare preliminară – dacă este cazul (specific pentru intervențiile FSE+)</w:t>
      </w:r>
      <w:bookmarkEnd w:id="76"/>
    </w:p>
    <w:p w14:paraId="037A37F8" w14:textId="77777777" w:rsidR="009D2915" w:rsidRPr="009D2915" w:rsidRDefault="009D2915" w:rsidP="009D2915">
      <w:pPr>
        <w:jc w:val="both"/>
        <w:rPr>
          <w:rFonts w:ascii="Trebuchet MS" w:hAnsi="Trebuchet MS" w:cs="Times New Roman"/>
          <w:iCs/>
          <w:color w:val="002060"/>
        </w:rPr>
      </w:pPr>
      <w:r w:rsidRPr="009D2915">
        <w:rPr>
          <w:rFonts w:ascii="Trebuchet MS" w:hAnsi="Trebuchet MS" w:cs="Times New Roman"/>
          <w:iCs/>
          <w:color w:val="002060"/>
        </w:rPr>
        <w:t>Etapa de evaluare preliminară se realizează în baza criteriilor de eligibilitate, cuprinse în Anexa 10 Grilă/Criterii de evaluare şi selecţie tehnică şi financiară preliminară.</w:t>
      </w:r>
    </w:p>
    <w:p w14:paraId="02C1C4B8" w14:textId="77777777" w:rsidR="009D2915" w:rsidRPr="009D2915" w:rsidRDefault="009D2915" w:rsidP="009D2915">
      <w:pPr>
        <w:jc w:val="both"/>
        <w:rPr>
          <w:rFonts w:ascii="Trebuchet MS" w:hAnsi="Trebuchet MS" w:cs="Times New Roman"/>
          <w:iCs/>
          <w:color w:val="002060"/>
        </w:rPr>
      </w:pPr>
      <w:r w:rsidRPr="009D2915">
        <w:rPr>
          <w:rFonts w:ascii="Trebuchet MS" w:hAnsi="Trebuchet MS" w:cs="Times New Roman"/>
          <w:iCs/>
          <w:color w:val="002060"/>
        </w:rPr>
        <w:t xml:space="preserve">Proiectele care obțin „nu”, la unul din criteriile din Grilă/Criterii de evaluare şi selecţie tehnică şi financiară preliminară vor fi respinse. </w:t>
      </w:r>
    </w:p>
    <w:p w14:paraId="5EA46CFB" w14:textId="77777777" w:rsidR="009D2915" w:rsidRPr="009D2915" w:rsidRDefault="009D2915" w:rsidP="009D2915">
      <w:pPr>
        <w:jc w:val="both"/>
        <w:rPr>
          <w:rFonts w:ascii="Trebuchet MS" w:hAnsi="Trebuchet MS" w:cs="Times New Roman"/>
          <w:iCs/>
          <w:color w:val="002060"/>
        </w:rPr>
      </w:pPr>
    </w:p>
    <w:p w14:paraId="64F5C47B" w14:textId="77777777" w:rsidR="009D2915" w:rsidRPr="009D2915" w:rsidRDefault="009D2915" w:rsidP="009D2915">
      <w:pPr>
        <w:jc w:val="both"/>
        <w:rPr>
          <w:rFonts w:ascii="Trebuchet MS" w:hAnsi="Trebuchet MS" w:cs="Times New Roman"/>
          <w:iCs/>
          <w:color w:val="002060"/>
        </w:rPr>
      </w:pPr>
    </w:p>
    <w:p w14:paraId="437F97B9" w14:textId="77777777" w:rsidR="009D2915" w:rsidRPr="009A0DFF" w:rsidRDefault="009D2915" w:rsidP="006B4856">
      <w:pPr>
        <w:pStyle w:val="Titlu2"/>
        <w:ind w:left="0" w:firstLine="0"/>
        <w:rPr>
          <w:rFonts w:ascii="Trebuchet MS" w:hAnsi="Trebuchet MS"/>
          <w:b/>
          <w:bCs/>
          <w:color w:val="002060"/>
          <w:sz w:val="22"/>
          <w:szCs w:val="22"/>
          <w:lang w:val="ro-RO"/>
        </w:rPr>
      </w:pPr>
      <w:bookmarkStart w:id="77" w:name="_Toc207269260"/>
      <w:r w:rsidRPr="009A0DFF">
        <w:rPr>
          <w:rFonts w:ascii="Trebuchet MS" w:hAnsi="Trebuchet MS"/>
          <w:b/>
          <w:bCs/>
          <w:color w:val="002060"/>
          <w:sz w:val="22"/>
          <w:szCs w:val="22"/>
          <w:lang w:val="ro-RO"/>
        </w:rPr>
        <w:lastRenderedPageBreak/>
        <w:t>8.4 Evaluarea tehnică și financiară. Criterii de evaluare tehnică și financiară</w:t>
      </w:r>
      <w:bookmarkEnd w:id="77"/>
      <w:r w:rsidRPr="009A0DFF">
        <w:rPr>
          <w:rFonts w:ascii="Trebuchet MS" w:hAnsi="Trebuchet MS"/>
          <w:b/>
          <w:bCs/>
          <w:color w:val="002060"/>
          <w:sz w:val="22"/>
          <w:szCs w:val="22"/>
          <w:lang w:val="ro-RO"/>
        </w:rPr>
        <w:t xml:space="preserve"> </w:t>
      </w:r>
    </w:p>
    <w:p w14:paraId="155D49D7" w14:textId="10EC6369" w:rsidR="009D2915" w:rsidRDefault="009D2915" w:rsidP="009D2915">
      <w:pPr>
        <w:jc w:val="both"/>
        <w:rPr>
          <w:rFonts w:ascii="Trebuchet MS" w:hAnsi="Trebuchet MS" w:cs="Times New Roman"/>
          <w:iCs/>
          <w:color w:val="002060"/>
        </w:rPr>
      </w:pPr>
      <w:r w:rsidRPr="009D2915">
        <w:rPr>
          <w:rFonts w:ascii="Trebuchet MS" w:hAnsi="Trebuchet MS" w:cs="Times New Roman"/>
          <w:iCs/>
          <w:color w:val="002060"/>
        </w:rPr>
        <w:t>Criteriile de evaluare tehnica și financiară sunt cuprinse în Anexa11 Grilă/Criterii de verificare tehnică şi financiară calitativă.</w:t>
      </w:r>
    </w:p>
    <w:p w14:paraId="7578A0E1" w14:textId="6B82D61F" w:rsidR="004820A6" w:rsidRPr="00384C62" w:rsidRDefault="004820A6" w:rsidP="009D2915">
      <w:pPr>
        <w:jc w:val="both"/>
        <w:rPr>
          <w:rFonts w:ascii="Trebuchet MS" w:hAnsi="Trebuchet MS" w:cstheme="minorHAnsi"/>
          <w:color w:val="002060"/>
        </w:rPr>
      </w:pPr>
      <w:r w:rsidRPr="00384C62">
        <w:rPr>
          <w:rFonts w:ascii="Trebuchet MS" w:hAnsi="Trebuchet MS" w:cstheme="minorHAnsi"/>
          <w:color w:val="002060"/>
        </w:rPr>
        <w:t xml:space="preserve">Criteriile de evaluare tehnică și financiară aplicabile prezentelor apeluri de proiecte sunt: </w:t>
      </w:r>
    </w:p>
    <w:p w14:paraId="516D970A" w14:textId="77777777" w:rsidR="004820A6" w:rsidRPr="00384C62" w:rsidRDefault="004820A6" w:rsidP="009D2915">
      <w:pPr>
        <w:pStyle w:val="Listparagraf"/>
        <w:numPr>
          <w:ilvl w:val="0"/>
          <w:numId w:val="52"/>
        </w:numPr>
        <w:jc w:val="both"/>
        <w:rPr>
          <w:rFonts w:ascii="Trebuchet MS" w:hAnsi="Trebuchet MS" w:cstheme="minorHAnsi"/>
          <w:color w:val="002060"/>
        </w:rPr>
      </w:pPr>
      <w:r w:rsidRPr="00384C62">
        <w:rPr>
          <w:rFonts w:ascii="Trebuchet MS" w:hAnsi="Trebuchet MS" w:cstheme="minorHAnsi"/>
          <w:color w:val="002060"/>
        </w:rPr>
        <w:t xml:space="preserve">Relevanța; </w:t>
      </w:r>
    </w:p>
    <w:p w14:paraId="78AF4FA3" w14:textId="77777777" w:rsidR="004820A6" w:rsidRPr="00384C62" w:rsidRDefault="004820A6" w:rsidP="009D2915">
      <w:pPr>
        <w:pStyle w:val="Listparagraf"/>
        <w:numPr>
          <w:ilvl w:val="0"/>
          <w:numId w:val="52"/>
        </w:numPr>
        <w:jc w:val="both"/>
        <w:rPr>
          <w:rFonts w:ascii="Trebuchet MS" w:hAnsi="Trebuchet MS" w:cstheme="minorHAnsi"/>
          <w:color w:val="002060"/>
        </w:rPr>
      </w:pPr>
      <w:r w:rsidRPr="00384C62">
        <w:rPr>
          <w:rFonts w:ascii="Trebuchet MS" w:hAnsi="Trebuchet MS" w:cstheme="minorHAnsi"/>
          <w:color w:val="002060"/>
        </w:rPr>
        <w:t xml:space="preserve">Eficacitate; </w:t>
      </w:r>
    </w:p>
    <w:p w14:paraId="061B139E" w14:textId="77777777" w:rsidR="004820A6" w:rsidRPr="00384C62" w:rsidRDefault="004820A6">
      <w:pPr>
        <w:pStyle w:val="Listparagraf"/>
        <w:numPr>
          <w:ilvl w:val="0"/>
          <w:numId w:val="52"/>
        </w:numPr>
        <w:jc w:val="both"/>
        <w:rPr>
          <w:rFonts w:ascii="Trebuchet MS" w:hAnsi="Trebuchet MS" w:cstheme="minorHAnsi"/>
          <w:color w:val="002060"/>
        </w:rPr>
      </w:pPr>
      <w:r w:rsidRPr="00384C62">
        <w:rPr>
          <w:rFonts w:ascii="Trebuchet MS" w:hAnsi="Trebuchet MS" w:cstheme="minorHAnsi"/>
          <w:color w:val="002060"/>
        </w:rPr>
        <w:t xml:space="preserve">Eficiență; </w:t>
      </w:r>
    </w:p>
    <w:p w14:paraId="1145128B" w14:textId="77777777" w:rsidR="004820A6" w:rsidRPr="00384C62" w:rsidRDefault="004820A6">
      <w:pPr>
        <w:pStyle w:val="Listparagraf"/>
        <w:numPr>
          <w:ilvl w:val="0"/>
          <w:numId w:val="52"/>
        </w:numPr>
        <w:jc w:val="both"/>
        <w:rPr>
          <w:rFonts w:ascii="Trebuchet MS" w:hAnsi="Trebuchet MS" w:cstheme="minorHAnsi"/>
          <w:color w:val="002060"/>
        </w:rPr>
      </w:pPr>
      <w:r w:rsidRPr="00384C62">
        <w:rPr>
          <w:rFonts w:ascii="Trebuchet MS" w:hAnsi="Trebuchet MS" w:cstheme="minorHAnsi"/>
          <w:color w:val="002060"/>
        </w:rPr>
        <w:t>Calitatea și maturitatea proiectelor – aplicabil proiectelor cu finanțare exclusivă din Fondul European de Dezvoltare Regională și proiectelor cu finanțare comună din Fondul European de Dezvoltare Regională și din Fondul Social European Plus;</w:t>
      </w:r>
    </w:p>
    <w:p w14:paraId="4E982195" w14:textId="4D109C32" w:rsidR="004820A6" w:rsidRPr="00384C62" w:rsidRDefault="004820A6">
      <w:pPr>
        <w:pStyle w:val="Listparagraf"/>
        <w:numPr>
          <w:ilvl w:val="0"/>
          <w:numId w:val="52"/>
        </w:numPr>
        <w:jc w:val="both"/>
        <w:rPr>
          <w:rFonts w:ascii="Trebuchet MS" w:hAnsi="Trebuchet MS" w:cstheme="minorHAnsi"/>
          <w:color w:val="002060"/>
        </w:rPr>
      </w:pPr>
      <w:r w:rsidRPr="00384C62">
        <w:rPr>
          <w:rFonts w:ascii="Trebuchet MS" w:hAnsi="Trebuchet MS" w:cstheme="minorHAnsi"/>
          <w:color w:val="002060"/>
        </w:rPr>
        <w:t xml:space="preserve">Sustenabilitate. </w:t>
      </w:r>
    </w:p>
    <w:p w14:paraId="6F4EAB7B" w14:textId="77777777" w:rsidR="00544F38" w:rsidRPr="00384C62" w:rsidRDefault="00544F38" w:rsidP="003B381B">
      <w:pPr>
        <w:jc w:val="both"/>
        <w:rPr>
          <w:rFonts w:ascii="Trebuchet MS" w:hAnsi="Trebuchet MS" w:cstheme="minorHAnsi"/>
          <w:color w:val="002060"/>
        </w:rPr>
      </w:pPr>
    </w:p>
    <w:tbl>
      <w:tblPr>
        <w:tblStyle w:val="TabelgrilLuminos"/>
        <w:tblW w:w="10075" w:type="dxa"/>
        <w:tblLook w:val="01E0" w:firstRow="1" w:lastRow="1" w:firstColumn="1" w:lastColumn="1" w:noHBand="0" w:noVBand="0"/>
      </w:tblPr>
      <w:tblGrid>
        <w:gridCol w:w="2005"/>
        <w:gridCol w:w="1320"/>
        <w:gridCol w:w="1260"/>
        <w:gridCol w:w="1260"/>
        <w:gridCol w:w="1260"/>
        <w:gridCol w:w="1601"/>
        <w:gridCol w:w="1369"/>
      </w:tblGrid>
      <w:tr w:rsidR="005A33BE" w:rsidRPr="00384C62" w14:paraId="0F077A65" w14:textId="491DC3BE" w:rsidTr="00D60782">
        <w:trPr>
          <w:trHeight w:val="246"/>
        </w:trPr>
        <w:tc>
          <w:tcPr>
            <w:tcW w:w="0" w:type="auto"/>
            <w:shd w:val="clear" w:color="auto" w:fill="FFFFFF" w:themeFill="background1"/>
          </w:tcPr>
          <w:p w14:paraId="0914DD07" w14:textId="323C12D3" w:rsidR="003B381B" w:rsidRPr="00384C62" w:rsidRDefault="003B381B" w:rsidP="008069B7">
            <w:pPr>
              <w:tabs>
                <w:tab w:val="left" w:pos="-540"/>
              </w:tabs>
              <w:ind w:right="-630"/>
              <w:jc w:val="both"/>
              <w:rPr>
                <w:rFonts w:ascii="Trebuchet MS" w:hAnsi="Trebuchet MS" w:cstheme="minorHAnsi"/>
                <w:b/>
                <w:color w:val="002060"/>
                <w:sz w:val="18"/>
                <w:szCs w:val="18"/>
                <w:u w:val="single"/>
              </w:rPr>
            </w:pPr>
            <w:r w:rsidRPr="00384C62">
              <w:rPr>
                <w:rFonts w:ascii="Trebuchet MS" w:hAnsi="Trebuchet MS" w:cstheme="minorHAnsi"/>
                <w:b/>
                <w:color w:val="002060"/>
                <w:sz w:val="18"/>
                <w:szCs w:val="18"/>
                <w:u w:val="single"/>
              </w:rPr>
              <w:t>Fond</w:t>
            </w:r>
          </w:p>
        </w:tc>
        <w:tc>
          <w:tcPr>
            <w:tcW w:w="2580" w:type="dxa"/>
            <w:gridSpan w:val="2"/>
            <w:shd w:val="clear" w:color="auto" w:fill="D9E2F3" w:themeFill="accent1" w:themeFillTint="33"/>
          </w:tcPr>
          <w:p w14:paraId="63E62432" w14:textId="70E0502C" w:rsidR="003B381B" w:rsidRPr="00384C62" w:rsidRDefault="003B381B"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FEDR</w:t>
            </w:r>
          </w:p>
        </w:tc>
        <w:tc>
          <w:tcPr>
            <w:tcW w:w="2520" w:type="dxa"/>
            <w:gridSpan w:val="2"/>
            <w:shd w:val="clear" w:color="auto" w:fill="FBE4D5" w:themeFill="accent2" w:themeFillTint="33"/>
          </w:tcPr>
          <w:p w14:paraId="7F8B620C" w14:textId="62568C65" w:rsidR="003B381B" w:rsidRPr="00384C62" w:rsidRDefault="003B381B"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FSE</w:t>
            </w:r>
          </w:p>
        </w:tc>
        <w:tc>
          <w:tcPr>
            <w:tcW w:w="2970" w:type="dxa"/>
            <w:gridSpan w:val="2"/>
            <w:shd w:val="clear" w:color="auto" w:fill="FFF2CC" w:themeFill="accent4" w:themeFillTint="33"/>
          </w:tcPr>
          <w:p w14:paraId="15EB3435" w14:textId="055C02F0" w:rsidR="003B381B" w:rsidRPr="00384C62" w:rsidRDefault="00D60782" w:rsidP="00D60782">
            <w:pPr>
              <w:tabs>
                <w:tab w:val="left" w:pos="-540"/>
              </w:tabs>
              <w:ind w:right="-630"/>
              <w:rPr>
                <w:rFonts w:ascii="Trebuchet MS" w:hAnsi="Trebuchet MS" w:cstheme="minorHAnsi"/>
                <w:b/>
                <w:color w:val="002060"/>
                <w:sz w:val="18"/>
                <w:szCs w:val="18"/>
              </w:rPr>
            </w:pPr>
            <w:r w:rsidRPr="00384C62">
              <w:rPr>
                <w:rFonts w:ascii="Trebuchet MS" w:hAnsi="Trebuchet MS" w:cstheme="minorHAnsi"/>
                <w:b/>
                <w:color w:val="002060"/>
                <w:sz w:val="18"/>
                <w:szCs w:val="18"/>
              </w:rPr>
              <w:t xml:space="preserve">     </w:t>
            </w:r>
            <w:r w:rsidR="003B381B" w:rsidRPr="00384C62">
              <w:rPr>
                <w:rFonts w:ascii="Trebuchet MS" w:hAnsi="Trebuchet MS" w:cstheme="minorHAnsi"/>
                <w:b/>
                <w:color w:val="002060"/>
                <w:sz w:val="18"/>
                <w:szCs w:val="18"/>
              </w:rPr>
              <w:t>Multifond (FEDR + FSE+)</w:t>
            </w:r>
          </w:p>
        </w:tc>
      </w:tr>
      <w:tr w:rsidR="005A33BE" w:rsidRPr="00384C62" w14:paraId="1F22CE71" w14:textId="7B3E831B" w:rsidTr="00D60782">
        <w:trPr>
          <w:trHeight w:val="246"/>
        </w:trPr>
        <w:tc>
          <w:tcPr>
            <w:tcW w:w="0" w:type="auto"/>
            <w:shd w:val="clear" w:color="auto" w:fill="FFFFFF" w:themeFill="background1"/>
          </w:tcPr>
          <w:p w14:paraId="351F0905" w14:textId="2CE3B57B" w:rsidR="003B381B" w:rsidRPr="00384C62" w:rsidRDefault="003B381B" w:rsidP="003B381B">
            <w:pPr>
              <w:tabs>
                <w:tab w:val="left" w:pos="-540"/>
              </w:tabs>
              <w:ind w:right="-630"/>
              <w:jc w:val="both"/>
              <w:rPr>
                <w:rFonts w:ascii="Trebuchet MS" w:hAnsi="Trebuchet MS" w:cstheme="minorHAnsi"/>
                <w:b/>
                <w:color w:val="002060"/>
                <w:sz w:val="18"/>
                <w:szCs w:val="18"/>
                <w:u w:val="single"/>
              </w:rPr>
            </w:pPr>
            <w:r w:rsidRPr="00384C62">
              <w:rPr>
                <w:rFonts w:ascii="Trebuchet MS" w:hAnsi="Trebuchet MS" w:cstheme="minorHAnsi"/>
                <w:b/>
                <w:color w:val="002060"/>
                <w:sz w:val="18"/>
                <w:szCs w:val="18"/>
                <w:u w:val="single"/>
              </w:rPr>
              <w:t>Criteriu</w:t>
            </w:r>
          </w:p>
        </w:tc>
        <w:tc>
          <w:tcPr>
            <w:tcW w:w="1320" w:type="dxa"/>
            <w:shd w:val="clear" w:color="auto" w:fill="D9E2F3" w:themeFill="accent1" w:themeFillTint="33"/>
          </w:tcPr>
          <w:p w14:paraId="02A9C21D" w14:textId="75774763" w:rsidR="003B381B" w:rsidRPr="00384C62" w:rsidRDefault="003B381B" w:rsidP="003B381B">
            <w:pPr>
              <w:tabs>
                <w:tab w:val="left" w:pos="-540"/>
              </w:tabs>
              <w:ind w:right="-630"/>
              <w:rPr>
                <w:rFonts w:ascii="Trebuchet MS" w:hAnsi="Trebuchet MS" w:cstheme="minorHAnsi"/>
                <w:b/>
                <w:color w:val="002060"/>
                <w:sz w:val="16"/>
                <w:szCs w:val="16"/>
              </w:rPr>
            </w:pPr>
            <w:r w:rsidRPr="00384C62">
              <w:rPr>
                <w:rFonts w:ascii="Trebuchet MS" w:hAnsi="Trebuchet MS" w:cstheme="minorHAnsi"/>
                <w:b/>
                <w:color w:val="002060"/>
                <w:sz w:val="16"/>
                <w:szCs w:val="16"/>
              </w:rPr>
              <w:t>Punctaj maxim</w:t>
            </w:r>
          </w:p>
        </w:tc>
        <w:tc>
          <w:tcPr>
            <w:tcW w:w="1260" w:type="dxa"/>
            <w:shd w:val="clear" w:color="auto" w:fill="D9E2F3" w:themeFill="accent1" w:themeFillTint="33"/>
          </w:tcPr>
          <w:p w14:paraId="458875FA" w14:textId="7BFA8B5C" w:rsidR="003B381B" w:rsidRPr="00384C62" w:rsidRDefault="003B381B" w:rsidP="003B381B">
            <w:pPr>
              <w:tabs>
                <w:tab w:val="left" w:pos="-540"/>
              </w:tabs>
              <w:ind w:right="-630"/>
              <w:rPr>
                <w:rFonts w:ascii="Trebuchet MS" w:hAnsi="Trebuchet MS" w:cstheme="minorHAnsi"/>
                <w:b/>
                <w:color w:val="002060"/>
                <w:sz w:val="16"/>
                <w:szCs w:val="16"/>
              </w:rPr>
            </w:pPr>
            <w:r w:rsidRPr="00384C62">
              <w:rPr>
                <w:rFonts w:ascii="Trebuchet MS" w:hAnsi="Trebuchet MS" w:cstheme="minorHAnsi"/>
                <w:b/>
                <w:color w:val="002060"/>
                <w:sz w:val="16"/>
                <w:szCs w:val="16"/>
              </w:rPr>
              <w:t>Punctaj minim</w:t>
            </w:r>
          </w:p>
        </w:tc>
        <w:tc>
          <w:tcPr>
            <w:tcW w:w="1260" w:type="dxa"/>
            <w:shd w:val="clear" w:color="auto" w:fill="FBE4D5" w:themeFill="accent2" w:themeFillTint="33"/>
          </w:tcPr>
          <w:p w14:paraId="41066CE6" w14:textId="2AC47114" w:rsidR="003B381B" w:rsidRPr="00384C62" w:rsidRDefault="003B381B" w:rsidP="003B381B">
            <w:pPr>
              <w:tabs>
                <w:tab w:val="left" w:pos="-540"/>
              </w:tabs>
              <w:ind w:right="-630"/>
              <w:rPr>
                <w:rFonts w:ascii="Trebuchet MS" w:hAnsi="Trebuchet MS" w:cstheme="minorHAnsi"/>
                <w:b/>
                <w:color w:val="002060"/>
                <w:sz w:val="16"/>
                <w:szCs w:val="16"/>
              </w:rPr>
            </w:pPr>
            <w:r w:rsidRPr="00384C62">
              <w:rPr>
                <w:rFonts w:ascii="Trebuchet MS" w:hAnsi="Trebuchet MS" w:cstheme="minorHAnsi"/>
                <w:b/>
                <w:color w:val="002060"/>
                <w:sz w:val="16"/>
                <w:szCs w:val="16"/>
              </w:rPr>
              <w:t>Punctaj maxim</w:t>
            </w:r>
          </w:p>
        </w:tc>
        <w:tc>
          <w:tcPr>
            <w:tcW w:w="1260" w:type="dxa"/>
            <w:shd w:val="clear" w:color="auto" w:fill="FBE4D5" w:themeFill="accent2" w:themeFillTint="33"/>
          </w:tcPr>
          <w:p w14:paraId="487B17C1" w14:textId="4D32CA3B" w:rsidR="003B381B" w:rsidRPr="00384C62" w:rsidRDefault="003B381B" w:rsidP="003B381B">
            <w:pPr>
              <w:tabs>
                <w:tab w:val="left" w:pos="-540"/>
              </w:tabs>
              <w:ind w:right="-630"/>
              <w:rPr>
                <w:rFonts w:ascii="Trebuchet MS" w:hAnsi="Trebuchet MS" w:cstheme="minorHAnsi"/>
                <w:b/>
                <w:color w:val="002060"/>
                <w:sz w:val="16"/>
                <w:szCs w:val="16"/>
              </w:rPr>
            </w:pPr>
            <w:r w:rsidRPr="00384C62">
              <w:rPr>
                <w:rFonts w:ascii="Trebuchet MS" w:hAnsi="Trebuchet MS" w:cstheme="minorHAnsi"/>
                <w:b/>
                <w:color w:val="002060"/>
                <w:sz w:val="16"/>
                <w:szCs w:val="16"/>
              </w:rPr>
              <w:t>Punctaj minim</w:t>
            </w:r>
          </w:p>
        </w:tc>
        <w:tc>
          <w:tcPr>
            <w:tcW w:w="1601" w:type="dxa"/>
            <w:shd w:val="clear" w:color="auto" w:fill="FFF2CC" w:themeFill="accent4" w:themeFillTint="33"/>
          </w:tcPr>
          <w:p w14:paraId="0EDB272E" w14:textId="10E3A892" w:rsidR="003B381B" w:rsidRPr="00384C62" w:rsidRDefault="003B381B" w:rsidP="00D60782">
            <w:pPr>
              <w:tabs>
                <w:tab w:val="left" w:pos="-540"/>
              </w:tabs>
              <w:ind w:right="-630"/>
              <w:rPr>
                <w:rFonts w:ascii="Trebuchet MS" w:hAnsi="Trebuchet MS" w:cstheme="minorHAnsi"/>
                <w:b/>
                <w:color w:val="002060"/>
                <w:sz w:val="16"/>
                <w:szCs w:val="16"/>
              </w:rPr>
            </w:pPr>
            <w:r w:rsidRPr="00384C62">
              <w:rPr>
                <w:rFonts w:ascii="Trebuchet MS" w:hAnsi="Trebuchet MS" w:cstheme="minorHAnsi"/>
                <w:b/>
                <w:color w:val="002060"/>
                <w:sz w:val="16"/>
                <w:szCs w:val="16"/>
              </w:rPr>
              <w:t>Punctaj maxim</w:t>
            </w:r>
          </w:p>
        </w:tc>
        <w:tc>
          <w:tcPr>
            <w:tcW w:w="1369" w:type="dxa"/>
            <w:shd w:val="clear" w:color="auto" w:fill="FFF2CC" w:themeFill="accent4" w:themeFillTint="33"/>
          </w:tcPr>
          <w:p w14:paraId="2838A94F" w14:textId="08C6AA01" w:rsidR="003B381B" w:rsidRPr="00384C62" w:rsidRDefault="003B381B" w:rsidP="00D60782">
            <w:pPr>
              <w:tabs>
                <w:tab w:val="left" w:pos="-540"/>
              </w:tabs>
              <w:ind w:right="-630"/>
              <w:rPr>
                <w:rFonts w:ascii="Trebuchet MS" w:hAnsi="Trebuchet MS" w:cstheme="minorHAnsi"/>
                <w:b/>
                <w:color w:val="002060"/>
                <w:sz w:val="16"/>
                <w:szCs w:val="16"/>
              </w:rPr>
            </w:pPr>
            <w:r w:rsidRPr="00384C62">
              <w:rPr>
                <w:rFonts w:ascii="Trebuchet MS" w:hAnsi="Trebuchet MS" w:cstheme="minorHAnsi"/>
                <w:b/>
                <w:color w:val="002060"/>
                <w:sz w:val="16"/>
                <w:szCs w:val="16"/>
              </w:rPr>
              <w:t>Punctaj minim</w:t>
            </w:r>
          </w:p>
        </w:tc>
      </w:tr>
      <w:tr w:rsidR="005A33BE" w:rsidRPr="00384C62" w14:paraId="6BB55875" w14:textId="20C3F0FA" w:rsidTr="00D60782">
        <w:trPr>
          <w:trHeight w:val="256"/>
        </w:trPr>
        <w:tc>
          <w:tcPr>
            <w:tcW w:w="0" w:type="auto"/>
          </w:tcPr>
          <w:p w14:paraId="2CEF26AC" w14:textId="77777777" w:rsidR="00D60782" w:rsidRPr="00384C62" w:rsidRDefault="00D60782" w:rsidP="00D60782">
            <w:pPr>
              <w:tabs>
                <w:tab w:val="left" w:pos="-540"/>
              </w:tabs>
              <w:ind w:right="-630"/>
              <w:jc w:val="both"/>
              <w:rPr>
                <w:rFonts w:ascii="Trebuchet MS" w:hAnsi="Trebuchet MS" w:cstheme="minorHAnsi"/>
                <w:b/>
                <w:color w:val="002060"/>
                <w:sz w:val="18"/>
                <w:szCs w:val="18"/>
              </w:rPr>
            </w:pPr>
            <w:r w:rsidRPr="00384C62">
              <w:rPr>
                <w:rFonts w:ascii="Trebuchet MS" w:hAnsi="Trebuchet MS" w:cstheme="minorHAnsi"/>
                <w:b/>
                <w:color w:val="002060"/>
                <w:sz w:val="18"/>
                <w:szCs w:val="18"/>
              </w:rPr>
              <w:t>RELEVANȚĂ</w:t>
            </w:r>
          </w:p>
        </w:tc>
        <w:tc>
          <w:tcPr>
            <w:tcW w:w="1320" w:type="dxa"/>
            <w:shd w:val="clear" w:color="auto" w:fill="D9E2F3" w:themeFill="accent1" w:themeFillTint="33"/>
          </w:tcPr>
          <w:p w14:paraId="6DAB4DE1" w14:textId="49BC3C60"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20</w:t>
            </w:r>
          </w:p>
        </w:tc>
        <w:tc>
          <w:tcPr>
            <w:tcW w:w="1260" w:type="dxa"/>
            <w:shd w:val="clear" w:color="auto" w:fill="D9E2F3" w:themeFill="accent1" w:themeFillTint="33"/>
          </w:tcPr>
          <w:p w14:paraId="5FD78FD2" w14:textId="5564FFDF"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10</w:t>
            </w:r>
          </w:p>
        </w:tc>
        <w:tc>
          <w:tcPr>
            <w:tcW w:w="1260" w:type="dxa"/>
            <w:shd w:val="clear" w:color="auto" w:fill="FBE4D5" w:themeFill="accent2" w:themeFillTint="33"/>
          </w:tcPr>
          <w:p w14:paraId="5FAEFDA8" w14:textId="02BE9069"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30</w:t>
            </w:r>
          </w:p>
        </w:tc>
        <w:tc>
          <w:tcPr>
            <w:tcW w:w="1260" w:type="dxa"/>
            <w:shd w:val="clear" w:color="auto" w:fill="FBE4D5" w:themeFill="accent2" w:themeFillTint="33"/>
          </w:tcPr>
          <w:p w14:paraId="1D30AE58" w14:textId="63B6C29E"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21</w:t>
            </w:r>
          </w:p>
        </w:tc>
        <w:tc>
          <w:tcPr>
            <w:tcW w:w="1601" w:type="dxa"/>
            <w:shd w:val="clear" w:color="auto" w:fill="FFF2CC" w:themeFill="accent4" w:themeFillTint="33"/>
          </w:tcPr>
          <w:p w14:paraId="6762A855" w14:textId="0C66ABF5"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20</w:t>
            </w:r>
          </w:p>
        </w:tc>
        <w:tc>
          <w:tcPr>
            <w:tcW w:w="1369" w:type="dxa"/>
            <w:shd w:val="clear" w:color="auto" w:fill="FFF2CC" w:themeFill="accent4" w:themeFillTint="33"/>
          </w:tcPr>
          <w:p w14:paraId="18005FEB" w14:textId="59DF89EE"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14</w:t>
            </w:r>
          </w:p>
        </w:tc>
      </w:tr>
      <w:tr w:rsidR="005A33BE" w:rsidRPr="00384C62" w14:paraId="78DB12D6" w14:textId="616C7D94" w:rsidTr="00D60782">
        <w:trPr>
          <w:trHeight w:val="246"/>
        </w:trPr>
        <w:tc>
          <w:tcPr>
            <w:tcW w:w="0" w:type="auto"/>
          </w:tcPr>
          <w:p w14:paraId="270F734C" w14:textId="77777777" w:rsidR="00D60782" w:rsidRPr="00384C62" w:rsidRDefault="00D60782" w:rsidP="00D60782">
            <w:pPr>
              <w:tabs>
                <w:tab w:val="left" w:pos="-540"/>
              </w:tabs>
              <w:ind w:right="-630"/>
              <w:jc w:val="both"/>
              <w:rPr>
                <w:rFonts w:ascii="Trebuchet MS" w:hAnsi="Trebuchet MS" w:cstheme="minorHAnsi"/>
                <w:b/>
                <w:color w:val="002060"/>
                <w:sz w:val="18"/>
                <w:szCs w:val="18"/>
              </w:rPr>
            </w:pPr>
            <w:r w:rsidRPr="00384C62">
              <w:rPr>
                <w:rFonts w:ascii="Trebuchet MS" w:hAnsi="Trebuchet MS" w:cstheme="minorHAnsi"/>
                <w:b/>
                <w:color w:val="002060"/>
                <w:sz w:val="18"/>
                <w:szCs w:val="18"/>
              </w:rPr>
              <w:t>EFICACITATE</w:t>
            </w:r>
          </w:p>
        </w:tc>
        <w:tc>
          <w:tcPr>
            <w:tcW w:w="1320" w:type="dxa"/>
            <w:shd w:val="clear" w:color="auto" w:fill="D9E2F3" w:themeFill="accent1" w:themeFillTint="33"/>
          </w:tcPr>
          <w:p w14:paraId="16C6E894" w14:textId="1EB8F56A"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20</w:t>
            </w:r>
          </w:p>
        </w:tc>
        <w:tc>
          <w:tcPr>
            <w:tcW w:w="1260" w:type="dxa"/>
            <w:shd w:val="clear" w:color="auto" w:fill="D9E2F3" w:themeFill="accent1" w:themeFillTint="33"/>
          </w:tcPr>
          <w:p w14:paraId="67D5318E" w14:textId="38ABB076"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10</w:t>
            </w:r>
          </w:p>
        </w:tc>
        <w:tc>
          <w:tcPr>
            <w:tcW w:w="1260" w:type="dxa"/>
            <w:shd w:val="clear" w:color="auto" w:fill="FBE4D5" w:themeFill="accent2" w:themeFillTint="33"/>
          </w:tcPr>
          <w:p w14:paraId="34126D06" w14:textId="75550343"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30</w:t>
            </w:r>
          </w:p>
        </w:tc>
        <w:tc>
          <w:tcPr>
            <w:tcW w:w="1260" w:type="dxa"/>
            <w:shd w:val="clear" w:color="auto" w:fill="FBE4D5" w:themeFill="accent2" w:themeFillTint="33"/>
          </w:tcPr>
          <w:p w14:paraId="78C65D81" w14:textId="596B0658"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21</w:t>
            </w:r>
          </w:p>
        </w:tc>
        <w:tc>
          <w:tcPr>
            <w:tcW w:w="1601" w:type="dxa"/>
            <w:shd w:val="clear" w:color="auto" w:fill="FFF2CC" w:themeFill="accent4" w:themeFillTint="33"/>
          </w:tcPr>
          <w:p w14:paraId="1ED6153C" w14:textId="6FBB4494"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20</w:t>
            </w:r>
          </w:p>
        </w:tc>
        <w:tc>
          <w:tcPr>
            <w:tcW w:w="1369" w:type="dxa"/>
            <w:shd w:val="clear" w:color="auto" w:fill="FFF2CC" w:themeFill="accent4" w:themeFillTint="33"/>
          </w:tcPr>
          <w:p w14:paraId="1A1A9459" w14:textId="7E42C8CA"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14</w:t>
            </w:r>
          </w:p>
        </w:tc>
      </w:tr>
      <w:tr w:rsidR="005A33BE" w:rsidRPr="00384C62" w14:paraId="3277AE05" w14:textId="08B9DE4C" w:rsidTr="00D60782">
        <w:trPr>
          <w:trHeight w:val="256"/>
        </w:trPr>
        <w:tc>
          <w:tcPr>
            <w:tcW w:w="0" w:type="auto"/>
            <w:shd w:val="clear" w:color="auto" w:fill="FFFFFF" w:themeFill="background1"/>
          </w:tcPr>
          <w:p w14:paraId="076E9E6C" w14:textId="77777777" w:rsidR="00D60782" w:rsidRPr="00384C62" w:rsidRDefault="00D60782" w:rsidP="00D60782">
            <w:pPr>
              <w:tabs>
                <w:tab w:val="left" w:pos="-540"/>
              </w:tabs>
              <w:ind w:right="-630"/>
              <w:jc w:val="both"/>
              <w:rPr>
                <w:rFonts w:ascii="Trebuchet MS" w:hAnsi="Trebuchet MS" w:cstheme="minorHAnsi"/>
                <w:b/>
                <w:color w:val="002060"/>
                <w:sz w:val="18"/>
                <w:szCs w:val="18"/>
              </w:rPr>
            </w:pPr>
            <w:r w:rsidRPr="00384C62">
              <w:rPr>
                <w:rFonts w:ascii="Trebuchet MS" w:hAnsi="Trebuchet MS" w:cstheme="minorHAnsi"/>
                <w:b/>
                <w:color w:val="002060"/>
                <w:sz w:val="18"/>
                <w:szCs w:val="18"/>
              </w:rPr>
              <w:t>EFICIENȚĂ</w:t>
            </w:r>
          </w:p>
        </w:tc>
        <w:tc>
          <w:tcPr>
            <w:tcW w:w="1320" w:type="dxa"/>
            <w:shd w:val="clear" w:color="auto" w:fill="D9E2F3" w:themeFill="accent1" w:themeFillTint="33"/>
          </w:tcPr>
          <w:p w14:paraId="39C04052" w14:textId="2D9D6740"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25</w:t>
            </w:r>
          </w:p>
        </w:tc>
        <w:tc>
          <w:tcPr>
            <w:tcW w:w="1260" w:type="dxa"/>
            <w:shd w:val="clear" w:color="auto" w:fill="D9E2F3" w:themeFill="accent1" w:themeFillTint="33"/>
          </w:tcPr>
          <w:p w14:paraId="1F704E47" w14:textId="0A8EC790"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12</w:t>
            </w:r>
          </w:p>
        </w:tc>
        <w:tc>
          <w:tcPr>
            <w:tcW w:w="1260" w:type="dxa"/>
            <w:shd w:val="clear" w:color="auto" w:fill="FBE4D5" w:themeFill="accent2" w:themeFillTint="33"/>
          </w:tcPr>
          <w:p w14:paraId="4AA2194C" w14:textId="79DF321C"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30</w:t>
            </w:r>
          </w:p>
        </w:tc>
        <w:tc>
          <w:tcPr>
            <w:tcW w:w="1260" w:type="dxa"/>
            <w:shd w:val="clear" w:color="auto" w:fill="FBE4D5" w:themeFill="accent2" w:themeFillTint="33"/>
          </w:tcPr>
          <w:p w14:paraId="6CD1388A" w14:textId="02925BB4"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21</w:t>
            </w:r>
          </w:p>
        </w:tc>
        <w:tc>
          <w:tcPr>
            <w:tcW w:w="1601" w:type="dxa"/>
            <w:shd w:val="clear" w:color="auto" w:fill="FFF2CC" w:themeFill="accent4" w:themeFillTint="33"/>
          </w:tcPr>
          <w:p w14:paraId="1D0928BC" w14:textId="631DE44B"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25</w:t>
            </w:r>
          </w:p>
        </w:tc>
        <w:tc>
          <w:tcPr>
            <w:tcW w:w="1369" w:type="dxa"/>
            <w:shd w:val="clear" w:color="auto" w:fill="FFF2CC" w:themeFill="accent4" w:themeFillTint="33"/>
          </w:tcPr>
          <w:p w14:paraId="5D91B36B" w14:textId="0CCBF547"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16</w:t>
            </w:r>
          </w:p>
        </w:tc>
      </w:tr>
      <w:tr w:rsidR="005A33BE" w:rsidRPr="00384C62" w14:paraId="47CA77D7" w14:textId="77777777" w:rsidTr="00D60782">
        <w:trPr>
          <w:trHeight w:val="256"/>
        </w:trPr>
        <w:tc>
          <w:tcPr>
            <w:tcW w:w="0" w:type="auto"/>
            <w:shd w:val="clear" w:color="auto" w:fill="FFFFFF" w:themeFill="background1"/>
          </w:tcPr>
          <w:p w14:paraId="1135BBD0" w14:textId="77777777" w:rsidR="00D60782" w:rsidRPr="00384C62" w:rsidRDefault="00D60782" w:rsidP="00D60782">
            <w:pPr>
              <w:tabs>
                <w:tab w:val="left" w:pos="-540"/>
              </w:tabs>
              <w:ind w:right="-630"/>
              <w:jc w:val="both"/>
              <w:rPr>
                <w:rFonts w:ascii="Trebuchet MS" w:hAnsi="Trebuchet MS" w:cstheme="minorHAnsi"/>
                <w:b/>
                <w:color w:val="002060"/>
                <w:sz w:val="18"/>
                <w:szCs w:val="18"/>
              </w:rPr>
            </w:pPr>
            <w:r w:rsidRPr="00384C62">
              <w:rPr>
                <w:rFonts w:ascii="Trebuchet MS" w:hAnsi="Trebuchet MS" w:cstheme="minorHAnsi"/>
                <w:b/>
                <w:color w:val="002060"/>
                <w:sz w:val="18"/>
                <w:szCs w:val="18"/>
              </w:rPr>
              <w:t xml:space="preserve">CALITATEA ȘI </w:t>
            </w:r>
          </w:p>
          <w:p w14:paraId="2EFB56F4" w14:textId="77777777" w:rsidR="00D60782" w:rsidRPr="00384C62" w:rsidRDefault="00D60782" w:rsidP="00D60782">
            <w:pPr>
              <w:tabs>
                <w:tab w:val="left" w:pos="-540"/>
              </w:tabs>
              <w:ind w:right="-630"/>
              <w:jc w:val="both"/>
              <w:rPr>
                <w:rFonts w:ascii="Trebuchet MS" w:hAnsi="Trebuchet MS" w:cstheme="minorHAnsi"/>
                <w:b/>
                <w:color w:val="002060"/>
                <w:sz w:val="18"/>
                <w:szCs w:val="18"/>
              </w:rPr>
            </w:pPr>
            <w:r w:rsidRPr="00384C62">
              <w:rPr>
                <w:rFonts w:ascii="Trebuchet MS" w:hAnsi="Trebuchet MS" w:cstheme="minorHAnsi"/>
                <w:b/>
                <w:color w:val="002060"/>
                <w:sz w:val="18"/>
                <w:szCs w:val="18"/>
              </w:rPr>
              <w:t xml:space="preserve">MATURITATEA </w:t>
            </w:r>
          </w:p>
          <w:p w14:paraId="5EB0B6A2" w14:textId="5572C4F9" w:rsidR="00D60782" w:rsidRPr="00384C62" w:rsidRDefault="00D60782" w:rsidP="00D60782">
            <w:pPr>
              <w:tabs>
                <w:tab w:val="left" w:pos="-540"/>
              </w:tabs>
              <w:ind w:right="-630"/>
              <w:jc w:val="both"/>
              <w:rPr>
                <w:rFonts w:ascii="Trebuchet MS" w:hAnsi="Trebuchet MS" w:cstheme="minorHAnsi"/>
                <w:b/>
                <w:color w:val="002060"/>
                <w:sz w:val="18"/>
                <w:szCs w:val="18"/>
              </w:rPr>
            </w:pPr>
            <w:r w:rsidRPr="00384C62">
              <w:rPr>
                <w:rFonts w:ascii="Trebuchet MS" w:hAnsi="Trebuchet MS" w:cstheme="minorHAnsi"/>
                <w:b/>
                <w:color w:val="002060"/>
                <w:sz w:val="18"/>
                <w:szCs w:val="18"/>
              </w:rPr>
              <w:t>PROIECTULUI</w:t>
            </w:r>
          </w:p>
        </w:tc>
        <w:tc>
          <w:tcPr>
            <w:tcW w:w="1320" w:type="dxa"/>
            <w:shd w:val="clear" w:color="auto" w:fill="D9E2F3" w:themeFill="accent1" w:themeFillTint="33"/>
          </w:tcPr>
          <w:p w14:paraId="3C5B3ED7" w14:textId="228A9377" w:rsidR="00D60782" w:rsidRPr="00384C62" w:rsidRDefault="00D60782" w:rsidP="00D60782">
            <w:pPr>
              <w:tabs>
                <w:tab w:val="left" w:pos="-540"/>
              </w:tabs>
              <w:ind w:right="-630"/>
              <w:jc w:val="center"/>
              <w:rPr>
                <w:rFonts w:ascii="Trebuchet MS" w:hAnsi="Trebuchet MS"/>
                <w:b/>
                <w:bCs/>
                <w:color w:val="002060"/>
                <w:sz w:val="18"/>
                <w:szCs w:val="18"/>
              </w:rPr>
            </w:pPr>
            <w:r w:rsidRPr="00384C62">
              <w:rPr>
                <w:rFonts w:ascii="Trebuchet MS" w:hAnsi="Trebuchet MS" w:cstheme="minorHAnsi"/>
                <w:b/>
                <w:bCs/>
                <w:color w:val="002060"/>
                <w:sz w:val="18"/>
                <w:szCs w:val="18"/>
              </w:rPr>
              <w:t>25</w:t>
            </w:r>
          </w:p>
        </w:tc>
        <w:tc>
          <w:tcPr>
            <w:tcW w:w="1260" w:type="dxa"/>
            <w:shd w:val="clear" w:color="auto" w:fill="D9E2F3" w:themeFill="accent1" w:themeFillTint="33"/>
          </w:tcPr>
          <w:p w14:paraId="13869DB8" w14:textId="3947FFE4" w:rsidR="00D60782" w:rsidRPr="00384C62" w:rsidRDefault="00D60782" w:rsidP="00D60782">
            <w:pPr>
              <w:tabs>
                <w:tab w:val="left" w:pos="-540"/>
              </w:tabs>
              <w:ind w:right="-630"/>
              <w:jc w:val="center"/>
              <w:rPr>
                <w:rFonts w:ascii="Trebuchet MS" w:hAnsi="Trebuchet MS"/>
                <w:b/>
                <w:bCs/>
                <w:color w:val="002060"/>
                <w:sz w:val="18"/>
                <w:szCs w:val="18"/>
              </w:rPr>
            </w:pPr>
            <w:r w:rsidRPr="00384C62">
              <w:rPr>
                <w:rFonts w:ascii="Trebuchet MS" w:hAnsi="Trebuchet MS" w:cstheme="minorHAnsi"/>
                <w:b/>
                <w:bCs/>
                <w:color w:val="002060"/>
                <w:sz w:val="18"/>
                <w:szCs w:val="18"/>
              </w:rPr>
              <w:t>14</w:t>
            </w:r>
          </w:p>
        </w:tc>
        <w:tc>
          <w:tcPr>
            <w:tcW w:w="1260" w:type="dxa"/>
            <w:shd w:val="clear" w:color="auto" w:fill="FBE4D5" w:themeFill="accent2" w:themeFillTint="33"/>
          </w:tcPr>
          <w:p w14:paraId="2E5D46A1" w14:textId="2F137C53"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w:t>
            </w:r>
          </w:p>
        </w:tc>
        <w:tc>
          <w:tcPr>
            <w:tcW w:w="1260" w:type="dxa"/>
            <w:shd w:val="clear" w:color="auto" w:fill="FBE4D5" w:themeFill="accent2" w:themeFillTint="33"/>
          </w:tcPr>
          <w:p w14:paraId="4B6B5D76" w14:textId="19953699"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w:t>
            </w:r>
          </w:p>
        </w:tc>
        <w:tc>
          <w:tcPr>
            <w:tcW w:w="1601" w:type="dxa"/>
            <w:shd w:val="clear" w:color="auto" w:fill="FFF2CC" w:themeFill="accent4" w:themeFillTint="33"/>
          </w:tcPr>
          <w:p w14:paraId="70ED62F0" w14:textId="078D6B14"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25</w:t>
            </w:r>
          </w:p>
        </w:tc>
        <w:tc>
          <w:tcPr>
            <w:tcW w:w="1369" w:type="dxa"/>
            <w:shd w:val="clear" w:color="auto" w:fill="FFF2CC" w:themeFill="accent4" w:themeFillTint="33"/>
          </w:tcPr>
          <w:p w14:paraId="5DF980AE" w14:textId="5751A047"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9</w:t>
            </w:r>
          </w:p>
        </w:tc>
      </w:tr>
      <w:tr w:rsidR="005A33BE" w:rsidRPr="00384C62" w14:paraId="0027F0B9" w14:textId="399CF759" w:rsidTr="00D60782">
        <w:trPr>
          <w:trHeight w:val="246"/>
        </w:trPr>
        <w:tc>
          <w:tcPr>
            <w:tcW w:w="0" w:type="auto"/>
            <w:shd w:val="clear" w:color="auto" w:fill="FFFFFF" w:themeFill="background1"/>
          </w:tcPr>
          <w:p w14:paraId="345BC072" w14:textId="77777777" w:rsidR="00D60782" w:rsidRPr="00384C62" w:rsidRDefault="00D60782" w:rsidP="00D60782">
            <w:pPr>
              <w:tabs>
                <w:tab w:val="left" w:pos="-540"/>
              </w:tabs>
              <w:ind w:right="-630"/>
              <w:jc w:val="both"/>
              <w:rPr>
                <w:rFonts w:ascii="Trebuchet MS" w:hAnsi="Trebuchet MS" w:cstheme="minorHAnsi"/>
                <w:b/>
                <w:color w:val="002060"/>
                <w:sz w:val="18"/>
                <w:szCs w:val="18"/>
              </w:rPr>
            </w:pPr>
            <w:r w:rsidRPr="00384C62">
              <w:rPr>
                <w:rFonts w:ascii="Trebuchet MS" w:hAnsi="Trebuchet MS" w:cstheme="minorHAnsi"/>
                <w:b/>
                <w:color w:val="002060"/>
                <w:sz w:val="18"/>
                <w:szCs w:val="18"/>
              </w:rPr>
              <w:t>SUSTENABILITATE</w:t>
            </w:r>
          </w:p>
        </w:tc>
        <w:tc>
          <w:tcPr>
            <w:tcW w:w="1320" w:type="dxa"/>
            <w:shd w:val="clear" w:color="auto" w:fill="D9E2F3" w:themeFill="accent1" w:themeFillTint="33"/>
          </w:tcPr>
          <w:p w14:paraId="3EF2ABF5" w14:textId="1A30A87E"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10</w:t>
            </w:r>
          </w:p>
        </w:tc>
        <w:tc>
          <w:tcPr>
            <w:tcW w:w="1260" w:type="dxa"/>
            <w:shd w:val="clear" w:color="auto" w:fill="D9E2F3" w:themeFill="accent1" w:themeFillTint="33"/>
          </w:tcPr>
          <w:p w14:paraId="7EBBA7F9" w14:textId="57BCBB5F"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4</w:t>
            </w:r>
          </w:p>
        </w:tc>
        <w:tc>
          <w:tcPr>
            <w:tcW w:w="1260" w:type="dxa"/>
            <w:shd w:val="clear" w:color="auto" w:fill="FBE4D5" w:themeFill="accent2" w:themeFillTint="33"/>
          </w:tcPr>
          <w:p w14:paraId="78E2D560" w14:textId="43D4C1DC"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10</w:t>
            </w:r>
          </w:p>
        </w:tc>
        <w:tc>
          <w:tcPr>
            <w:tcW w:w="1260" w:type="dxa"/>
            <w:shd w:val="clear" w:color="auto" w:fill="FBE4D5" w:themeFill="accent2" w:themeFillTint="33"/>
          </w:tcPr>
          <w:p w14:paraId="2328F59D" w14:textId="541DFAFA"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7</w:t>
            </w:r>
          </w:p>
        </w:tc>
        <w:tc>
          <w:tcPr>
            <w:tcW w:w="1601" w:type="dxa"/>
            <w:shd w:val="clear" w:color="auto" w:fill="FFF2CC" w:themeFill="accent4" w:themeFillTint="33"/>
          </w:tcPr>
          <w:p w14:paraId="7581B2CD" w14:textId="717E9E9A"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10</w:t>
            </w:r>
          </w:p>
        </w:tc>
        <w:tc>
          <w:tcPr>
            <w:tcW w:w="1369" w:type="dxa"/>
            <w:shd w:val="clear" w:color="auto" w:fill="FFF2CC" w:themeFill="accent4" w:themeFillTint="33"/>
          </w:tcPr>
          <w:p w14:paraId="55C9E540" w14:textId="21977FD8"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7</w:t>
            </w:r>
          </w:p>
        </w:tc>
      </w:tr>
      <w:tr w:rsidR="005A33BE" w:rsidRPr="00384C62" w14:paraId="36926E39" w14:textId="3D6CB2E0" w:rsidTr="00D60782">
        <w:trPr>
          <w:trHeight w:val="246"/>
        </w:trPr>
        <w:tc>
          <w:tcPr>
            <w:tcW w:w="0" w:type="auto"/>
            <w:shd w:val="clear" w:color="auto" w:fill="FFFFFF" w:themeFill="background1"/>
          </w:tcPr>
          <w:p w14:paraId="174AA707" w14:textId="77777777" w:rsidR="00D60782" w:rsidRPr="00384C62" w:rsidRDefault="00D60782" w:rsidP="00D60782">
            <w:pPr>
              <w:tabs>
                <w:tab w:val="left" w:pos="-540"/>
              </w:tabs>
              <w:ind w:right="-630"/>
              <w:jc w:val="both"/>
              <w:rPr>
                <w:rFonts w:ascii="Trebuchet MS" w:hAnsi="Trebuchet MS" w:cstheme="minorHAnsi"/>
                <w:b/>
                <w:color w:val="002060"/>
                <w:sz w:val="18"/>
                <w:szCs w:val="18"/>
              </w:rPr>
            </w:pPr>
            <w:r w:rsidRPr="00384C62">
              <w:rPr>
                <w:rFonts w:ascii="Trebuchet MS" w:hAnsi="Trebuchet MS" w:cstheme="minorHAnsi"/>
                <w:b/>
                <w:color w:val="002060"/>
                <w:sz w:val="18"/>
                <w:szCs w:val="18"/>
              </w:rPr>
              <w:t>Total</w:t>
            </w:r>
          </w:p>
        </w:tc>
        <w:tc>
          <w:tcPr>
            <w:tcW w:w="1320" w:type="dxa"/>
            <w:shd w:val="clear" w:color="auto" w:fill="D9E2F3" w:themeFill="accent1" w:themeFillTint="33"/>
          </w:tcPr>
          <w:p w14:paraId="25F66567" w14:textId="7E6CFDEE"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100</w:t>
            </w:r>
          </w:p>
        </w:tc>
        <w:tc>
          <w:tcPr>
            <w:tcW w:w="1260" w:type="dxa"/>
            <w:shd w:val="clear" w:color="auto" w:fill="D9E2F3" w:themeFill="accent1" w:themeFillTint="33"/>
          </w:tcPr>
          <w:p w14:paraId="789CE88D" w14:textId="36568C2C"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cstheme="minorHAnsi"/>
                <w:b/>
                <w:bCs/>
                <w:color w:val="002060"/>
                <w:sz w:val="18"/>
                <w:szCs w:val="18"/>
              </w:rPr>
              <w:t>50</w:t>
            </w:r>
          </w:p>
        </w:tc>
        <w:tc>
          <w:tcPr>
            <w:tcW w:w="1260" w:type="dxa"/>
            <w:shd w:val="clear" w:color="auto" w:fill="FBE4D5" w:themeFill="accent2" w:themeFillTint="33"/>
          </w:tcPr>
          <w:p w14:paraId="529BB32A" w14:textId="1D322270"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100</w:t>
            </w:r>
          </w:p>
        </w:tc>
        <w:tc>
          <w:tcPr>
            <w:tcW w:w="1260" w:type="dxa"/>
            <w:shd w:val="clear" w:color="auto" w:fill="FBE4D5" w:themeFill="accent2" w:themeFillTint="33"/>
          </w:tcPr>
          <w:p w14:paraId="7E9AD7F8" w14:textId="275FDF75" w:rsidR="00D60782" w:rsidRPr="00384C62" w:rsidRDefault="00D60782" w:rsidP="00D60782">
            <w:pPr>
              <w:tabs>
                <w:tab w:val="left" w:pos="-540"/>
              </w:tabs>
              <w:ind w:right="-630"/>
              <w:jc w:val="center"/>
              <w:rPr>
                <w:rFonts w:ascii="Trebuchet MS" w:hAnsi="Trebuchet MS" w:cstheme="minorHAnsi"/>
                <w:b/>
                <w:color w:val="002060"/>
                <w:sz w:val="18"/>
                <w:szCs w:val="18"/>
              </w:rPr>
            </w:pPr>
            <w:r w:rsidRPr="00384C62">
              <w:rPr>
                <w:rFonts w:ascii="Trebuchet MS" w:hAnsi="Trebuchet MS" w:cstheme="minorHAnsi"/>
                <w:b/>
                <w:color w:val="002060"/>
                <w:sz w:val="18"/>
                <w:szCs w:val="18"/>
              </w:rPr>
              <w:t>70</w:t>
            </w:r>
          </w:p>
        </w:tc>
        <w:tc>
          <w:tcPr>
            <w:tcW w:w="1601" w:type="dxa"/>
            <w:shd w:val="clear" w:color="auto" w:fill="FFF2CC" w:themeFill="accent4" w:themeFillTint="33"/>
          </w:tcPr>
          <w:p w14:paraId="449246E5" w14:textId="4C104BB9"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100</w:t>
            </w:r>
          </w:p>
        </w:tc>
        <w:tc>
          <w:tcPr>
            <w:tcW w:w="1369" w:type="dxa"/>
            <w:shd w:val="clear" w:color="auto" w:fill="FFF2CC" w:themeFill="accent4" w:themeFillTint="33"/>
          </w:tcPr>
          <w:p w14:paraId="0E170110" w14:textId="2835D246" w:rsidR="00D60782" w:rsidRPr="00384C62" w:rsidRDefault="00D60782" w:rsidP="00D60782">
            <w:pPr>
              <w:tabs>
                <w:tab w:val="left" w:pos="-540"/>
              </w:tabs>
              <w:ind w:right="-630"/>
              <w:jc w:val="center"/>
              <w:rPr>
                <w:rFonts w:ascii="Trebuchet MS" w:hAnsi="Trebuchet MS" w:cstheme="minorHAnsi"/>
                <w:b/>
                <w:bCs/>
                <w:color w:val="002060"/>
                <w:sz w:val="18"/>
                <w:szCs w:val="18"/>
              </w:rPr>
            </w:pPr>
            <w:r w:rsidRPr="00384C62">
              <w:rPr>
                <w:rFonts w:ascii="Trebuchet MS" w:hAnsi="Trebuchet MS"/>
                <w:b/>
                <w:bCs/>
                <w:color w:val="002060"/>
                <w:sz w:val="18"/>
                <w:szCs w:val="18"/>
              </w:rPr>
              <w:t>60</w:t>
            </w:r>
          </w:p>
        </w:tc>
      </w:tr>
    </w:tbl>
    <w:p w14:paraId="3D4D3456" w14:textId="77777777" w:rsidR="004820A6" w:rsidRPr="00384C62" w:rsidRDefault="004820A6" w:rsidP="004820A6">
      <w:pPr>
        <w:jc w:val="both"/>
        <w:rPr>
          <w:rFonts w:ascii="Trebuchet MS" w:hAnsi="Trebuchet MS" w:cstheme="minorHAnsi"/>
          <w:color w:val="002060"/>
        </w:rPr>
      </w:pPr>
    </w:p>
    <w:p w14:paraId="55DD8D99" w14:textId="6B2A65AD" w:rsidR="004820A6" w:rsidRPr="00384C62" w:rsidRDefault="004820A6" w:rsidP="004820A6">
      <w:pPr>
        <w:jc w:val="both"/>
        <w:rPr>
          <w:rFonts w:ascii="Trebuchet MS" w:hAnsi="Trebuchet MS" w:cstheme="minorHAnsi"/>
          <w:b/>
          <w:bCs/>
          <w:color w:val="002060"/>
        </w:rPr>
      </w:pPr>
      <w:r w:rsidRPr="00384C62">
        <w:rPr>
          <w:rFonts w:ascii="Trebuchet MS" w:hAnsi="Trebuchet MS" w:cstheme="minorHAnsi"/>
          <w:b/>
          <w:bCs/>
          <w:color w:val="002060"/>
        </w:rPr>
        <w:t xml:space="preserve">Proiectele care </w:t>
      </w:r>
      <w:r w:rsidR="003B381B" w:rsidRPr="00384C62">
        <w:rPr>
          <w:rFonts w:ascii="Trebuchet MS" w:hAnsi="Trebuchet MS" w:cstheme="minorHAnsi"/>
          <w:b/>
          <w:bCs/>
          <w:color w:val="002060"/>
        </w:rPr>
        <w:t xml:space="preserve">nu </w:t>
      </w:r>
      <w:r w:rsidRPr="00384C62">
        <w:rPr>
          <w:rFonts w:ascii="Trebuchet MS" w:hAnsi="Trebuchet MS" w:cstheme="minorHAnsi"/>
          <w:b/>
          <w:bCs/>
          <w:color w:val="002060"/>
        </w:rPr>
        <w:t xml:space="preserve">obțin </w:t>
      </w:r>
      <w:r w:rsidR="003B381B" w:rsidRPr="00384C62">
        <w:rPr>
          <w:rFonts w:ascii="Trebuchet MS" w:hAnsi="Trebuchet MS" w:cstheme="minorHAnsi"/>
          <w:b/>
          <w:bCs/>
          <w:color w:val="002060"/>
        </w:rPr>
        <w:t>punctajul minim de calitate pe fiecare criteriu de evaluare, vor fi respinse.</w:t>
      </w:r>
    </w:p>
    <w:p w14:paraId="6C14AD72" w14:textId="77777777" w:rsidR="004820A6" w:rsidRPr="00384C62" w:rsidRDefault="004820A6" w:rsidP="004820A6">
      <w:pPr>
        <w:jc w:val="both"/>
        <w:rPr>
          <w:rFonts w:ascii="Trebuchet MS" w:hAnsi="Trebuchet MS" w:cstheme="minorHAnsi"/>
          <w:color w:val="002060"/>
        </w:rPr>
      </w:pPr>
    </w:p>
    <w:p w14:paraId="2F8E15ED" w14:textId="77777777" w:rsidR="004820A6" w:rsidRPr="00384C62" w:rsidRDefault="004820A6" w:rsidP="0091478C">
      <w:pPr>
        <w:pStyle w:val="Titlu2"/>
        <w:spacing w:after="0" w:afterAutospacing="0"/>
        <w:ind w:left="0" w:firstLine="0"/>
        <w:jc w:val="both"/>
        <w:rPr>
          <w:rFonts w:ascii="Trebuchet MS" w:hAnsi="Trebuchet MS" w:cstheme="minorHAnsi"/>
          <w:color w:val="002060"/>
          <w:sz w:val="22"/>
          <w:szCs w:val="22"/>
        </w:rPr>
      </w:pPr>
      <w:bookmarkStart w:id="78" w:name="_Toc207269261"/>
      <w:r w:rsidRPr="00384C62">
        <w:rPr>
          <w:rFonts w:ascii="Trebuchet MS" w:hAnsi="Trebuchet MS" w:cstheme="minorHAnsi"/>
          <w:b/>
          <w:bCs/>
          <w:color w:val="002060"/>
          <w:sz w:val="22"/>
          <w:szCs w:val="22"/>
        </w:rPr>
        <w:t>8.5 Aplicarea pragului de calitate</w:t>
      </w:r>
      <w:bookmarkEnd w:id="78"/>
      <w:r w:rsidRPr="00384C62">
        <w:rPr>
          <w:rFonts w:ascii="Trebuchet MS" w:hAnsi="Trebuchet MS" w:cstheme="minorHAnsi"/>
          <w:b/>
          <w:bCs/>
          <w:color w:val="002060"/>
          <w:sz w:val="22"/>
          <w:szCs w:val="22"/>
        </w:rPr>
        <w:t xml:space="preserve"> </w:t>
      </w:r>
    </w:p>
    <w:p w14:paraId="78EBFBC9" w14:textId="77777777" w:rsidR="004820A6" w:rsidRPr="00384C62" w:rsidRDefault="004820A6" w:rsidP="004820A6">
      <w:pPr>
        <w:jc w:val="both"/>
        <w:rPr>
          <w:rFonts w:ascii="Trebuchet MS" w:hAnsi="Trebuchet MS" w:cstheme="minorHAnsi"/>
          <w:color w:val="002060"/>
        </w:rPr>
      </w:pPr>
      <w:r w:rsidRPr="00384C62">
        <w:rPr>
          <w:rFonts w:ascii="Trebuchet MS" w:hAnsi="Trebuchet MS" w:cstheme="minorHAnsi"/>
          <w:color w:val="002060"/>
        </w:rPr>
        <w:t xml:space="preserve">Nu este cazul </w:t>
      </w:r>
    </w:p>
    <w:p w14:paraId="1CCC3040" w14:textId="77777777" w:rsidR="004820A6" w:rsidRPr="00384C62" w:rsidRDefault="004820A6" w:rsidP="004820A6">
      <w:pPr>
        <w:jc w:val="both"/>
        <w:rPr>
          <w:rFonts w:ascii="Trebuchet MS" w:hAnsi="Trebuchet MS" w:cstheme="minorHAnsi"/>
          <w:color w:val="002060"/>
        </w:rPr>
      </w:pPr>
    </w:p>
    <w:p w14:paraId="1027544B" w14:textId="77777777" w:rsidR="004820A6" w:rsidRPr="00384C62" w:rsidRDefault="004820A6" w:rsidP="0091478C">
      <w:pPr>
        <w:pStyle w:val="Titlu2"/>
        <w:spacing w:after="0" w:afterAutospacing="0"/>
        <w:ind w:left="0" w:firstLine="0"/>
        <w:rPr>
          <w:rFonts w:ascii="Trebuchet MS" w:hAnsi="Trebuchet MS" w:cstheme="minorHAnsi"/>
          <w:color w:val="002060"/>
          <w:sz w:val="22"/>
          <w:szCs w:val="22"/>
        </w:rPr>
      </w:pPr>
      <w:bookmarkStart w:id="79" w:name="_Toc207269262"/>
      <w:r w:rsidRPr="00384C62">
        <w:rPr>
          <w:rFonts w:ascii="Trebuchet MS" w:hAnsi="Trebuchet MS" w:cstheme="minorHAnsi"/>
          <w:b/>
          <w:bCs/>
          <w:color w:val="002060"/>
          <w:sz w:val="22"/>
          <w:szCs w:val="22"/>
        </w:rPr>
        <w:t>8.6 Aplicarea pragului de excelență</w:t>
      </w:r>
      <w:bookmarkEnd w:id="79"/>
      <w:r w:rsidRPr="00384C62">
        <w:rPr>
          <w:rFonts w:ascii="Trebuchet MS" w:hAnsi="Trebuchet MS" w:cstheme="minorHAnsi"/>
          <w:b/>
          <w:bCs/>
          <w:color w:val="002060"/>
          <w:sz w:val="22"/>
          <w:szCs w:val="22"/>
        </w:rPr>
        <w:t xml:space="preserve"> </w:t>
      </w:r>
    </w:p>
    <w:p w14:paraId="3C8542E4" w14:textId="4FD987E7" w:rsidR="004820A6" w:rsidRPr="00384C62" w:rsidRDefault="004820A6" w:rsidP="004820A6">
      <w:pPr>
        <w:jc w:val="both"/>
        <w:rPr>
          <w:rFonts w:ascii="Trebuchet MS" w:hAnsi="Trebuchet MS" w:cstheme="minorHAnsi"/>
          <w:color w:val="002060"/>
        </w:rPr>
      </w:pPr>
      <w:r w:rsidRPr="00384C62">
        <w:rPr>
          <w:rFonts w:ascii="Trebuchet MS" w:hAnsi="Trebuchet MS" w:cstheme="minorHAnsi"/>
          <w:color w:val="002060"/>
        </w:rPr>
        <w:t>Nu este cazul.</w:t>
      </w:r>
    </w:p>
    <w:p w14:paraId="48983974" w14:textId="77777777" w:rsidR="00B777DD" w:rsidRPr="00384C62" w:rsidRDefault="00B777DD" w:rsidP="004820A6">
      <w:pPr>
        <w:jc w:val="both"/>
        <w:rPr>
          <w:rFonts w:ascii="Trebuchet MS" w:hAnsi="Trebuchet MS" w:cstheme="minorHAnsi"/>
          <w:color w:val="002060"/>
        </w:rPr>
      </w:pPr>
    </w:p>
    <w:p w14:paraId="3B849528" w14:textId="77777777" w:rsidR="00B777DD" w:rsidRPr="00384C62" w:rsidRDefault="00B777DD" w:rsidP="0091478C">
      <w:pPr>
        <w:pStyle w:val="Titlu2"/>
        <w:spacing w:after="0" w:afterAutospacing="0"/>
        <w:ind w:left="0" w:firstLine="0"/>
        <w:rPr>
          <w:rFonts w:ascii="Trebuchet MS" w:hAnsi="Trebuchet MS" w:cstheme="minorHAnsi"/>
          <w:color w:val="002060"/>
          <w:sz w:val="22"/>
          <w:szCs w:val="22"/>
        </w:rPr>
      </w:pPr>
      <w:bookmarkStart w:id="80" w:name="_Toc207269263"/>
      <w:r w:rsidRPr="00384C62">
        <w:rPr>
          <w:rFonts w:ascii="Trebuchet MS" w:hAnsi="Trebuchet MS" w:cstheme="minorHAnsi"/>
          <w:b/>
          <w:bCs/>
          <w:color w:val="002060"/>
          <w:sz w:val="22"/>
          <w:szCs w:val="22"/>
        </w:rPr>
        <w:t>8.7 Notificarea rezultatului evaluării tehnice și financiare</w:t>
      </w:r>
      <w:bookmarkEnd w:id="80"/>
      <w:r w:rsidRPr="00384C62">
        <w:rPr>
          <w:rFonts w:ascii="Trebuchet MS" w:hAnsi="Trebuchet MS" w:cstheme="minorHAnsi"/>
          <w:b/>
          <w:bCs/>
          <w:color w:val="002060"/>
          <w:sz w:val="22"/>
          <w:szCs w:val="22"/>
        </w:rPr>
        <w:t xml:space="preserve"> </w:t>
      </w:r>
    </w:p>
    <w:p w14:paraId="5A86BEFC" w14:textId="2DD1BA0C"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Rezultatele evaluării tehnice și financiare se comunică solicitantului, indicându-se punctajul obținut și justificarea acordării respectivului punctaj, pentru fiecare criteriu în parte. Împotriva rezultatului evaluării tehnice și financiare, solicitantul poate formula contestație în termen de 30 zile calendaristice, calculate de la data comunicării rezultatului evaluării, în conformitate prevederile din Procedura de evaluare și selecție a GAL.</w:t>
      </w:r>
    </w:p>
    <w:p w14:paraId="71171139" w14:textId="77777777" w:rsidR="008B38BB" w:rsidRPr="00384C62" w:rsidRDefault="008B38BB" w:rsidP="008B38BB">
      <w:pPr>
        <w:jc w:val="both"/>
        <w:rPr>
          <w:rFonts w:ascii="Trebuchet MS" w:hAnsi="Trebuchet MS" w:cstheme="minorHAnsi"/>
          <w:color w:val="002060"/>
        </w:rPr>
      </w:pPr>
    </w:p>
    <w:p w14:paraId="45F967DE" w14:textId="77777777" w:rsidR="00B777DD" w:rsidRPr="00D03AC8" w:rsidRDefault="00B777DD" w:rsidP="0091478C">
      <w:pPr>
        <w:pStyle w:val="Titlu2"/>
        <w:spacing w:after="0" w:afterAutospacing="0"/>
        <w:ind w:left="0" w:firstLine="0"/>
        <w:rPr>
          <w:rFonts w:ascii="Trebuchet MS" w:hAnsi="Trebuchet MS" w:cstheme="minorHAnsi"/>
          <w:color w:val="002060"/>
          <w:sz w:val="22"/>
          <w:szCs w:val="22"/>
          <w:lang w:val="ro-RO"/>
        </w:rPr>
      </w:pPr>
      <w:bookmarkStart w:id="81" w:name="_Toc207269264"/>
      <w:r w:rsidRPr="00D03AC8">
        <w:rPr>
          <w:rFonts w:ascii="Trebuchet MS" w:hAnsi="Trebuchet MS" w:cstheme="minorHAnsi"/>
          <w:b/>
          <w:bCs/>
          <w:color w:val="002060"/>
          <w:sz w:val="22"/>
          <w:szCs w:val="22"/>
          <w:lang w:val="ro-RO"/>
        </w:rPr>
        <w:t>8.8 Contestații</w:t>
      </w:r>
      <w:bookmarkEnd w:id="81"/>
      <w:r w:rsidRPr="00D03AC8">
        <w:rPr>
          <w:rFonts w:ascii="Trebuchet MS" w:hAnsi="Trebuchet MS" w:cstheme="minorHAnsi"/>
          <w:b/>
          <w:bCs/>
          <w:color w:val="002060"/>
          <w:sz w:val="22"/>
          <w:szCs w:val="22"/>
          <w:lang w:val="ro-RO"/>
        </w:rPr>
        <w:t xml:space="preserve"> </w:t>
      </w:r>
    </w:p>
    <w:p w14:paraId="0C12910F" w14:textId="286A25E2"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Solicitantul poate depune contestație conform prevederilor Procedurii de evaluare și selecție a GAL / Metodologiei de verificare, evaluare şi selecție a proiectelor </w:t>
      </w:r>
      <w:r w:rsidRPr="00384C62">
        <w:rPr>
          <w:color w:val="002060"/>
        </w:rPr>
        <w:t>ȋ</w:t>
      </w:r>
      <w:r w:rsidRPr="00384C62">
        <w:rPr>
          <w:rFonts w:ascii="Trebuchet MS" w:hAnsi="Trebuchet MS" w:cstheme="minorHAnsi"/>
          <w:color w:val="002060"/>
        </w:rPr>
        <w:t xml:space="preserve">n cadrul PoIDS 2021 </w:t>
      </w:r>
      <w:r w:rsidRPr="00384C62">
        <w:rPr>
          <w:rFonts w:ascii="Trebuchet MS" w:hAnsi="Trebuchet MS" w:cs="Trebuchet MS"/>
          <w:color w:val="002060"/>
        </w:rPr>
        <w:t>–</w:t>
      </w:r>
      <w:r w:rsidRPr="00384C62">
        <w:rPr>
          <w:rFonts w:ascii="Trebuchet MS" w:hAnsi="Trebuchet MS" w:cstheme="minorHAnsi"/>
          <w:color w:val="002060"/>
        </w:rPr>
        <w:t xml:space="preserve"> 2027. </w:t>
      </w:r>
    </w:p>
    <w:p w14:paraId="2EB2149C" w14:textId="79E7BDA5"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Cu privire la rezultatul evaluării tehnice și financiare, solicitantul/liderul de parteneriat, după caz, poate formula contestație pe cale administrativă în termen de 30 zile calendaristice, calculat de la data comunicării acestuia prin intermediul sistemului informatic My</w:t>
      </w:r>
      <w:r w:rsidR="009E0C73" w:rsidRPr="00384C62">
        <w:rPr>
          <w:rFonts w:ascii="Trebuchet MS" w:hAnsi="Trebuchet MS" w:cstheme="minorHAnsi"/>
          <w:color w:val="002060"/>
        </w:rPr>
        <w:t>GAL</w:t>
      </w:r>
      <w:r w:rsidR="00C853C4" w:rsidRPr="00384C62">
        <w:rPr>
          <w:rFonts w:ascii="Trebuchet MS" w:hAnsi="Trebuchet MS" w:cstheme="minorHAnsi"/>
          <w:color w:val="002060"/>
        </w:rPr>
        <w:t xml:space="preserve"> - </w:t>
      </w:r>
      <w:hyperlink r:id="rId20" w:history="1">
        <w:r w:rsidR="00C853C4" w:rsidRPr="00384C62">
          <w:rPr>
            <w:rStyle w:val="Hyperlink"/>
            <w:rFonts w:ascii="Trebuchet MS" w:hAnsi="Trebuchet MS"/>
            <w:color w:val="002060"/>
          </w:rPr>
          <w:t>https://mygal.eu/</w:t>
        </w:r>
      </w:hyperlink>
      <w:r w:rsidR="009E0C73" w:rsidRPr="00384C62">
        <w:rPr>
          <w:rFonts w:ascii="Trebuchet MS" w:hAnsi="Trebuchet MS" w:cstheme="minorHAnsi"/>
          <w:color w:val="002060"/>
        </w:rPr>
        <w:t>.</w:t>
      </w:r>
    </w:p>
    <w:p w14:paraId="18383094" w14:textId="77777777" w:rsidR="00B777DD" w:rsidRPr="00384C62" w:rsidRDefault="00B777DD" w:rsidP="00B777DD">
      <w:pPr>
        <w:jc w:val="both"/>
        <w:rPr>
          <w:rFonts w:ascii="Trebuchet MS" w:hAnsi="Trebuchet MS" w:cstheme="minorHAnsi"/>
          <w:color w:val="002060"/>
        </w:rPr>
      </w:pPr>
    </w:p>
    <w:p w14:paraId="01EBD295"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lastRenderedPageBreak/>
        <w:t xml:space="preserve">Contestația trebuie să cuprindă cel puțin următoarele elemente: </w:t>
      </w:r>
    </w:p>
    <w:p w14:paraId="4EFA519B" w14:textId="388B85EE"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a) datele de identificare ale solicitantului: denumire, sediu, datele de contact, precum și alte atribute de identificare, în condiţiile legii, cum sunt: numărul de înregistrare în registrul comerţului sau într-un alt registru public, codul unic de înregistrare, precum și a cererii de finanțare: titlu, cod unic MyGAL; </w:t>
      </w:r>
    </w:p>
    <w:p w14:paraId="741978FB"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b) datele de identificare ale reprezentantului legal al solicitantului; </w:t>
      </w:r>
    </w:p>
    <w:p w14:paraId="10432594"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c) obiectul contestației; </w:t>
      </w:r>
    </w:p>
    <w:p w14:paraId="7B0563EC"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d) criteriul/criteriile contestate; </w:t>
      </w:r>
    </w:p>
    <w:p w14:paraId="18D747AD"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e) motivele de fapt și de drept pe care se întemeiază contestația, detaliate pentru fiecare criteriu de evaluare și selecție în parte contestat; </w:t>
      </w:r>
    </w:p>
    <w:p w14:paraId="15E583E7"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f) semnătura reprezentantului legal/împuternicit al solicitantului. </w:t>
      </w:r>
    </w:p>
    <w:p w14:paraId="2101F668"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Decizia Comitetului de soluționare a contestațiilor este definitivă în sistemul căilor administrative de atac. Ea poate fi atacată la instanțele judecătorești în condițiile Legii contenciosului administrativ nr. 554/2004, cu modificările și completările ulterioare. </w:t>
      </w:r>
    </w:p>
    <w:p w14:paraId="6356C42D"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Comitetul de Soluționare a Contestațiilor respinge, fără a intra în analiza fondului, contestațiile care: </w:t>
      </w:r>
    </w:p>
    <w:p w14:paraId="12B0EEBB" w14:textId="7E63612C"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 reclamă faptul ca nu au fost recepționate solicitările de clarificări, scrisorile de corecții bugetare sau notificările/deciziile de comunicare a rezultatelor verificării și evaluării, dar a căror primire GAL o poate dovedi cu confirmarea de transmitere electronică sau cu raportul de expediție prin fax, e-mail; </w:t>
      </w:r>
    </w:p>
    <w:p w14:paraId="28C3437E" w14:textId="77777777"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 xml:space="preserve">- sunt expediate de solicitant după termenul stipulat în notificările/ scrisorile/ deciziile de comunicare a rezultatelor verificării și evaluării. </w:t>
      </w:r>
    </w:p>
    <w:p w14:paraId="6600FE28" w14:textId="7FBF9A19"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Contestațiile trebuie să vizeze explicit criteriile din</w:t>
      </w:r>
      <w:r w:rsidR="009D2915" w:rsidRPr="009D2915">
        <w:t xml:space="preserve"> </w:t>
      </w:r>
      <w:r w:rsidR="009D2915" w:rsidRPr="009D2915">
        <w:rPr>
          <w:rFonts w:ascii="Trebuchet MS" w:hAnsi="Trebuchet MS" w:cstheme="minorHAnsi"/>
          <w:color w:val="002060"/>
        </w:rPr>
        <w:t>grila/criteriile de evaluare.</w:t>
      </w:r>
      <w:r w:rsidRPr="00384C62">
        <w:rPr>
          <w:rFonts w:ascii="Trebuchet MS" w:hAnsi="Trebuchet MS" w:cstheme="minorHAnsi"/>
          <w:color w:val="002060"/>
        </w:rPr>
        <w:t xml:space="preserve"> Vor fi reevaluate doar criteriile contestate. </w:t>
      </w:r>
    </w:p>
    <w:p w14:paraId="77925CB4" w14:textId="4F232603" w:rsidR="00B777DD" w:rsidRPr="00384C62" w:rsidRDefault="00B777DD" w:rsidP="00B777DD">
      <w:pPr>
        <w:jc w:val="both"/>
        <w:rPr>
          <w:rFonts w:ascii="Trebuchet MS" w:hAnsi="Trebuchet MS" w:cstheme="minorHAnsi"/>
          <w:color w:val="002060"/>
        </w:rPr>
      </w:pPr>
      <w:r w:rsidRPr="00384C62">
        <w:rPr>
          <w:rFonts w:ascii="Trebuchet MS" w:hAnsi="Trebuchet MS" w:cstheme="minorHAnsi"/>
          <w:color w:val="002060"/>
        </w:rPr>
        <w:t>Termenul maxim de soluționare a unei contestații este de 30 zile de la data înregistrării acesteia.</w:t>
      </w:r>
    </w:p>
    <w:p w14:paraId="24734B0D" w14:textId="77777777" w:rsidR="008B38BB" w:rsidRPr="00384C62" w:rsidRDefault="008B38BB" w:rsidP="008B38BB">
      <w:pPr>
        <w:jc w:val="both"/>
        <w:rPr>
          <w:rFonts w:ascii="Trebuchet MS" w:hAnsi="Trebuchet MS" w:cstheme="minorHAnsi"/>
          <w:color w:val="002060"/>
        </w:rPr>
      </w:pPr>
    </w:p>
    <w:p w14:paraId="54CD020D" w14:textId="4F0CA078" w:rsidR="00B777DD" w:rsidRPr="00D03AC8" w:rsidRDefault="00B777DD" w:rsidP="0091478C">
      <w:pPr>
        <w:pStyle w:val="Titlu2"/>
        <w:spacing w:after="0" w:afterAutospacing="0"/>
        <w:ind w:left="0" w:firstLine="0"/>
        <w:rPr>
          <w:rFonts w:ascii="Trebuchet MS" w:hAnsi="Trebuchet MS" w:cstheme="minorHAnsi"/>
          <w:b/>
          <w:bCs/>
          <w:color w:val="002060"/>
          <w:sz w:val="22"/>
          <w:szCs w:val="22"/>
          <w:lang w:val="ro-RO"/>
        </w:rPr>
      </w:pPr>
      <w:bookmarkStart w:id="82" w:name="_Toc207269265"/>
      <w:r w:rsidRPr="00D03AC8">
        <w:rPr>
          <w:rFonts w:ascii="Trebuchet MS" w:hAnsi="Trebuchet MS" w:cstheme="minorHAnsi"/>
          <w:b/>
          <w:bCs/>
          <w:color w:val="002060"/>
          <w:sz w:val="22"/>
          <w:szCs w:val="22"/>
          <w:lang w:val="ro-RO"/>
        </w:rPr>
        <w:t>8.9 Selectarea proiectelor de către GAL</w:t>
      </w:r>
      <w:bookmarkEnd w:id="82"/>
    </w:p>
    <w:p w14:paraId="7B75BE5E" w14:textId="77777777" w:rsidR="00E336BF" w:rsidRPr="00384C62" w:rsidRDefault="00E336BF" w:rsidP="00E336BF">
      <w:pPr>
        <w:jc w:val="both"/>
        <w:rPr>
          <w:rFonts w:ascii="Trebuchet MS" w:hAnsi="Trebuchet MS" w:cstheme="minorHAnsi"/>
          <w:color w:val="002060"/>
        </w:rPr>
      </w:pPr>
      <w:r w:rsidRPr="00384C62">
        <w:rPr>
          <w:rFonts w:ascii="Trebuchet MS" w:hAnsi="Trebuchet MS" w:cstheme="minorHAnsi"/>
          <w:color w:val="002060"/>
        </w:rPr>
        <w:t xml:space="preserve">După încheierea etapei de evaluare tehnică și financiară, Comitetul de Selecție din cadrul GAL întocmește </w:t>
      </w:r>
      <w:r w:rsidRPr="00384C62">
        <w:rPr>
          <w:rFonts w:ascii="Trebuchet MS" w:hAnsi="Trebuchet MS" w:cstheme="minorHAnsi"/>
          <w:b/>
          <w:bCs/>
          <w:color w:val="002060"/>
        </w:rPr>
        <w:t>Raportul de selecție intermediar</w:t>
      </w:r>
      <w:r w:rsidRPr="00384C62">
        <w:rPr>
          <w:rFonts w:ascii="Trebuchet MS" w:hAnsi="Trebuchet MS" w:cstheme="minorHAnsi"/>
          <w:color w:val="002060"/>
        </w:rPr>
        <w:t>, care include:</w:t>
      </w:r>
    </w:p>
    <w:p w14:paraId="6F15268A" w14:textId="77777777" w:rsidR="00E336BF" w:rsidRPr="00384C62" w:rsidRDefault="00E336BF" w:rsidP="00E57B4E">
      <w:pPr>
        <w:numPr>
          <w:ilvl w:val="0"/>
          <w:numId w:val="63"/>
        </w:numPr>
        <w:jc w:val="both"/>
        <w:rPr>
          <w:rFonts w:ascii="Trebuchet MS" w:hAnsi="Trebuchet MS" w:cstheme="minorHAnsi"/>
          <w:color w:val="002060"/>
        </w:rPr>
      </w:pPr>
      <w:r w:rsidRPr="00384C62">
        <w:rPr>
          <w:rFonts w:ascii="Trebuchet MS" w:hAnsi="Trebuchet MS" w:cstheme="minorHAnsi"/>
          <w:color w:val="002060"/>
        </w:rPr>
        <w:t>Lista proiectelor retrase, neeligibile, eligibile neselectate și eligibile selectate;</w:t>
      </w:r>
    </w:p>
    <w:p w14:paraId="197468DB" w14:textId="77777777" w:rsidR="00E336BF" w:rsidRPr="00384C62" w:rsidRDefault="00E336BF" w:rsidP="00E57B4E">
      <w:pPr>
        <w:numPr>
          <w:ilvl w:val="0"/>
          <w:numId w:val="63"/>
        </w:numPr>
        <w:jc w:val="both"/>
        <w:rPr>
          <w:rFonts w:ascii="Trebuchet MS" w:hAnsi="Trebuchet MS" w:cstheme="minorHAnsi"/>
          <w:color w:val="002060"/>
        </w:rPr>
      </w:pPr>
      <w:r w:rsidRPr="00384C62">
        <w:rPr>
          <w:rFonts w:ascii="Trebuchet MS" w:hAnsi="Trebuchet MS" w:cstheme="minorHAnsi"/>
          <w:color w:val="002060"/>
        </w:rPr>
        <w:t>Valoarea fiecărei fișe de proiect și numele solicitantului;</w:t>
      </w:r>
    </w:p>
    <w:p w14:paraId="21E7629E" w14:textId="77777777" w:rsidR="00E336BF" w:rsidRPr="00384C62" w:rsidRDefault="00E336BF" w:rsidP="00E57B4E">
      <w:pPr>
        <w:numPr>
          <w:ilvl w:val="0"/>
          <w:numId w:val="63"/>
        </w:numPr>
        <w:jc w:val="both"/>
        <w:rPr>
          <w:rFonts w:ascii="Trebuchet MS" w:hAnsi="Trebuchet MS" w:cstheme="minorHAnsi"/>
          <w:color w:val="002060"/>
        </w:rPr>
      </w:pPr>
      <w:r w:rsidRPr="00384C62">
        <w:rPr>
          <w:rFonts w:ascii="Trebuchet MS" w:hAnsi="Trebuchet MS" w:cstheme="minorHAnsi"/>
          <w:color w:val="002060"/>
        </w:rPr>
        <w:t>Punctajul obținut de fiecare proiect eligibil pentru fiecare criteriu de selecție;</w:t>
      </w:r>
    </w:p>
    <w:p w14:paraId="44BEFEB2" w14:textId="77777777" w:rsidR="00E336BF" w:rsidRPr="00384C62" w:rsidRDefault="00E336BF" w:rsidP="00E57B4E">
      <w:pPr>
        <w:numPr>
          <w:ilvl w:val="0"/>
          <w:numId w:val="63"/>
        </w:numPr>
        <w:jc w:val="both"/>
        <w:rPr>
          <w:rFonts w:ascii="Trebuchet MS" w:hAnsi="Trebuchet MS" w:cstheme="minorHAnsi"/>
          <w:color w:val="002060"/>
        </w:rPr>
      </w:pPr>
      <w:r w:rsidRPr="00384C62">
        <w:rPr>
          <w:rFonts w:ascii="Trebuchet MS" w:hAnsi="Trebuchet MS" w:cstheme="minorHAnsi"/>
          <w:color w:val="002060"/>
        </w:rPr>
        <w:t>Listele de proiecte propuse spre finanțare, pe lista de rezervă și cele propuse pentru respingere.</w:t>
      </w:r>
    </w:p>
    <w:p w14:paraId="3CB3EA0A" w14:textId="77777777" w:rsidR="00E336BF" w:rsidRPr="00384C62" w:rsidRDefault="00E336BF" w:rsidP="00E336BF">
      <w:pPr>
        <w:jc w:val="both"/>
        <w:rPr>
          <w:rFonts w:ascii="Trebuchet MS" w:hAnsi="Trebuchet MS" w:cstheme="minorHAnsi"/>
          <w:color w:val="002060"/>
        </w:rPr>
      </w:pPr>
    </w:p>
    <w:p w14:paraId="6E3DCE73" w14:textId="609E8728" w:rsidR="00E336BF" w:rsidRPr="00384C62" w:rsidRDefault="00E336BF" w:rsidP="00E336BF">
      <w:pPr>
        <w:jc w:val="both"/>
        <w:rPr>
          <w:rFonts w:ascii="Trebuchet MS" w:hAnsi="Trebuchet MS" w:cstheme="minorHAnsi"/>
          <w:color w:val="002060"/>
        </w:rPr>
      </w:pPr>
      <w:r w:rsidRPr="00384C62">
        <w:rPr>
          <w:rFonts w:ascii="Trebuchet MS" w:hAnsi="Trebuchet MS" w:cstheme="minorHAnsi"/>
          <w:b/>
          <w:bCs/>
          <w:color w:val="002060"/>
        </w:rPr>
        <w:t>Raportul intermediar</w:t>
      </w:r>
      <w:r w:rsidRPr="00384C62">
        <w:rPr>
          <w:rFonts w:ascii="Trebuchet MS" w:hAnsi="Trebuchet MS" w:cstheme="minorHAnsi"/>
          <w:color w:val="002060"/>
        </w:rPr>
        <w:t xml:space="preserve"> este semnat de toți membrii Comitetului de Selecție și este publicat pe site-ul GAL și afișat la sediul acestuia. În termen de 2 zile calendaristice de la semnare, fiecare solicitant este notificat individual cu privire la rezultatul procesului de evaluare, inclusiv motivele respingerii (dacă este cazul) și perioada legală de contestații.</w:t>
      </w:r>
    </w:p>
    <w:p w14:paraId="234B05BC" w14:textId="77777777" w:rsidR="00E336BF" w:rsidRPr="00384C62" w:rsidRDefault="00E336BF" w:rsidP="00E336BF">
      <w:pPr>
        <w:jc w:val="both"/>
        <w:rPr>
          <w:rFonts w:ascii="Trebuchet MS" w:hAnsi="Trebuchet MS" w:cstheme="minorHAnsi"/>
          <w:color w:val="002060"/>
        </w:rPr>
      </w:pPr>
    </w:p>
    <w:p w14:paraId="5425FF2C" w14:textId="061D8076" w:rsidR="00E336BF" w:rsidRPr="00384C62" w:rsidRDefault="00E336BF" w:rsidP="00E336BF">
      <w:pPr>
        <w:jc w:val="both"/>
        <w:rPr>
          <w:rFonts w:ascii="Trebuchet MS" w:hAnsi="Trebuchet MS" w:cstheme="minorHAnsi"/>
          <w:color w:val="002060"/>
        </w:rPr>
      </w:pPr>
      <w:r w:rsidRPr="00384C62">
        <w:rPr>
          <w:rFonts w:ascii="Trebuchet MS" w:hAnsi="Trebuchet MS" w:cstheme="minorHAnsi"/>
          <w:color w:val="002060"/>
        </w:rPr>
        <w:t>Contestațiile se depun online, prin platforma MyGAL</w:t>
      </w:r>
      <w:r w:rsidR="00C853C4" w:rsidRPr="00384C62">
        <w:rPr>
          <w:rFonts w:ascii="Trebuchet MS" w:hAnsi="Trebuchet MS" w:cstheme="minorHAnsi"/>
          <w:color w:val="002060"/>
        </w:rPr>
        <w:t xml:space="preserve"> - </w:t>
      </w:r>
      <w:hyperlink r:id="rId21" w:history="1">
        <w:r w:rsidR="00C853C4" w:rsidRPr="00384C62">
          <w:rPr>
            <w:rStyle w:val="Hyperlink"/>
            <w:rFonts w:ascii="Trebuchet MS" w:hAnsi="Trebuchet MS"/>
            <w:color w:val="002060"/>
          </w:rPr>
          <w:t>https://mygal.eu/</w:t>
        </w:r>
      </w:hyperlink>
      <w:r w:rsidRPr="00384C62">
        <w:rPr>
          <w:rFonts w:ascii="Trebuchet MS" w:hAnsi="Trebuchet MS" w:cstheme="minorHAnsi"/>
          <w:color w:val="002060"/>
        </w:rPr>
        <w:t>, și sunt soluționate de o comisie separată de evaluare, în termenul stabilit. Rezultatele contestațiilor sunt reflectate într-un Raport de contestație pentru fiecare solicitare analizată.</w:t>
      </w:r>
    </w:p>
    <w:p w14:paraId="0D8DC896" w14:textId="77777777" w:rsidR="00073704" w:rsidRPr="00384C62" w:rsidRDefault="00073704" w:rsidP="00E336BF">
      <w:pPr>
        <w:jc w:val="both"/>
        <w:rPr>
          <w:rFonts w:ascii="Trebuchet MS" w:hAnsi="Trebuchet MS" w:cstheme="minorHAnsi"/>
          <w:color w:val="EE0000"/>
        </w:rPr>
      </w:pPr>
    </w:p>
    <w:p w14:paraId="50BB1C51" w14:textId="582E916C" w:rsidR="00E336BF" w:rsidRPr="00384C62" w:rsidRDefault="00E336BF" w:rsidP="00E336BF">
      <w:pPr>
        <w:jc w:val="both"/>
        <w:rPr>
          <w:rFonts w:ascii="Trebuchet MS" w:hAnsi="Trebuchet MS" w:cstheme="minorHAnsi"/>
          <w:color w:val="002060"/>
        </w:rPr>
      </w:pPr>
      <w:r w:rsidRPr="00384C62">
        <w:rPr>
          <w:rFonts w:ascii="Trebuchet MS" w:hAnsi="Trebuchet MS" w:cstheme="minorHAnsi"/>
          <w:color w:val="002060"/>
        </w:rPr>
        <w:t xml:space="preserve">Ulterior, Comitetul de Selecție emite </w:t>
      </w:r>
      <w:r w:rsidRPr="00384C62">
        <w:rPr>
          <w:rFonts w:ascii="Trebuchet MS" w:hAnsi="Trebuchet MS" w:cstheme="minorHAnsi"/>
          <w:b/>
          <w:bCs/>
          <w:color w:val="002060"/>
        </w:rPr>
        <w:t>Raportul de selecție final</w:t>
      </w:r>
      <w:r w:rsidRPr="00384C62">
        <w:rPr>
          <w:rFonts w:ascii="Trebuchet MS" w:hAnsi="Trebuchet MS" w:cstheme="minorHAnsi"/>
          <w:color w:val="002060"/>
        </w:rPr>
        <w:t>, ce reiterează informațiile din raportul intermediar, ajustate în funcție de contestațiile admise. Acest raport este supus aprobării Consiliului Director al GAL și este transmis către OIR împreună cu întregul pachet de documente aferent selecției.</w:t>
      </w:r>
    </w:p>
    <w:p w14:paraId="60B33A45" w14:textId="77777777" w:rsidR="00E336BF" w:rsidRPr="00384C62" w:rsidRDefault="00E336BF" w:rsidP="00E336BF">
      <w:pPr>
        <w:jc w:val="both"/>
        <w:rPr>
          <w:rFonts w:ascii="Trebuchet MS" w:hAnsi="Trebuchet MS" w:cstheme="minorHAnsi"/>
          <w:color w:val="002060"/>
        </w:rPr>
      </w:pPr>
    </w:p>
    <w:p w14:paraId="353A2765" w14:textId="1AAAD873" w:rsidR="00E336BF" w:rsidRPr="00384C62" w:rsidRDefault="00E336BF" w:rsidP="00E336BF">
      <w:pPr>
        <w:jc w:val="both"/>
        <w:rPr>
          <w:rFonts w:ascii="Trebuchet MS" w:hAnsi="Trebuchet MS" w:cstheme="minorHAnsi"/>
          <w:color w:val="002060"/>
        </w:rPr>
      </w:pPr>
      <w:r w:rsidRPr="00384C62">
        <w:rPr>
          <w:rFonts w:ascii="Trebuchet MS" w:hAnsi="Trebuchet MS" w:cstheme="minorHAnsi"/>
          <w:color w:val="002060"/>
        </w:rPr>
        <w:t xml:space="preserve">Reprezentanții OIR pot participa ca observatori la sesiunile de selecție și elaborează un Raport de </w:t>
      </w:r>
      <w:r w:rsidRPr="00384C62">
        <w:rPr>
          <w:rFonts w:ascii="Trebuchet MS" w:hAnsi="Trebuchet MS" w:cstheme="minorHAnsi"/>
          <w:color w:val="002060"/>
        </w:rPr>
        <w:lastRenderedPageBreak/>
        <w:t xml:space="preserve">observator privind respectarea procedurii, eligibilității și conflictelor de interese. </w:t>
      </w:r>
      <w:r w:rsidR="00242408" w:rsidRPr="00384C62">
        <w:rPr>
          <w:rFonts w:ascii="Trebuchet MS" w:hAnsi="Trebuchet MS" w:cstheme="minorHAnsi"/>
          <w:color w:val="002060"/>
        </w:rPr>
        <w:t xml:space="preserve">Astfel, acesta va fi invitat de către GAL la momentul aprobării raportului de selecție intermediar și final, in conformitate cu prevederile Orientări pentru Grupurile de Acțiune Locală în vederea implementării Strategiilor de Dezvoltare Locală la nivelul orașelor și municipiilor cu peste 20.000 locuitori în cadrul mecanismului „Dezvoltare Locală plasată sub Responsabilitatea Comunității”. </w:t>
      </w:r>
      <w:r w:rsidRPr="00384C62">
        <w:rPr>
          <w:rFonts w:ascii="Trebuchet MS" w:hAnsi="Trebuchet MS" w:cstheme="minorHAnsi"/>
          <w:color w:val="002060"/>
        </w:rPr>
        <w:t>Dacă sunt constatate nereguli, OIR poate refuza avizarea raportului final, caz în care GAL este obligat să reia procesul de selecție.</w:t>
      </w:r>
    </w:p>
    <w:p w14:paraId="15415D0A" w14:textId="77777777" w:rsidR="00E336BF" w:rsidRPr="00384C62" w:rsidRDefault="00E336BF" w:rsidP="00E336BF">
      <w:pPr>
        <w:jc w:val="both"/>
        <w:rPr>
          <w:rFonts w:ascii="Trebuchet MS" w:hAnsi="Trebuchet MS" w:cstheme="minorHAnsi"/>
          <w:color w:val="002060"/>
        </w:rPr>
      </w:pPr>
    </w:p>
    <w:p w14:paraId="6ACE55F9" w14:textId="66AE3E45" w:rsidR="00E44618" w:rsidRPr="00384C62" w:rsidRDefault="00E336BF" w:rsidP="008B38BB">
      <w:pPr>
        <w:jc w:val="both"/>
        <w:rPr>
          <w:rFonts w:ascii="Trebuchet MS" w:hAnsi="Trebuchet MS" w:cstheme="minorHAnsi"/>
          <w:color w:val="002060"/>
        </w:rPr>
      </w:pPr>
      <w:r w:rsidRPr="00384C62">
        <w:rPr>
          <w:rFonts w:ascii="Trebuchet MS" w:hAnsi="Trebuchet MS" w:cstheme="minorHAnsi"/>
          <w:color w:val="002060"/>
        </w:rPr>
        <w:t xml:space="preserve">Toate etapele detaliate ale procesului de selecție se regăsesc în cadrul – Procedurii de evaluare și selecție a </w:t>
      </w:r>
      <w:r w:rsidR="009538DD" w:rsidRPr="009538DD">
        <w:rPr>
          <w:rFonts w:ascii="Trebuchet MS" w:hAnsi="Trebuchet MS" w:cstheme="minorHAnsi"/>
          <w:color w:val="002060"/>
        </w:rPr>
        <w:t xml:space="preserve">ASOCIAȚIEI GRUP DE ACȚIUNE LOCALĂ PITEȘTI </w:t>
      </w:r>
      <w:r w:rsidRPr="00384C62">
        <w:rPr>
          <w:rFonts w:ascii="Trebuchet MS" w:hAnsi="Trebuchet MS" w:cstheme="minorHAnsi"/>
          <w:color w:val="002060"/>
        </w:rPr>
        <w:t>– avizată de către OIR.</w:t>
      </w:r>
    </w:p>
    <w:p w14:paraId="0DFE20DE" w14:textId="77777777" w:rsidR="00E44618" w:rsidRPr="00384C62" w:rsidRDefault="00E44618" w:rsidP="008B38BB">
      <w:pPr>
        <w:jc w:val="both"/>
        <w:rPr>
          <w:rFonts w:ascii="Trebuchet MS" w:hAnsi="Trebuchet MS" w:cstheme="minorHAnsi"/>
          <w:b/>
          <w:bCs/>
          <w:color w:val="002060"/>
        </w:rPr>
      </w:pPr>
    </w:p>
    <w:p w14:paraId="66D31A58" w14:textId="177D2E1D" w:rsidR="00E336BF" w:rsidRPr="00384C62" w:rsidRDefault="00D0203C" w:rsidP="0091478C">
      <w:pPr>
        <w:pStyle w:val="Titlu3"/>
        <w:rPr>
          <w:rFonts w:ascii="Trebuchet MS" w:hAnsi="Trebuchet MS" w:cstheme="minorHAnsi"/>
          <w:color w:val="002060"/>
          <w:sz w:val="22"/>
          <w:szCs w:val="22"/>
        </w:rPr>
      </w:pPr>
      <w:bookmarkStart w:id="83" w:name="_Toc207269266"/>
      <w:r w:rsidRPr="00384C62">
        <w:rPr>
          <w:rFonts w:ascii="Trebuchet MS" w:hAnsi="Trebuchet MS" w:cstheme="minorHAnsi"/>
          <w:b/>
          <w:bCs/>
          <w:color w:val="002060"/>
          <w:sz w:val="22"/>
          <w:szCs w:val="22"/>
        </w:rPr>
        <w:t>8.9.</w:t>
      </w:r>
      <w:r w:rsidR="0091478C" w:rsidRPr="00384C62">
        <w:rPr>
          <w:rFonts w:ascii="Trebuchet MS" w:hAnsi="Trebuchet MS" w:cstheme="minorHAnsi"/>
          <w:b/>
          <w:bCs/>
          <w:color w:val="002060"/>
          <w:sz w:val="22"/>
          <w:szCs w:val="22"/>
        </w:rPr>
        <w:t>1</w:t>
      </w:r>
      <w:r w:rsidRPr="00384C62">
        <w:rPr>
          <w:rFonts w:ascii="Trebuchet MS" w:hAnsi="Trebuchet MS" w:cstheme="minorHAnsi"/>
          <w:b/>
          <w:bCs/>
          <w:color w:val="002060"/>
          <w:sz w:val="22"/>
          <w:szCs w:val="22"/>
        </w:rPr>
        <w:t xml:space="preserve"> Transmiterea în aplicația MySMIS2021/SMIS2021+ a fișelor de proiect selectate</w:t>
      </w:r>
      <w:bookmarkEnd w:id="83"/>
    </w:p>
    <w:p w14:paraId="6CFE817F" w14:textId="77777777" w:rsidR="00E336BF" w:rsidRPr="00384C62" w:rsidRDefault="00E336BF" w:rsidP="00E336BF">
      <w:pPr>
        <w:jc w:val="both"/>
        <w:rPr>
          <w:rFonts w:ascii="Trebuchet MS" w:hAnsi="Trebuchet MS" w:cstheme="minorHAnsi"/>
          <w:color w:val="002060"/>
        </w:rPr>
      </w:pPr>
      <w:r w:rsidRPr="00384C62">
        <w:rPr>
          <w:rFonts w:ascii="Trebuchet MS" w:hAnsi="Trebuchet MS" w:cstheme="minorHAnsi"/>
          <w:b/>
          <w:bCs/>
          <w:color w:val="002060"/>
        </w:rPr>
        <w:t>Beneficiarii selectați de Grupul de Acțiune Locală au obligația de a încărca în aplicația MySMIS2021+ Cererile de finanțare în termen de maxim 45 de zile de la data comunicării de către OIR către GAL a avizării fișei de proiect selectate de către GAL</w:t>
      </w:r>
      <w:r w:rsidRPr="00384C62">
        <w:rPr>
          <w:rFonts w:ascii="Trebuchet MS" w:hAnsi="Trebuchet MS" w:cstheme="minorHAnsi"/>
          <w:color w:val="002060"/>
        </w:rPr>
        <w:t>. Nerespectarea termenului de 45 de zile de depunere a Cererii de finanțare conduce la respingerea automată a fișei de proiect, iar Grupul de Acțiune Locală are obligația de a solicita avizul pentru fișele de proiect de pe lista de rezerve, dacă există, sau va relansa Cererea de propuneri.</w:t>
      </w:r>
    </w:p>
    <w:p w14:paraId="7ABAD29B" w14:textId="77777777" w:rsidR="00E336BF" w:rsidRPr="00384C62" w:rsidRDefault="00E336BF" w:rsidP="00E336BF">
      <w:pPr>
        <w:jc w:val="both"/>
        <w:rPr>
          <w:rFonts w:ascii="Trebuchet MS" w:hAnsi="Trebuchet MS" w:cstheme="minorHAnsi"/>
          <w:color w:val="002060"/>
        </w:rPr>
      </w:pPr>
    </w:p>
    <w:p w14:paraId="6C2E6CAE" w14:textId="77777777" w:rsidR="00E336BF" w:rsidRPr="00384C62" w:rsidRDefault="00E336BF" w:rsidP="00E336BF">
      <w:pPr>
        <w:jc w:val="both"/>
        <w:rPr>
          <w:rFonts w:ascii="Trebuchet MS" w:hAnsi="Trebuchet MS" w:cstheme="minorHAnsi"/>
          <w:b/>
          <w:bCs/>
          <w:color w:val="002060"/>
        </w:rPr>
      </w:pPr>
      <w:r w:rsidRPr="00384C62">
        <w:rPr>
          <w:rFonts w:ascii="Trebuchet MS" w:hAnsi="Trebuchet MS" w:cstheme="minorHAnsi"/>
          <w:color w:val="002060"/>
        </w:rPr>
        <w:t xml:space="preserve">Anterior depunerii Cererii de finanțare, Beneficiarul va prezenta Cererea de finanțare încărcată în aplicația MySMIS Grupului de Acțiune Locală pentru a verifica dacă aceasta este conformă cu Fișa de proiect selectată de către GAL. </w:t>
      </w:r>
      <w:r w:rsidRPr="00384C62">
        <w:rPr>
          <w:rFonts w:ascii="Trebuchet MS" w:hAnsi="Trebuchet MS" w:cstheme="minorHAnsi"/>
          <w:b/>
          <w:bCs/>
          <w:color w:val="002060"/>
        </w:rPr>
        <w:t xml:space="preserve">În acest sens, termenul limită până la care beneficiarul are obligația de a prezenta Cererea de finanțare la GAL astfel încât să aibă posibilitatea emiterii avizului de conformitate a Cererii de finanțare cu Fișa de proiect selectată de GAL este de 20 zile lucrătoare de la data transmiterii Raportului de selecție. </w:t>
      </w:r>
    </w:p>
    <w:p w14:paraId="4C0C5076" w14:textId="77777777" w:rsidR="00E336BF" w:rsidRPr="00384C62" w:rsidRDefault="00E336BF" w:rsidP="00E336BF">
      <w:pPr>
        <w:jc w:val="both"/>
        <w:rPr>
          <w:rFonts w:ascii="Trebuchet MS" w:hAnsi="Trebuchet MS" w:cstheme="minorHAnsi"/>
          <w:color w:val="002060"/>
        </w:rPr>
      </w:pPr>
    </w:p>
    <w:p w14:paraId="0F77A573" w14:textId="77777777" w:rsidR="00E336BF" w:rsidRPr="00384C62" w:rsidRDefault="00E336BF" w:rsidP="00E336BF">
      <w:pPr>
        <w:jc w:val="both"/>
        <w:rPr>
          <w:rFonts w:ascii="Trebuchet MS" w:hAnsi="Trebuchet MS" w:cstheme="minorHAnsi"/>
          <w:color w:val="002060"/>
        </w:rPr>
      </w:pPr>
      <w:r w:rsidRPr="00384C62">
        <w:rPr>
          <w:rFonts w:ascii="Trebuchet MS" w:hAnsi="Trebuchet MS" w:cstheme="minorHAnsi"/>
          <w:color w:val="002060"/>
        </w:rPr>
        <w:t xml:space="preserve">Avizul de conformitate al Cererii de finanțare cu fișa de proiect selectată, emis de GAL va  confirma faptul că Cererea de finanțare depusă în sistemul MySMIS este conformă cu Fișa de proiect în ceea ce privește: </w:t>
      </w:r>
    </w:p>
    <w:p w14:paraId="7C12D370" w14:textId="77777777" w:rsidR="00E336BF" w:rsidRPr="00384C62" w:rsidRDefault="00E336BF" w:rsidP="00E57B4E">
      <w:pPr>
        <w:pStyle w:val="Listparagraf"/>
        <w:numPr>
          <w:ilvl w:val="0"/>
          <w:numId w:val="61"/>
        </w:numPr>
        <w:jc w:val="both"/>
        <w:rPr>
          <w:rFonts w:ascii="Trebuchet MS" w:hAnsi="Trebuchet MS" w:cstheme="minorHAnsi"/>
          <w:color w:val="002060"/>
        </w:rPr>
      </w:pPr>
      <w:r w:rsidRPr="00384C62">
        <w:rPr>
          <w:rFonts w:ascii="Trebuchet MS" w:hAnsi="Trebuchet MS" w:cstheme="minorHAnsi"/>
          <w:color w:val="002060"/>
        </w:rPr>
        <w:t xml:space="preserve">Obiectivele, activitățile, rezultatele și indicatorii asumați; </w:t>
      </w:r>
    </w:p>
    <w:p w14:paraId="79466566" w14:textId="77777777" w:rsidR="00E336BF" w:rsidRPr="00384C62" w:rsidRDefault="00E336BF" w:rsidP="00E57B4E">
      <w:pPr>
        <w:pStyle w:val="Listparagraf"/>
        <w:numPr>
          <w:ilvl w:val="0"/>
          <w:numId w:val="61"/>
        </w:numPr>
        <w:jc w:val="both"/>
        <w:rPr>
          <w:rFonts w:ascii="Trebuchet MS" w:hAnsi="Trebuchet MS" w:cstheme="minorHAnsi"/>
          <w:color w:val="002060"/>
        </w:rPr>
      </w:pPr>
      <w:r w:rsidRPr="00384C62">
        <w:rPr>
          <w:rFonts w:ascii="Trebuchet MS" w:hAnsi="Trebuchet MS" w:cstheme="minorHAnsi"/>
          <w:color w:val="002060"/>
        </w:rPr>
        <w:t xml:space="preserve">Solicitantul și partenerii selectați; </w:t>
      </w:r>
    </w:p>
    <w:p w14:paraId="1CACE1AF" w14:textId="77777777" w:rsidR="00E336BF" w:rsidRPr="00384C62" w:rsidRDefault="00E336BF" w:rsidP="00E57B4E">
      <w:pPr>
        <w:pStyle w:val="Listparagraf"/>
        <w:numPr>
          <w:ilvl w:val="0"/>
          <w:numId w:val="61"/>
        </w:numPr>
        <w:jc w:val="both"/>
        <w:rPr>
          <w:rFonts w:ascii="Trebuchet MS" w:hAnsi="Trebuchet MS" w:cstheme="minorHAnsi"/>
          <w:color w:val="002060"/>
        </w:rPr>
      </w:pPr>
      <w:r w:rsidRPr="00384C62">
        <w:rPr>
          <w:rFonts w:ascii="Trebuchet MS" w:hAnsi="Trebuchet MS" w:cstheme="minorHAnsi"/>
          <w:color w:val="002060"/>
        </w:rPr>
        <w:t xml:space="preserve">Valoarea totală eligibilă și valoarea totală a asistenței financiare nerambursabile; </w:t>
      </w:r>
    </w:p>
    <w:p w14:paraId="2F5AB225" w14:textId="77777777" w:rsidR="00E336BF" w:rsidRPr="00384C62" w:rsidRDefault="00E336BF" w:rsidP="00E57B4E">
      <w:pPr>
        <w:pStyle w:val="Listparagraf"/>
        <w:numPr>
          <w:ilvl w:val="0"/>
          <w:numId w:val="61"/>
        </w:numPr>
        <w:jc w:val="both"/>
        <w:rPr>
          <w:rFonts w:ascii="Trebuchet MS" w:hAnsi="Trebuchet MS" w:cstheme="minorHAnsi"/>
          <w:color w:val="002060"/>
        </w:rPr>
      </w:pPr>
      <w:r w:rsidRPr="00384C62">
        <w:rPr>
          <w:rFonts w:ascii="Trebuchet MS" w:hAnsi="Trebuchet MS" w:cstheme="minorHAnsi"/>
          <w:color w:val="002060"/>
        </w:rPr>
        <w:t xml:space="preserve">Cheltuielile eligibile la rambursare. </w:t>
      </w:r>
    </w:p>
    <w:p w14:paraId="4570F86D" w14:textId="77777777" w:rsidR="00E336BF" w:rsidRPr="00384C62" w:rsidRDefault="00E336BF" w:rsidP="00E336BF">
      <w:pPr>
        <w:jc w:val="both"/>
        <w:rPr>
          <w:rFonts w:ascii="Trebuchet MS" w:hAnsi="Trebuchet MS" w:cstheme="minorHAnsi"/>
          <w:color w:val="002060"/>
        </w:rPr>
      </w:pPr>
    </w:p>
    <w:p w14:paraId="0FBF3A2A" w14:textId="55DAD493" w:rsidR="00E336BF" w:rsidRPr="00384C62" w:rsidRDefault="00E336BF" w:rsidP="008B38BB">
      <w:pPr>
        <w:jc w:val="both"/>
        <w:rPr>
          <w:rFonts w:ascii="Trebuchet MS" w:hAnsi="Trebuchet MS" w:cstheme="minorHAnsi"/>
          <w:color w:val="002060"/>
        </w:rPr>
      </w:pPr>
      <w:r w:rsidRPr="00384C62">
        <w:rPr>
          <w:rFonts w:ascii="Trebuchet MS" w:hAnsi="Trebuchet MS" w:cstheme="minorHAnsi"/>
          <w:color w:val="002060"/>
        </w:rPr>
        <w:t>Avizul de conformitate a Cererii de finanțare cu fișa de proiect selectată de GAL se depune în MySMIS2021+ anexă la Cererea de finanțare.</w:t>
      </w:r>
    </w:p>
    <w:p w14:paraId="129C9D41" w14:textId="77777777" w:rsidR="00D0203C" w:rsidRPr="00384C62" w:rsidRDefault="00D0203C" w:rsidP="008B38BB">
      <w:pPr>
        <w:jc w:val="both"/>
        <w:rPr>
          <w:rFonts w:ascii="Trebuchet MS" w:hAnsi="Trebuchet MS" w:cstheme="minorHAnsi"/>
          <w:color w:val="002060"/>
        </w:rPr>
      </w:pPr>
    </w:p>
    <w:p w14:paraId="04739143" w14:textId="08C0E5DC" w:rsidR="00D0203C" w:rsidRPr="00384C62" w:rsidRDefault="00D0203C" w:rsidP="0091478C">
      <w:pPr>
        <w:pStyle w:val="Titlu3"/>
        <w:rPr>
          <w:rFonts w:ascii="Trebuchet MS" w:hAnsi="Trebuchet MS" w:cstheme="minorHAnsi"/>
          <w:color w:val="002060"/>
          <w:sz w:val="22"/>
          <w:szCs w:val="22"/>
        </w:rPr>
      </w:pPr>
      <w:bookmarkStart w:id="84" w:name="_Toc207269267"/>
      <w:r w:rsidRPr="00384C62">
        <w:rPr>
          <w:rFonts w:ascii="Trebuchet MS" w:hAnsi="Trebuchet MS" w:cstheme="minorHAnsi"/>
          <w:b/>
          <w:bCs/>
          <w:color w:val="002060"/>
          <w:sz w:val="22"/>
          <w:szCs w:val="22"/>
        </w:rPr>
        <w:t>8.9.</w:t>
      </w:r>
      <w:r w:rsidR="0091478C" w:rsidRPr="00384C62">
        <w:rPr>
          <w:rFonts w:ascii="Trebuchet MS" w:hAnsi="Trebuchet MS" w:cstheme="minorHAnsi"/>
          <w:b/>
          <w:bCs/>
          <w:color w:val="002060"/>
          <w:sz w:val="22"/>
          <w:szCs w:val="22"/>
        </w:rPr>
        <w:t>2</w:t>
      </w:r>
      <w:r w:rsidRPr="00384C62">
        <w:rPr>
          <w:rFonts w:ascii="Trebuchet MS" w:hAnsi="Trebuchet MS" w:cstheme="minorHAnsi"/>
          <w:b/>
          <w:bCs/>
          <w:color w:val="002060"/>
          <w:sz w:val="22"/>
          <w:szCs w:val="22"/>
        </w:rPr>
        <w:t xml:space="preserve"> Verificarea îndeplinirii condițiilor de eligibilitate  în aplicația MySMIS2021/SMIS2021+</w:t>
      </w:r>
      <w:bookmarkEnd w:id="84"/>
    </w:p>
    <w:p w14:paraId="6F8D9E82" w14:textId="6397A5C8"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După finalizarea evaluării tehnice și financiare a cererii de finanțare, AM PoIDS/OI PoIDS, după caz, demarează etapa de contractare. 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caz.Procesul de contractare se derulează în conformitate cu prevederile Ghidului Solicitantului Condiții Generale PoIDS, Capitolul 5.4 ”Contractare“.</w:t>
      </w:r>
    </w:p>
    <w:p w14:paraId="412DE398" w14:textId="77777777" w:rsidR="00073704" w:rsidRPr="00384C62" w:rsidRDefault="00073704" w:rsidP="00D0203C">
      <w:pPr>
        <w:jc w:val="both"/>
        <w:rPr>
          <w:rFonts w:ascii="Trebuchet MS" w:hAnsi="Trebuchet MS" w:cstheme="minorHAnsi"/>
          <w:b/>
          <w:bCs/>
          <w:color w:val="002060"/>
        </w:rPr>
      </w:pPr>
    </w:p>
    <w:p w14:paraId="57018217" w14:textId="6215947B" w:rsidR="00D0203C" w:rsidRPr="00384C62" w:rsidRDefault="00D0203C" w:rsidP="0091478C">
      <w:pPr>
        <w:pStyle w:val="Titlu3"/>
        <w:rPr>
          <w:rFonts w:ascii="Trebuchet MS" w:hAnsi="Trebuchet MS" w:cstheme="minorHAnsi"/>
          <w:color w:val="002060"/>
          <w:sz w:val="22"/>
          <w:szCs w:val="22"/>
        </w:rPr>
      </w:pPr>
      <w:bookmarkStart w:id="85" w:name="_Toc207269268"/>
      <w:r w:rsidRPr="00384C62">
        <w:rPr>
          <w:rFonts w:ascii="Trebuchet MS" w:hAnsi="Trebuchet MS" w:cstheme="minorHAnsi"/>
          <w:b/>
          <w:bCs/>
          <w:color w:val="002060"/>
          <w:sz w:val="22"/>
          <w:szCs w:val="22"/>
        </w:rPr>
        <w:t>8.9.</w:t>
      </w:r>
      <w:r w:rsidR="0091478C" w:rsidRPr="00384C62">
        <w:rPr>
          <w:rFonts w:ascii="Trebuchet MS" w:hAnsi="Trebuchet MS" w:cstheme="minorHAnsi"/>
          <w:b/>
          <w:bCs/>
          <w:color w:val="002060"/>
          <w:sz w:val="22"/>
          <w:szCs w:val="22"/>
        </w:rPr>
        <w:t>3</w:t>
      </w:r>
      <w:r w:rsidRPr="00384C62">
        <w:rPr>
          <w:rFonts w:ascii="Trebuchet MS" w:hAnsi="Trebuchet MS" w:cstheme="minorHAnsi"/>
          <w:b/>
          <w:bCs/>
          <w:color w:val="002060"/>
          <w:sz w:val="22"/>
          <w:szCs w:val="22"/>
        </w:rPr>
        <w:t xml:space="preserve"> Decizia de acordare/respingere a finanțării</w:t>
      </w:r>
      <w:bookmarkEnd w:id="85"/>
      <w:r w:rsidRPr="00384C62">
        <w:rPr>
          <w:rFonts w:ascii="Trebuchet MS" w:hAnsi="Trebuchet MS" w:cstheme="minorHAnsi"/>
          <w:b/>
          <w:bCs/>
          <w:color w:val="002060"/>
          <w:sz w:val="22"/>
          <w:szCs w:val="22"/>
        </w:rPr>
        <w:t xml:space="preserve"> </w:t>
      </w:r>
    </w:p>
    <w:p w14:paraId="5E6A551C" w14:textId="6FE87F73"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AM/OI PoIDS va emite decizia de selecție/aprobare a finanțării, respectiv decizia de respingere a Cererii de finanțare. Pentru cererile de finanțare selectate, AM/OI va proceda la încheierea contractului de finanțare.</w:t>
      </w:r>
    </w:p>
    <w:p w14:paraId="281CA7AD" w14:textId="77777777" w:rsidR="00D0203C" w:rsidRPr="00384C62" w:rsidRDefault="00D0203C" w:rsidP="008B38BB">
      <w:pPr>
        <w:jc w:val="both"/>
        <w:rPr>
          <w:rFonts w:ascii="Trebuchet MS" w:hAnsi="Trebuchet MS" w:cstheme="minorHAnsi"/>
          <w:color w:val="002060"/>
        </w:rPr>
      </w:pPr>
    </w:p>
    <w:p w14:paraId="6B3C2EB6" w14:textId="79182EB1" w:rsidR="00D0203C" w:rsidRPr="00384C62" w:rsidRDefault="00D0203C" w:rsidP="0091478C">
      <w:pPr>
        <w:pStyle w:val="Titlu3"/>
        <w:rPr>
          <w:rFonts w:ascii="Trebuchet MS" w:hAnsi="Trebuchet MS" w:cstheme="minorHAnsi"/>
          <w:color w:val="002060"/>
          <w:sz w:val="22"/>
          <w:szCs w:val="22"/>
        </w:rPr>
      </w:pPr>
      <w:bookmarkStart w:id="86" w:name="_Toc207269269"/>
      <w:r w:rsidRPr="00384C62">
        <w:rPr>
          <w:rFonts w:ascii="Trebuchet MS" w:hAnsi="Trebuchet MS" w:cstheme="minorHAnsi"/>
          <w:b/>
          <w:bCs/>
          <w:color w:val="002060"/>
          <w:sz w:val="22"/>
          <w:szCs w:val="22"/>
        </w:rPr>
        <w:lastRenderedPageBreak/>
        <w:t>8.9.</w:t>
      </w:r>
      <w:r w:rsidR="0091478C" w:rsidRPr="00384C62">
        <w:rPr>
          <w:rFonts w:ascii="Trebuchet MS" w:hAnsi="Trebuchet MS" w:cstheme="minorHAnsi"/>
          <w:b/>
          <w:bCs/>
          <w:color w:val="002060"/>
          <w:sz w:val="22"/>
          <w:szCs w:val="22"/>
        </w:rPr>
        <w:t>4</w:t>
      </w:r>
      <w:r w:rsidRPr="00384C62">
        <w:rPr>
          <w:rFonts w:ascii="Trebuchet MS" w:hAnsi="Trebuchet MS" w:cstheme="minorHAnsi"/>
          <w:b/>
          <w:bCs/>
          <w:color w:val="002060"/>
          <w:sz w:val="22"/>
          <w:szCs w:val="22"/>
        </w:rPr>
        <w:t xml:space="preserve"> Definitivarea planului de monitorizare al proiectului</w:t>
      </w:r>
      <w:bookmarkEnd w:id="86"/>
      <w:r w:rsidRPr="00384C62">
        <w:rPr>
          <w:rFonts w:ascii="Trebuchet MS" w:hAnsi="Trebuchet MS" w:cstheme="minorHAnsi"/>
          <w:b/>
          <w:bCs/>
          <w:color w:val="002060"/>
          <w:sz w:val="22"/>
          <w:szCs w:val="22"/>
        </w:rPr>
        <w:t xml:space="preserve"> </w:t>
      </w:r>
    </w:p>
    <w:p w14:paraId="11E7011A"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În conformitate cu Ordinul ministrului investițiilor și proiectelor europene nr. 1777/2023 privind aprobarea conţinutului/modelului/formatului/structurii-cadru pentru documentele prevăzute la art. 4 alin. (1) teza întâi, art. 6 alin. (1) şi (3), art. 7 alin. (1) şi art. 17 alin. (2) din Ordonanţa de urgenţă a Guvernului nr. 23/2023 privind instituirea unor măsuri de simplificare şi digitalizare pentru gestionarea fondurilor europene aferente Politicii de coeziune 2021-2027 se completează anexa aplicabilă și se stabilesc ținte trimestriale pentru atingerea rezultatelor asumate. </w:t>
      </w:r>
    </w:p>
    <w:p w14:paraId="662203C8"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Planul de monitorizare a proiectului este parte integrantă a contractului de finanțare și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 în vederea atingerii obiectivelor și țintelor finale ale indicatorilor de realizare și de rezultat prevăzuți în cererea finanțare și asumați în contractul de finanțare. </w:t>
      </w:r>
    </w:p>
    <w:p w14:paraId="08EFC670" w14:textId="41F7F87B"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Planul de monitorizare include, de asemenea, valorile țintelor finale ale indicatorilor de realizare și de rezultat care trebuie atinse ca urmare a implementării proiectului, precum și valorile de bază / de referință ale acestora, dacă există.</w:t>
      </w:r>
    </w:p>
    <w:p w14:paraId="5B34FF70" w14:textId="77777777" w:rsidR="00D0203C" w:rsidRPr="00384C62" w:rsidRDefault="00D0203C" w:rsidP="00D0203C">
      <w:pPr>
        <w:jc w:val="both"/>
        <w:rPr>
          <w:rFonts w:ascii="Trebuchet MS" w:hAnsi="Trebuchet MS" w:cstheme="minorHAnsi"/>
          <w:color w:val="002060"/>
        </w:rPr>
      </w:pPr>
    </w:p>
    <w:p w14:paraId="1E4529BE" w14:textId="228FA4BF" w:rsidR="00D0203C" w:rsidRPr="00384C62" w:rsidRDefault="00D0203C" w:rsidP="0091478C">
      <w:pPr>
        <w:pStyle w:val="Titlu3"/>
        <w:rPr>
          <w:rFonts w:ascii="Trebuchet MS" w:hAnsi="Trebuchet MS" w:cstheme="minorHAnsi"/>
          <w:color w:val="002060"/>
        </w:rPr>
      </w:pPr>
      <w:bookmarkStart w:id="87" w:name="_Toc207269270"/>
      <w:r w:rsidRPr="00384C62">
        <w:rPr>
          <w:rFonts w:ascii="Trebuchet MS" w:hAnsi="Trebuchet MS" w:cstheme="minorHAnsi"/>
          <w:b/>
          <w:bCs/>
          <w:color w:val="002060"/>
          <w:sz w:val="22"/>
          <w:szCs w:val="22"/>
        </w:rPr>
        <w:t>8.9.</w:t>
      </w:r>
      <w:r w:rsidR="0091478C" w:rsidRPr="00384C62">
        <w:rPr>
          <w:rFonts w:ascii="Trebuchet MS" w:hAnsi="Trebuchet MS" w:cstheme="minorHAnsi"/>
          <w:b/>
          <w:bCs/>
          <w:color w:val="002060"/>
          <w:sz w:val="22"/>
          <w:szCs w:val="22"/>
        </w:rPr>
        <w:t>5</w:t>
      </w:r>
      <w:r w:rsidRPr="00384C62">
        <w:rPr>
          <w:rFonts w:ascii="Trebuchet MS" w:hAnsi="Trebuchet MS" w:cstheme="minorHAnsi"/>
          <w:b/>
          <w:bCs/>
          <w:color w:val="002060"/>
          <w:sz w:val="22"/>
          <w:szCs w:val="22"/>
        </w:rPr>
        <w:t xml:space="preserve"> Semnarea contractului de finanțare /emiterea deciziei de finanțare</w:t>
      </w:r>
      <w:bookmarkEnd w:id="87"/>
      <w:r w:rsidRPr="00384C62">
        <w:rPr>
          <w:rFonts w:ascii="Trebuchet MS" w:hAnsi="Trebuchet MS" w:cstheme="minorHAnsi"/>
          <w:b/>
          <w:bCs/>
          <w:color w:val="002060"/>
          <w:sz w:val="22"/>
          <w:szCs w:val="22"/>
        </w:rPr>
        <w:t xml:space="preserve"> </w:t>
      </w:r>
    </w:p>
    <w:p w14:paraId="0F665CA1" w14:textId="58505E79"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Procesul de contractare se derulează în conformitate cu prevederile Ghidului Solicitantului - Condiții Generale PoIDS 2021-2027, Capitolul 5.4 ”Contractare”. </w:t>
      </w:r>
    </w:p>
    <w:p w14:paraId="006B8A76" w14:textId="77777777" w:rsidR="00D0203C" w:rsidRPr="00384C62" w:rsidRDefault="00D0203C" w:rsidP="00D0203C">
      <w:pPr>
        <w:jc w:val="both"/>
        <w:rPr>
          <w:rFonts w:ascii="Trebuchet MS" w:hAnsi="Trebuchet MS" w:cstheme="minorHAnsi"/>
          <w:color w:val="002060"/>
        </w:rPr>
      </w:pPr>
    </w:p>
    <w:p w14:paraId="64FC4821" w14:textId="1B14A440"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Contractul de finanțare va respecta modelul prevăzut în anexa la Ordinul ministrului investițiilor și proiectelor europene nr. 2041/2023 pentru aprobarea modelului contractului de finanţare prevăzut la art. 14 alin. (2) din Ordonanţa de urgenţă a Guvernului nr. </w:t>
      </w:r>
      <w:r w:rsidR="0076725D" w:rsidRPr="00384C62">
        <w:rPr>
          <w:rFonts w:ascii="Times New Roman" w:hAnsi="Times New Roman" w:cs="Times New Roman"/>
          <w:color w:val="002060"/>
          <w:sz w:val="24"/>
          <w:szCs w:val="24"/>
        </w:rPr>
        <w:t xml:space="preserve">Instrumentul comun de monitorizare </w:t>
      </w:r>
      <w:r w:rsidRPr="00384C62">
        <w:rPr>
          <w:rFonts w:ascii="Trebuchet MS" w:hAnsi="Trebuchet MS" w:cstheme="minorHAnsi"/>
          <w:color w:val="002060"/>
        </w:rPr>
        <w:t xml:space="preserve">23/2023 privind instituirea unor măsuri de simplificare şi digitalizare pentru gestionarea fondurilor europene aferente Politicii de coeziune 2021-2027, cu modificările și completările ulterioare. </w:t>
      </w:r>
    </w:p>
    <w:p w14:paraId="2577275D" w14:textId="77777777" w:rsidR="00D0203C" w:rsidRPr="00384C62" w:rsidRDefault="00D0203C" w:rsidP="00D0203C">
      <w:pPr>
        <w:jc w:val="both"/>
        <w:rPr>
          <w:rFonts w:ascii="Trebuchet MS" w:hAnsi="Trebuchet MS" w:cstheme="minorHAnsi"/>
          <w:color w:val="002060"/>
        </w:rPr>
      </w:pPr>
    </w:p>
    <w:p w14:paraId="3D680A4E" w14:textId="67F6D8F8"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Condițiile specifice ale contractului de finanțare sunt prevăzute în </w:t>
      </w:r>
      <w:r w:rsidR="0076725D" w:rsidRPr="00384C62">
        <w:rPr>
          <w:rFonts w:ascii="Trebuchet MS" w:hAnsi="Trebuchet MS" w:cstheme="minorHAnsi"/>
          <w:color w:val="002060"/>
        </w:rPr>
        <w:t>Anexa_17_</w:t>
      </w:r>
      <w:r w:rsidR="0076725D" w:rsidRPr="00384C62">
        <w:rPr>
          <w:color w:val="002060"/>
        </w:rPr>
        <w:t xml:space="preserve"> </w:t>
      </w:r>
      <w:r w:rsidR="0076725D" w:rsidRPr="00384C62">
        <w:rPr>
          <w:rFonts w:ascii="Trebuchet MS" w:hAnsi="Trebuchet MS" w:cstheme="minorHAnsi"/>
          <w:color w:val="002060"/>
        </w:rPr>
        <w:t xml:space="preserve">Contractul de finanțare - Condiții specifice </w:t>
      </w:r>
      <w:r w:rsidRPr="00384C62">
        <w:rPr>
          <w:rFonts w:ascii="Trebuchet MS" w:hAnsi="Trebuchet MS" w:cstheme="minorHAnsi"/>
          <w:color w:val="002060"/>
        </w:rPr>
        <w:t xml:space="preserve">la prezentul Ghid al Solicitantului - Condiții Specifice. </w:t>
      </w:r>
    </w:p>
    <w:p w14:paraId="635471C0" w14:textId="77777777" w:rsidR="00D0203C" w:rsidRPr="00384C62" w:rsidRDefault="00D0203C" w:rsidP="00D0203C">
      <w:pPr>
        <w:jc w:val="both"/>
        <w:rPr>
          <w:rFonts w:ascii="Trebuchet MS" w:hAnsi="Trebuchet MS" w:cstheme="minorHAnsi"/>
          <w:color w:val="002060"/>
        </w:rPr>
      </w:pPr>
    </w:p>
    <w:p w14:paraId="5AD8664E" w14:textId="672DCE69"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Contractul de finanțare se generează de sistemul informatic MySMIS2021/SMIS2021+ și se semnează numai în format electronic de către reprezentantul legal/persoanele împuternicite ale autorității de management/organismului intermediar, după caz, și reprezentantul legal/persoanele împuternicite desemnate de solicitantul sau liderul de parteneriat în numele parteneriatului constituit.</w:t>
      </w:r>
    </w:p>
    <w:p w14:paraId="4F083B50" w14:textId="77777777" w:rsidR="00D0203C" w:rsidRPr="00384C62" w:rsidRDefault="00D0203C" w:rsidP="00D0203C">
      <w:pPr>
        <w:jc w:val="both"/>
        <w:rPr>
          <w:rFonts w:ascii="Trebuchet MS" w:hAnsi="Trebuchet MS" w:cstheme="minorHAnsi"/>
          <w:color w:val="002060"/>
        </w:rPr>
      </w:pPr>
    </w:p>
    <w:p w14:paraId="58BA6F00" w14:textId="5F690EF2" w:rsidR="00D0203C" w:rsidRPr="00384C62" w:rsidRDefault="00D0203C" w:rsidP="0091478C">
      <w:pPr>
        <w:pStyle w:val="Titlu1"/>
        <w:spacing w:before="0"/>
        <w:rPr>
          <w:rFonts w:ascii="Trebuchet MS" w:hAnsi="Trebuchet MS" w:cstheme="minorHAnsi"/>
          <w:color w:val="002060"/>
          <w:sz w:val="22"/>
          <w:szCs w:val="22"/>
        </w:rPr>
      </w:pPr>
      <w:bookmarkStart w:id="88" w:name="_Toc207269271"/>
      <w:r w:rsidRPr="00384C62">
        <w:rPr>
          <w:rFonts w:ascii="Trebuchet MS" w:hAnsi="Trebuchet MS" w:cstheme="minorHAnsi"/>
          <w:b/>
          <w:bCs/>
          <w:color w:val="002060"/>
          <w:sz w:val="22"/>
          <w:szCs w:val="22"/>
        </w:rPr>
        <w:t>9. ASPECTE PRIVIND CONFLICTUL DE INTERESE</w:t>
      </w:r>
      <w:bookmarkEnd w:id="88"/>
      <w:r w:rsidRPr="00384C62">
        <w:rPr>
          <w:rFonts w:ascii="Trebuchet MS" w:hAnsi="Trebuchet MS" w:cstheme="minorHAnsi"/>
          <w:b/>
          <w:bCs/>
          <w:color w:val="002060"/>
          <w:sz w:val="22"/>
          <w:szCs w:val="22"/>
        </w:rPr>
        <w:t xml:space="preserve"> </w:t>
      </w:r>
    </w:p>
    <w:p w14:paraId="0B8CB6A8" w14:textId="77777777" w:rsidR="009923E3" w:rsidRPr="00384C62" w:rsidRDefault="009923E3" w:rsidP="00D0203C">
      <w:pPr>
        <w:jc w:val="both"/>
        <w:rPr>
          <w:rFonts w:ascii="Trebuchet MS" w:hAnsi="Trebuchet MS" w:cstheme="minorHAnsi"/>
          <w:color w:val="002060"/>
        </w:rPr>
      </w:pPr>
    </w:p>
    <w:p w14:paraId="5A57112D" w14:textId="30857956"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La conceperea Cererii de finanțare precum și pe toată perioada implementării proiectului, beneficiarii vor trebui să respecte prevederile legale europene și naționale în vigoare referitoare la conflictul de interese şi regimul incompatibilităţilor. </w:t>
      </w:r>
    </w:p>
    <w:p w14:paraId="77E61451" w14:textId="77777777" w:rsidR="00D0203C" w:rsidRPr="00384C62" w:rsidRDefault="00D0203C" w:rsidP="00D0203C">
      <w:pPr>
        <w:jc w:val="both"/>
        <w:rPr>
          <w:rFonts w:ascii="Trebuchet MS" w:hAnsi="Trebuchet MS" w:cstheme="minorHAnsi"/>
          <w:color w:val="002060"/>
        </w:rPr>
      </w:pPr>
    </w:p>
    <w:p w14:paraId="593ADC43" w14:textId="034136F5"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Beneficiarii de finanţare nerambursabilă se obligă să întreprindă toate diligenţele necesare pentru a evita orice conflict de interese şi să informeze cu celeritate, în scris, AM PoIDS în legătură cu orice situaţie care dă naştere sau este posibil să dea naştere unui astfel de conflict. În cazul apariţiei riscului unei astfel de situații, beneficiarul trebuie să ia măsuri care să conducă la evitarea, respectiv stingerea lui şi să informeze în scris AM PoIDS/ OI PoIDS delegat în legătură cu orice situație care dă naștere sau este posibil să dea naștere unui astfel de conflict, în termen de 3 (trei) zile lucrătoare de la apariția unei astfel de situații. </w:t>
      </w:r>
    </w:p>
    <w:p w14:paraId="17EE7641" w14:textId="77777777" w:rsidR="00D0203C" w:rsidRPr="00384C62" w:rsidRDefault="00D0203C" w:rsidP="00D0203C">
      <w:pPr>
        <w:jc w:val="both"/>
        <w:rPr>
          <w:rFonts w:ascii="Trebuchet MS" w:hAnsi="Trebuchet MS" w:cstheme="minorHAnsi"/>
          <w:color w:val="002060"/>
        </w:rPr>
      </w:pPr>
    </w:p>
    <w:p w14:paraId="4220EC47" w14:textId="50A653EC"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Reprezintă conflict de interese orice situație care împiedică beneficiarii de a avea o atitudine </w:t>
      </w:r>
      <w:r w:rsidRPr="00384C62">
        <w:rPr>
          <w:rFonts w:ascii="Trebuchet MS" w:hAnsi="Trebuchet MS" w:cstheme="minorHAnsi"/>
          <w:color w:val="002060"/>
        </w:rPr>
        <w:lastRenderedPageBreak/>
        <w:t xml:space="preserve">obiectivă şi imparţială, sau care îi împiedică să execute activităţile prevăzute în Cererea de finanţare într-o manieră obiectivă şi imparţială, din motive referitoare la familie, viaţă personală, afinităţi politice sau naţionale, interese economice sau orice alte interese. Interesele anterior menţionate includ orice avantaj pentru persoana în cauză, soţul/soţia sau o rudă ori un afin, până la gradul 2 inclusiv. </w:t>
      </w:r>
    </w:p>
    <w:p w14:paraId="29670ABE" w14:textId="77777777" w:rsidR="00D0203C" w:rsidRPr="00384C62" w:rsidRDefault="00D0203C" w:rsidP="00D0203C">
      <w:pPr>
        <w:jc w:val="both"/>
        <w:rPr>
          <w:rFonts w:ascii="Trebuchet MS" w:hAnsi="Trebuchet MS" w:cstheme="minorHAnsi"/>
          <w:color w:val="002060"/>
        </w:rPr>
      </w:pPr>
    </w:p>
    <w:p w14:paraId="40D5D3DD" w14:textId="323B5635"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Această prevedere se aplică Beneficiarului, subcontractorilor, furnizorilor şi angajaților Beneficiarului şi altor persoane juridice publice sau private, în cazul în care acestea sunt implicate în activităţi care pot fi încadrate în execuţia, auditarea sau controlul bugetului Uniunii Europene, precum și angajaților AM PoIDS/OI PoIDS delegat și persoanelor fizice sau juridice care desfăşoară activităţi externalizate pentru AM PoIDS/OI PoIDS delegate, implicați direct în procesul de evaluare/ selecţie/ aprobare/ control, după caz, a Cererilor de finanţare, respectiv în procesul de verificare/ autorizare/ plată/c ontrol al Cererilor de rambursare/plată. </w:t>
      </w:r>
    </w:p>
    <w:p w14:paraId="24668250" w14:textId="77777777" w:rsidR="00D0203C" w:rsidRPr="00384C62" w:rsidRDefault="00D0203C" w:rsidP="00D0203C">
      <w:pPr>
        <w:jc w:val="both"/>
        <w:rPr>
          <w:rFonts w:ascii="Trebuchet MS" w:hAnsi="Trebuchet MS" w:cstheme="minorHAnsi"/>
          <w:color w:val="002060"/>
        </w:rPr>
      </w:pPr>
    </w:p>
    <w:p w14:paraId="662DA86A" w14:textId="7113EC8B"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În temeiul articolului 61 alin. (3) din Regulamentul (UE, Euratom) 2018/1046 al Parlamentului European şi al Consiliului din 18 iulie 2018 privind normele financiare aplicabile bugetului general al Uniunii,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62F0C547" w14:textId="77777777" w:rsidR="00D0203C" w:rsidRPr="00384C62" w:rsidRDefault="00D0203C" w:rsidP="00D0203C">
      <w:pPr>
        <w:jc w:val="both"/>
        <w:rPr>
          <w:rFonts w:ascii="Trebuchet MS" w:hAnsi="Trebuchet MS" w:cstheme="minorHAnsi"/>
          <w:color w:val="002060"/>
        </w:rPr>
      </w:pPr>
    </w:p>
    <w:p w14:paraId="6D14BF1A"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În sensul aspectelor menționate mai sus, Beneficiarii acestora se obligă să ia toate măsurile pentru respectarea regulilor pentru evitarea conflictului de interese, conform următoarelor prevederi legislative europene si naționale: </w:t>
      </w:r>
    </w:p>
    <w:p w14:paraId="11A01D51" w14:textId="77777777" w:rsidR="00D0203C" w:rsidRPr="00384C62" w:rsidRDefault="00D0203C">
      <w:pPr>
        <w:pStyle w:val="Listparagraf"/>
        <w:numPr>
          <w:ilvl w:val="0"/>
          <w:numId w:val="54"/>
        </w:numPr>
        <w:jc w:val="both"/>
        <w:rPr>
          <w:rFonts w:ascii="Trebuchet MS" w:hAnsi="Trebuchet MS" w:cstheme="minorHAnsi"/>
          <w:color w:val="002060"/>
        </w:rPr>
      </w:pPr>
      <w:r w:rsidRPr="00384C62">
        <w:rPr>
          <w:rFonts w:ascii="Trebuchet MS" w:hAnsi="Trebuchet MS" w:cstheme="minorHAnsi"/>
          <w:color w:val="002060"/>
        </w:rPr>
        <w:t xml:space="preserve">Art. 61 din Regulamentul (UE, Euroatom) nr. 2024/2509 al Parlamentului European și al Consiliului din 23 septembrie 2024 privind normele financiare aplicabile bugetului general al Uniunii (reformare); </w:t>
      </w:r>
    </w:p>
    <w:p w14:paraId="0D2841FC" w14:textId="77777777" w:rsidR="00D0203C" w:rsidRPr="00384C62" w:rsidRDefault="00D0203C">
      <w:pPr>
        <w:pStyle w:val="Listparagraf"/>
        <w:numPr>
          <w:ilvl w:val="0"/>
          <w:numId w:val="54"/>
        </w:numPr>
        <w:jc w:val="both"/>
        <w:rPr>
          <w:rFonts w:ascii="Trebuchet MS" w:hAnsi="Trebuchet MS" w:cstheme="minorHAnsi"/>
          <w:color w:val="002060"/>
        </w:rPr>
      </w:pPr>
      <w:r w:rsidRPr="00384C62">
        <w:rPr>
          <w:rFonts w:ascii="Trebuchet MS" w:hAnsi="Trebuchet MS" w:cstheme="minorHAnsi"/>
          <w:color w:val="002060"/>
        </w:rPr>
        <w:t xml:space="preserve">Capitolul II, Secțiunea a 2-a Reguli în materia conflictului de interese, din Ordonanța de urgență a Guvernului nr. 66/2011 privind prevenirea, constatarea şi sancţionarea neregulilor apărute în obţinerea şi utilizarea fondurilor europene şi/sau a fondurilor publice naţionale aferente acestora, cu modificările și completările ulterioare; </w:t>
      </w:r>
    </w:p>
    <w:p w14:paraId="7788EF50" w14:textId="77777777" w:rsidR="00D0203C" w:rsidRPr="00384C62" w:rsidRDefault="00D0203C">
      <w:pPr>
        <w:pStyle w:val="Listparagraf"/>
        <w:numPr>
          <w:ilvl w:val="0"/>
          <w:numId w:val="54"/>
        </w:numPr>
        <w:jc w:val="both"/>
        <w:rPr>
          <w:rFonts w:ascii="Trebuchet MS" w:hAnsi="Trebuchet MS" w:cstheme="minorHAnsi"/>
          <w:color w:val="002060"/>
        </w:rPr>
      </w:pPr>
      <w:r w:rsidRPr="00384C62">
        <w:rPr>
          <w:rFonts w:ascii="Trebuchet MS" w:hAnsi="Trebuchet MS" w:cstheme="minorHAnsi"/>
          <w:color w:val="002060"/>
        </w:rPr>
        <w:t xml:space="preserve">Titlul IV, Capitolul II Conflictul de interese din Legea nr. 161/2003 privind unele măsuri pentru asigurarea transparenței în exercitarea demnităților publice, a funcțiilor publice și în mediul de afaceri, prevenirea și sancționarea corupției, cu modificările și completările ulterioare, pentru beneficiarii care fac parte din categoria subiecților de drept public; </w:t>
      </w:r>
    </w:p>
    <w:p w14:paraId="51755336" w14:textId="66C03A49" w:rsidR="00D0203C" w:rsidRPr="00384C62" w:rsidRDefault="00D0203C">
      <w:pPr>
        <w:pStyle w:val="Listparagraf"/>
        <w:numPr>
          <w:ilvl w:val="0"/>
          <w:numId w:val="54"/>
        </w:numPr>
        <w:jc w:val="both"/>
        <w:rPr>
          <w:rFonts w:ascii="Trebuchet MS" w:hAnsi="Trebuchet MS" w:cstheme="minorHAnsi"/>
          <w:color w:val="002060"/>
        </w:rPr>
      </w:pPr>
      <w:r w:rsidRPr="00384C62">
        <w:rPr>
          <w:rFonts w:ascii="Trebuchet MS" w:hAnsi="Trebuchet MS" w:cstheme="minorHAnsi"/>
          <w:color w:val="002060"/>
        </w:rPr>
        <w:t xml:space="preserve">Capitolul II, secțiunea 4 Reguli de evitare a conflictului de interese, art. 58 - 63 din Legea nr. 98/2016 privind achizițiile publice, cu modificările și completările ulterioare. </w:t>
      </w:r>
    </w:p>
    <w:p w14:paraId="6B342385" w14:textId="77777777" w:rsidR="00D0203C" w:rsidRPr="00384C62" w:rsidRDefault="00D0203C" w:rsidP="00D0203C">
      <w:pPr>
        <w:jc w:val="both"/>
        <w:rPr>
          <w:rFonts w:ascii="Trebuchet MS" w:hAnsi="Trebuchet MS" w:cstheme="minorHAnsi"/>
          <w:color w:val="002060"/>
        </w:rPr>
      </w:pPr>
    </w:p>
    <w:p w14:paraId="14C87AB5" w14:textId="09E65085" w:rsidR="00D0203C" w:rsidRPr="00384C62" w:rsidRDefault="00D0203C" w:rsidP="009923E3">
      <w:pPr>
        <w:pStyle w:val="Titlu1"/>
        <w:spacing w:before="0"/>
        <w:rPr>
          <w:rFonts w:ascii="Trebuchet MS" w:hAnsi="Trebuchet MS" w:cstheme="minorHAnsi"/>
          <w:color w:val="002060"/>
          <w:sz w:val="22"/>
          <w:szCs w:val="22"/>
        </w:rPr>
      </w:pPr>
      <w:bookmarkStart w:id="89" w:name="_Toc207269272"/>
      <w:r w:rsidRPr="00384C62">
        <w:rPr>
          <w:rFonts w:ascii="Trebuchet MS" w:hAnsi="Trebuchet MS" w:cstheme="minorHAnsi"/>
          <w:b/>
          <w:bCs/>
          <w:color w:val="002060"/>
          <w:sz w:val="22"/>
          <w:szCs w:val="22"/>
        </w:rPr>
        <w:t>10. ASPECTE PRIVIND PRELUCRAREA DATELOR CU CARACTER PERSONAL</w:t>
      </w:r>
      <w:bookmarkEnd w:id="89"/>
      <w:r w:rsidRPr="00384C62">
        <w:rPr>
          <w:rFonts w:ascii="Trebuchet MS" w:hAnsi="Trebuchet MS" w:cstheme="minorHAnsi"/>
          <w:b/>
          <w:bCs/>
          <w:color w:val="002060"/>
          <w:sz w:val="22"/>
          <w:szCs w:val="22"/>
        </w:rPr>
        <w:t xml:space="preserve"> </w:t>
      </w:r>
    </w:p>
    <w:p w14:paraId="54381BB1" w14:textId="77777777" w:rsidR="009923E3" w:rsidRPr="00384C62" w:rsidRDefault="009923E3" w:rsidP="00D0203C">
      <w:pPr>
        <w:jc w:val="both"/>
        <w:rPr>
          <w:rFonts w:ascii="Trebuchet MS" w:hAnsi="Trebuchet MS" w:cstheme="minorHAnsi"/>
          <w:color w:val="002060"/>
        </w:rPr>
      </w:pPr>
    </w:p>
    <w:p w14:paraId="0F7D762B" w14:textId="3047F96A"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Beneficiarii de finanțare nerambursabilă au obligaţia de a respecta prevederile Regulamentului (UE) nr. 679 din 27 aprilie 2016 al Parlamentul European și Consiliul Uniunii Europene privind protecţia persoanelor fizice în ceea ce priveşte prelucrarea datelor cu caracter personal şi privind libera circulaţie a acestor date (Regulamentul general privind protecţia datelor), precum şi prevederile Directivei 2002/58/CE privind prelucrarea datelor personale și protejarea confidențialității în sectorul comunicațiilor publice (Directiva asupra confidențialității și comunicațiilor electronice), transpusă în legislaţia naţională prin Legea nr. 506/2004 privind prelucrarea datelor cu caracter personal şi protecţia vieţii private în sectorul comunicaţiilor electronice, cu modificarile si completările ulterioare. </w:t>
      </w:r>
    </w:p>
    <w:p w14:paraId="3E7DF5E5" w14:textId="77777777" w:rsidR="00D0203C" w:rsidRPr="00384C62" w:rsidRDefault="00D0203C" w:rsidP="00D0203C">
      <w:pPr>
        <w:jc w:val="both"/>
        <w:rPr>
          <w:rFonts w:ascii="Trebuchet MS" w:hAnsi="Trebuchet MS" w:cstheme="minorHAnsi"/>
          <w:color w:val="002060"/>
        </w:rPr>
      </w:pPr>
    </w:p>
    <w:p w14:paraId="5B2B09FD" w14:textId="6A183A35"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Astfel, participanții la activitățile proiectului vor fi informați despre obligativitatea de a furniza </w:t>
      </w:r>
      <w:r w:rsidRPr="00384C62">
        <w:rPr>
          <w:rFonts w:ascii="Trebuchet MS" w:hAnsi="Trebuchet MS" w:cstheme="minorHAnsi"/>
          <w:color w:val="002060"/>
        </w:rPr>
        <w:lastRenderedPageBreak/>
        <w:t xml:space="preserve">datele lor personale si despre faptul că datele lor personale vor fi prelucrate în aplicațiile electronice SMIS/MySMIS, in toate fazele de evaluare/ contractare/ implementare/ sustenabilitate a proiectului, cu respectarea dispoziţiilor legale menţionate. Beneficiarii trebuie să facă dovada că au obținut consimţământul pentru prelucrarea datelor cu caracter personal de la fiecare participant, în conformitate cu prevederile legale menționate. </w:t>
      </w:r>
    </w:p>
    <w:p w14:paraId="54D4C687" w14:textId="77777777" w:rsidR="00D0203C" w:rsidRPr="00384C62" w:rsidRDefault="00D0203C" w:rsidP="00D0203C">
      <w:pPr>
        <w:jc w:val="both"/>
        <w:rPr>
          <w:rFonts w:ascii="Trebuchet MS" w:hAnsi="Trebuchet MS" w:cstheme="minorHAnsi"/>
          <w:color w:val="002060"/>
        </w:rPr>
      </w:pPr>
    </w:p>
    <w:p w14:paraId="41C943FB" w14:textId="014F2896"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Datele personale ale reprezentanților legali ai solicitanților/beneficiarilor, împuterniciților, persoanelor nominalizate în echipa de proiect/evidențiate în documentele proiectului vor fi prelucrate ca urmare a procesului de încărcare a informațiilor în sistemul informatic.</w:t>
      </w:r>
    </w:p>
    <w:p w14:paraId="4A00F9E5" w14:textId="1B5B2B60"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Depunerea cererii de finanțare reprezintă un angajament ferm privind acordul solicitantului ,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p w14:paraId="56FD8E1F" w14:textId="77777777" w:rsidR="00D0203C" w:rsidRPr="00384C62" w:rsidRDefault="00D0203C" w:rsidP="00D0203C">
      <w:pPr>
        <w:jc w:val="both"/>
        <w:rPr>
          <w:rFonts w:ascii="Trebuchet MS" w:hAnsi="Trebuchet MS" w:cstheme="minorHAnsi"/>
          <w:color w:val="002060"/>
        </w:rPr>
      </w:pPr>
    </w:p>
    <w:p w14:paraId="49FB8053" w14:textId="4E19AE44" w:rsidR="00D0203C" w:rsidRPr="00384C62" w:rsidRDefault="00D0203C" w:rsidP="009923E3">
      <w:pPr>
        <w:pStyle w:val="Titlu1"/>
        <w:rPr>
          <w:rFonts w:ascii="Trebuchet MS" w:hAnsi="Trebuchet MS" w:cstheme="minorHAnsi"/>
          <w:color w:val="002060"/>
          <w:sz w:val="22"/>
          <w:szCs w:val="22"/>
        </w:rPr>
      </w:pPr>
      <w:bookmarkStart w:id="90" w:name="_Toc207269273"/>
      <w:r w:rsidRPr="00384C62">
        <w:rPr>
          <w:rFonts w:ascii="Trebuchet MS" w:hAnsi="Trebuchet MS" w:cstheme="minorHAnsi"/>
          <w:b/>
          <w:bCs/>
          <w:color w:val="002060"/>
          <w:sz w:val="22"/>
          <w:szCs w:val="22"/>
        </w:rPr>
        <w:t>11. ASPECTE PRIVIND MONITORIZAREA TEHNICĂ ȘI RAPOARTELE DE PROGRES</w:t>
      </w:r>
      <w:bookmarkEnd w:id="90"/>
      <w:r w:rsidRPr="00384C62">
        <w:rPr>
          <w:rFonts w:ascii="Trebuchet MS" w:hAnsi="Trebuchet MS" w:cstheme="minorHAnsi"/>
          <w:b/>
          <w:bCs/>
          <w:color w:val="002060"/>
          <w:sz w:val="22"/>
          <w:szCs w:val="22"/>
        </w:rPr>
        <w:t xml:space="preserve"> </w:t>
      </w:r>
    </w:p>
    <w:p w14:paraId="368F0CB1" w14:textId="4A3F4F3A" w:rsidR="0055785B" w:rsidRPr="00D03AC8" w:rsidRDefault="00D0203C" w:rsidP="009923E3">
      <w:pPr>
        <w:pStyle w:val="Titlu2"/>
        <w:spacing w:after="0" w:afterAutospacing="0"/>
        <w:ind w:left="0" w:firstLine="0"/>
        <w:rPr>
          <w:rFonts w:ascii="Trebuchet MS" w:hAnsi="Trebuchet MS" w:cstheme="minorHAnsi"/>
          <w:b/>
          <w:bCs/>
          <w:color w:val="002060"/>
          <w:sz w:val="22"/>
          <w:szCs w:val="22"/>
          <w:lang w:val="fr-FR"/>
        </w:rPr>
      </w:pPr>
      <w:bookmarkStart w:id="91" w:name="_Toc207269274"/>
      <w:r w:rsidRPr="00D03AC8">
        <w:rPr>
          <w:rFonts w:ascii="Trebuchet MS" w:hAnsi="Trebuchet MS" w:cstheme="minorHAnsi"/>
          <w:b/>
          <w:bCs/>
          <w:color w:val="002060"/>
          <w:sz w:val="22"/>
          <w:szCs w:val="22"/>
          <w:lang w:val="fr-FR"/>
        </w:rPr>
        <w:t xml:space="preserve">11.1 </w:t>
      </w:r>
      <w:r w:rsidR="000F7953" w:rsidRPr="00D03AC8">
        <w:rPr>
          <w:rFonts w:ascii="Trebuchet MS" w:hAnsi="Trebuchet MS" w:cstheme="minorHAnsi"/>
          <w:b/>
          <w:bCs/>
          <w:color w:val="002060"/>
          <w:sz w:val="22"/>
          <w:szCs w:val="22"/>
          <w:lang w:val="fr-FR"/>
        </w:rPr>
        <w:t>Acordul de monitorizare către GAL</w:t>
      </w:r>
      <w:bookmarkEnd w:id="91"/>
    </w:p>
    <w:p w14:paraId="3BC77346" w14:textId="6F12929A" w:rsidR="0055785B" w:rsidRPr="00384C62" w:rsidRDefault="0055785B" w:rsidP="00E336BF">
      <w:pPr>
        <w:jc w:val="both"/>
        <w:rPr>
          <w:rFonts w:ascii="Trebuchet MS" w:hAnsi="Trebuchet MS" w:cstheme="minorHAnsi"/>
          <w:color w:val="002060"/>
        </w:rPr>
      </w:pPr>
      <w:r w:rsidRPr="00384C62">
        <w:rPr>
          <w:rFonts w:ascii="Trebuchet MS" w:hAnsi="Trebuchet MS" w:cstheme="minorHAnsi"/>
          <w:color w:val="002060"/>
        </w:rPr>
        <w:t xml:space="preserve">Monitorizarea proiectelor implică un proces de comunicare între GAL și beneficiarii acestora. GAL </w:t>
      </w:r>
      <w:r w:rsidRPr="00384C62">
        <w:rPr>
          <w:rFonts w:ascii="Trebuchet MS" w:hAnsi="Trebuchet MS" w:cstheme="minorHAnsi"/>
          <w:i/>
          <w:iCs/>
          <w:color w:val="002060"/>
        </w:rPr>
        <w:t xml:space="preserve">colectează informații </w:t>
      </w:r>
      <w:r w:rsidRPr="00384C62">
        <w:rPr>
          <w:rFonts w:ascii="Trebuchet MS" w:hAnsi="Trebuchet MS" w:cstheme="minorHAnsi"/>
          <w:color w:val="002060"/>
        </w:rPr>
        <w:t xml:space="preserve">cu privire la stadiul implementării proiectelor beneficiarilor finanțați în cadrul SDL, activitate cheie a procesului de monitorizare, axată pe urmărirea indicatorilor obligatorii și a celor suplimentari prevăzuți în SDL. </w:t>
      </w:r>
    </w:p>
    <w:p w14:paraId="38981AEF" w14:textId="3625833C" w:rsidR="0055785B" w:rsidRPr="00384C62" w:rsidRDefault="0055785B" w:rsidP="00E336BF">
      <w:pPr>
        <w:jc w:val="both"/>
        <w:rPr>
          <w:rFonts w:ascii="Trebuchet MS" w:hAnsi="Trebuchet MS" w:cstheme="minorHAnsi"/>
          <w:color w:val="002060"/>
        </w:rPr>
      </w:pPr>
      <w:r w:rsidRPr="00384C62">
        <w:rPr>
          <w:rFonts w:ascii="Trebuchet MS" w:hAnsi="Trebuchet MS" w:cstheme="minorHAnsi"/>
          <w:color w:val="002060"/>
        </w:rPr>
        <w:t>Se recomandă menținerea unei relații strânse între GAL și beneficiari, concretizată prin transmiterea periodică de informații referitoare la progresul înregistrat la nivelul proiectului implementat (</w:t>
      </w:r>
      <w:r w:rsidRPr="00384C62">
        <w:rPr>
          <w:rFonts w:ascii="Trebuchet MS" w:hAnsi="Trebuchet MS" w:cstheme="minorHAnsi"/>
          <w:i/>
          <w:iCs/>
          <w:color w:val="002060"/>
        </w:rPr>
        <w:t>cel puțin trimestrial</w:t>
      </w:r>
      <w:r w:rsidRPr="00384C62">
        <w:rPr>
          <w:rFonts w:ascii="Trebuchet MS" w:hAnsi="Trebuchet MS" w:cstheme="minorHAnsi"/>
          <w:color w:val="002060"/>
        </w:rPr>
        <w:t>) de la beneficiar către GAL, informații care vor fi preluate în Instrumentul comun de monitorizare (</w:t>
      </w:r>
      <w:r w:rsidRPr="00384C62">
        <w:rPr>
          <w:rFonts w:ascii="Trebuchet MS" w:hAnsi="Trebuchet MS" w:cstheme="minorHAnsi"/>
          <w:b/>
          <w:bCs/>
          <w:color w:val="002060"/>
        </w:rPr>
        <w:t xml:space="preserve">Anexa </w:t>
      </w:r>
      <w:r w:rsidR="00242408" w:rsidRPr="00384C62">
        <w:rPr>
          <w:rFonts w:ascii="Trebuchet MS" w:hAnsi="Trebuchet MS" w:cstheme="minorHAnsi"/>
          <w:b/>
          <w:bCs/>
          <w:color w:val="002060"/>
        </w:rPr>
        <w:t>15 Acordul de monitorizare GAL</w:t>
      </w:r>
      <w:r w:rsidRPr="00384C62">
        <w:rPr>
          <w:rFonts w:ascii="Trebuchet MS" w:hAnsi="Trebuchet MS" w:cstheme="minorHAnsi"/>
          <w:color w:val="002060"/>
        </w:rPr>
        <w:t>) .</w:t>
      </w:r>
      <w:r w:rsidRPr="00384C62">
        <w:rPr>
          <w:rFonts w:ascii="Trebuchet MS" w:hAnsi="Trebuchet MS"/>
          <w:color w:val="002060"/>
        </w:rPr>
        <w:t xml:space="preserve"> </w:t>
      </w:r>
      <w:r w:rsidRPr="00384C62">
        <w:rPr>
          <w:rFonts w:ascii="Trebuchet MS" w:hAnsi="Trebuchet MS" w:cstheme="minorHAnsi"/>
          <w:color w:val="002060"/>
        </w:rPr>
        <w:t>Pentru respectarea reglementărilor GDPR la nivelul indicatorilor PIDS referitori la grupul țintă, beneficiarii vor raporta către GAL doar datele valorice aferente țintelor atinse.</w:t>
      </w:r>
    </w:p>
    <w:p w14:paraId="2641D127" w14:textId="77777777" w:rsidR="0055785B" w:rsidRPr="00384C62" w:rsidRDefault="0055785B" w:rsidP="00E336BF">
      <w:pPr>
        <w:jc w:val="both"/>
        <w:rPr>
          <w:rFonts w:ascii="Trebuchet MS" w:hAnsi="Trebuchet MS" w:cstheme="minorHAnsi"/>
          <w:color w:val="002060"/>
        </w:rPr>
      </w:pPr>
    </w:p>
    <w:p w14:paraId="4BE07DC0" w14:textId="6235481E" w:rsidR="0055785B" w:rsidRPr="00384C62" w:rsidRDefault="0055785B" w:rsidP="00E336BF">
      <w:pPr>
        <w:pStyle w:val="Normal1"/>
        <w:pBdr>
          <w:top w:val="nil"/>
          <w:left w:val="nil"/>
          <w:bottom w:val="nil"/>
          <w:right w:val="nil"/>
          <w:between w:val="nil"/>
        </w:pBdr>
        <w:tabs>
          <w:tab w:val="right" w:pos="177"/>
        </w:tabs>
        <w:spacing w:before="0"/>
        <w:rPr>
          <w:rFonts w:ascii="Trebuchet MS" w:hAnsi="Trebuchet MS"/>
          <w:color w:val="002060"/>
        </w:rPr>
      </w:pPr>
      <w:r w:rsidRPr="00384C62">
        <w:rPr>
          <w:rFonts w:ascii="Trebuchet MS" w:hAnsi="Trebuchet MS"/>
          <w:color w:val="002060"/>
        </w:rPr>
        <w:t>Solicitantul își va exprima în scris acordul de monitorizare din partea</w:t>
      </w:r>
      <w:r w:rsidR="009538DD">
        <w:rPr>
          <w:rFonts w:ascii="Trebuchet MS" w:hAnsi="Trebuchet MS"/>
          <w:color w:val="002060"/>
        </w:rPr>
        <w:t xml:space="preserve"> GAL Pitești</w:t>
      </w:r>
      <w:r w:rsidRPr="00384C62">
        <w:rPr>
          <w:rFonts w:ascii="Trebuchet MS" w:hAnsi="Trebuchet MS"/>
          <w:color w:val="002060"/>
        </w:rPr>
        <w:t xml:space="preserve"> a implementării proiectului propus prin Fișa de Proiect prin transmiterea  </w:t>
      </w:r>
      <w:r w:rsidRPr="00384C62">
        <w:rPr>
          <w:rFonts w:ascii="Trebuchet MS" w:hAnsi="Trebuchet MS"/>
          <w:b/>
          <w:bCs/>
          <w:color w:val="002060"/>
        </w:rPr>
        <w:t xml:space="preserve">- Anexa </w:t>
      </w:r>
      <w:r w:rsidR="00EA5781" w:rsidRPr="00384C62">
        <w:rPr>
          <w:rFonts w:ascii="Trebuchet MS" w:hAnsi="Trebuchet MS"/>
          <w:b/>
          <w:bCs/>
          <w:color w:val="002060"/>
        </w:rPr>
        <w:t>15</w:t>
      </w:r>
      <w:r w:rsidRPr="00384C62">
        <w:rPr>
          <w:rFonts w:ascii="Trebuchet MS" w:hAnsi="Trebuchet MS"/>
          <w:b/>
          <w:bCs/>
          <w:color w:val="002060"/>
        </w:rPr>
        <w:t xml:space="preserve"> Acord monitorizare GAL.</w:t>
      </w:r>
    </w:p>
    <w:p w14:paraId="2DCEACF6" w14:textId="77777777" w:rsidR="0055785B" w:rsidRPr="00384C62" w:rsidRDefault="0055785B" w:rsidP="00E336BF">
      <w:pPr>
        <w:pStyle w:val="Normal1"/>
        <w:pBdr>
          <w:top w:val="nil"/>
          <w:left w:val="nil"/>
          <w:bottom w:val="nil"/>
          <w:right w:val="nil"/>
          <w:between w:val="nil"/>
        </w:pBdr>
        <w:tabs>
          <w:tab w:val="right" w:pos="177"/>
        </w:tabs>
        <w:spacing w:before="0"/>
        <w:rPr>
          <w:rFonts w:ascii="Trebuchet MS" w:hAnsi="Trebuchet MS"/>
          <w:color w:val="002060"/>
        </w:rPr>
      </w:pPr>
      <w:r w:rsidRPr="00384C62">
        <w:rPr>
          <w:rFonts w:ascii="Trebuchet MS" w:hAnsi="Trebuchet MS"/>
          <w:color w:val="002060"/>
        </w:rPr>
        <w:tab/>
      </w:r>
    </w:p>
    <w:p w14:paraId="7E44FD45" w14:textId="22830791" w:rsidR="0055785B" w:rsidRPr="00384C62" w:rsidRDefault="0055785B" w:rsidP="00E336BF">
      <w:pPr>
        <w:pStyle w:val="Normal1"/>
        <w:pBdr>
          <w:top w:val="nil"/>
          <w:left w:val="nil"/>
          <w:bottom w:val="nil"/>
          <w:right w:val="nil"/>
          <w:between w:val="nil"/>
        </w:pBdr>
        <w:tabs>
          <w:tab w:val="right" w:pos="177"/>
        </w:tabs>
        <w:spacing w:before="0"/>
        <w:rPr>
          <w:rFonts w:ascii="Trebuchet MS" w:hAnsi="Trebuchet MS"/>
          <w:color w:val="002060"/>
        </w:rPr>
      </w:pPr>
      <w:r w:rsidRPr="00384C62">
        <w:rPr>
          <w:rFonts w:ascii="Trebuchet MS" w:hAnsi="Trebuchet MS"/>
          <w:color w:val="002060"/>
        </w:rPr>
        <w:t xml:space="preserve">Acordul va fi completat ca anexă la fiecare Fișă de Proiect și va acorda accesul </w:t>
      </w:r>
      <w:r w:rsidR="009538DD">
        <w:rPr>
          <w:rFonts w:ascii="Trebuchet MS" w:hAnsi="Trebuchet MS"/>
          <w:color w:val="002060"/>
        </w:rPr>
        <w:t>GAL Pitești</w:t>
      </w:r>
      <w:r w:rsidRPr="00384C62">
        <w:rPr>
          <w:rFonts w:ascii="Trebuchet MS" w:hAnsi="Trebuchet MS"/>
          <w:color w:val="002060"/>
        </w:rPr>
        <w:t>, pe toată perioada de implementare și sustenabilitate conform contractului de finanțare,  la cel puțin urmatoarele:</w:t>
      </w:r>
    </w:p>
    <w:p w14:paraId="37B54E0E" w14:textId="77777777" w:rsidR="0055785B" w:rsidRPr="00384C62" w:rsidRDefault="0055785B" w:rsidP="00E57B4E">
      <w:pPr>
        <w:pStyle w:val="Normal1"/>
        <w:numPr>
          <w:ilvl w:val="0"/>
          <w:numId w:val="62"/>
        </w:numPr>
        <w:pBdr>
          <w:top w:val="nil"/>
          <w:left w:val="nil"/>
          <w:bottom w:val="nil"/>
          <w:right w:val="nil"/>
          <w:between w:val="nil"/>
        </w:pBdr>
        <w:tabs>
          <w:tab w:val="right" w:pos="177"/>
        </w:tabs>
        <w:spacing w:before="0"/>
        <w:rPr>
          <w:rFonts w:ascii="Trebuchet MS" w:hAnsi="Trebuchet MS"/>
          <w:color w:val="002060"/>
        </w:rPr>
      </w:pPr>
      <w:bookmarkStart w:id="92" w:name="_Hlk11750244"/>
      <w:r w:rsidRPr="00384C62">
        <w:rPr>
          <w:rFonts w:ascii="Trebuchet MS" w:hAnsi="Trebuchet MS"/>
          <w:color w:val="002060"/>
        </w:rPr>
        <w:t>contractul de finanțare;</w:t>
      </w:r>
    </w:p>
    <w:p w14:paraId="41805104" w14:textId="77777777" w:rsidR="0055785B" w:rsidRPr="00384C62" w:rsidRDefault="0055785B" w:rsidP="00E57B4E">
      <w:pPr>
        <w:pStyle w:val="Normal1"/>
        <w:numPr>
          <w:ilvl w:val="0"/>
          <w:numId w:val="62"/>
        </w:numPr>
        <w:pBdr>
          <w:top w:val="nil"/>
          <w:left w:val="nil"/>
          <w:bottom w:val="nil"/>
          <w:right w:val="nil"/>
          <w:between w:val="nil"/>
        </w:pBdr>
        <w:tabs>
          <w:tab w:val="right" w:pos="177"/>
        </w:tabs>
        <w:spacing w:before="0"/>
        <w:rPr>
          <w:rFonts w:ascii="Trebuchet MS" w:hAnsi="Trebuchet MS"/>
          <w:color w:val="002060"/>
        </w:rPr>
      </w:pPr>
      <w:r w:rsidRPr="00384C62">
        <w:rPr>
          <w:rFonts w:ascii="Trebuchet MS" w:hAnsi="Trebuchet MS"/>
          <w:color w:val="002060"/>
        </w:rPr>
        <w:t>informații financiare;</w:t>
      </w:r>
    </w:p>
    <w:p w14:paraId="72B0EFCD" w14:textId="77777777" w:rsidR="0055785B" w:rsidRPr="00384C62" w:rsidRDefault="0055785B" w:rsidP="00E57B4E">
      <w:pPr>
        <w:pStyle w:val="Normal1"/>
        <w:numPr>
          <w:ilvl w:val="0"/>
          <w:numId w:val="62"/>
        </w:numPr>
        <w:pBdr>
          <w:top w:val="nil"/>
          <w:left w:val="nil"/>
          <w:bottom w:val="nil"/>
          <w:right w:val="nil"/>
          <w:between w:val="nil"/>
        </w:pBdr>
        <w:tabs>
          <w:tab w:val="right" w:pos="177"/>
        </w:tabs>
        <w:spacing w:before="0"/>
        <w:rPr>
          <w:rFonts w:ascii="Trebuchet MS" w:hAnsi="Trebuchet MS"/>
          <w:color w:val="002060"/>
        </w:rPr>
      </w:pPr>
      <w:r w:rsidRPr="00384C62">
        <w:rPr>
          <w:rFonts w:ascii="Trebuchet MS" w:hAnsi="Trebuchet MS"/>
          <w:color w:val="002060"/>
        </w:rPr>
        <w:t>informații despre progresul proiectului;</w:t>
      </w:r>
    </w:p>
    <w:p w14:paraId="08EC7427" w14:textId="77777777" w:rsidR="0055785B" w:rsidRPr="00384C62" w:rsidRDefault="0055785B" w:rsidP="00E57B4E">
      <w:pPr>
        <w:pStyle w:val="Normal1"/>
        <w:numPr>
          <w:ilvl w:val="0"/>
          <w:numId w:val="62"/>
        </w:numPr>
        <w:pBdr>
          <w:top w:val="nil"/>
          <w:left w:val="nil"/>
          <w:bottom w:val="nil"/>
          <w:right w:val="nil"/>
          <w:between w:val="nil"/>
        </w:pBdr>
        <w:tabs>
          <w:tab w:val="right" w:pos="177"/>
        </w:tabs>
        <w:spacing w:before="0"/>
        <w:rPr>
          <w:rFonts w:ascii="Trebuchet MS" w:hAnsi="Trebuchet MS"/>
          <w:color w:val="002060"/>
        </w:rPr>
      </w:pPr>
      <w:r w:rsidRPr="00384C62">
        <w:rPr>
          <w:rFonts w:ascii="Trebuchet MS" w:hAnsi="Trebuchet MS"/>
          <w:color w:val="002060"/>
        </w:rPr>
        <w:t>acte adiționale, notificări;</w:t>
      </w:r>
    </w:p>
    <w:p w14:paraId="7230A633" w14:textId="77777777" w:rsidR="0055785B" w:rsidRPr="00384C62" w:rsidRDefault="0055785B" w:rsidP="00E57B4E">
      <w:pPr>
        <w:pStyle w:val="Normal1"/>
        <w:numPr>
          <w:ilvl w:val="0"/>
          <w:numId w:val="62"/>
        </w:numPr>
        <w:pBdr>
          <w:top w:val="nil"/>
          <w:left w:val="nil"/>
          <w:bottom w:val="nil"/>
          <w:right w:val="nil"/>
          <w:between w:val="nil"/>
        </w:pBdr>
        <w:tabs>
          <w:tab w:val="right" w:pos="177"/>
        </w:tabs>
        <w:spacing w:before="0"/>
        <w:rPr>
          <w:rFonts w:ascii="Trebuchet MS" w:hAnsi="Trebuchet MS"/>
          <w:color w:val="002060"/>
        </w:rPr>
      </w:pPr>
      <w:r w:rsidRPr="00384C62">
        <w:rPr>
          <w:rFonts w:ascii="Trebuchet MS" w:hAnsi="Trebuchet MS"/>
          <w:color w:val="002060"/>
        </w:rPr>
        <w:t>locații de implementare.</w:t>
      </w:r>
      <w:bookmarkEnd w:id="92"/>
    </w:p>
    <w:p w14:paraId="7B32B87C" w14:textId="77777777" w:rsidR="00073704" w:rsidRPr="00384C62" w:rsidRDefault="00073704" w:rsidP="00D0203C">
      <w:pPr>
        <w:jc w:val="both"/>
        <w:rPr>
          <w:rFonts w:ascii="Trebuchet MS" w:hAnsi="Trebuchet MS" w:cstheme="minorHAnsi"/>
          <w:b/>
          <w:bCs/>
          <w:color w:val="002060"/>
        </w:rPr>
      </w:pPr>
    </w:p>
    <w:p w14:paraId="77C86B99" w14:textId="217BEE07" w:rsidR="00D0203C" w:rsidRPr="00384C62" w:rsidRDefault="000F7953" w:rsidP="009923E3">
      <w:pPr>
        <w:pStyle w:val="Titlu2"/>
        <w:spacing w:after="0" w:afterAutospacing="0"/>
        <w:ind w:left="0" w:firstLine="0"/>
        <w:rPr>
          <w:rFonts w:ascii="Trebuchet MS" w:hAnsi="Trebuchet MS" w:cstheme="minorHAnsi"/>
          <w:color w:val="002060"/>
          <w:sz w:val="22"/>
          <w:szCs w:val="22"/>
        </w:rPr>
      </w:pPr>
      <w:bookmarkStart w:id="93" w:name="_Toc207269275"/>
      <w:r w:rsidRPr="00384C62">
        <w:rPr>
          <w:rFonts w:ascii="Trebuchet MS" w:hAnsi="Trebuchet MS" w:cstheme="minorHAnsi"/>
          <w:b/>
          <w:bCs/>
          <w:color w:val="002060"/>
          <w:sz w:val="22"/>
          <w:szCs w:val="22"/>
        </w:rPr>
        <w:t xml:space="preserve">11.2 </w:t>
      </w:r>
      <w:r w:rsidR="00D0203C" w:rsidRPr="00384C62">
        <w:rPr>
          <w:rFonts w:ascii="Trebuchet MS" w:hAnsi="Trebuchet MS" w:cstheme="minorHAnsi"/>
          <w:b/>
          <w:bCs/>
          <w:color w:val="002060"/>
          <w:sz w:val="22"/>
          <w:szCs w:val="22"/>
        </w:rPr>
        <w:t>Rapoartele de progres</w:t>
      </w:r>
      <w:bookmarkEnd w:id="93"/>
      <w:r w:rsidR="00D0203C" w:rsidRPr="00384C62">
        <w:rPr>
          <w:rFonts w:ascii="Trebuchet MS" w:hAnsi="Trebuchet MS" w:cstheme="minorHAnsi"/>
          <w:b/>
          <w:bCs/>
          <w:color w:val="002060"/>
          <w:sz w:val="22"/>
          <w:szCs w:val="22"/>
        </w:rPr>
        <w:t xml:space="preserve"> </w:t>
      </w:r>
    </w:p>
    <w:p w14:paraId="638870B9" w14:textId="5076C74B"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În procesul de monitorizare a proiectelor se elaborează raportul de progres și raportul de vizită, al căror conținut-cadru este aprobat prin Ordinul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 </w:t>
      </w:r>
    </w:p>
    <w:p w14:paraId="23EC5657" w14:textId="77777777" w:rsidR="00D0203C" w:rsidRPr="00384C62" w:rsidRDefault="00D0203C" w:rsidP="00D0203C">
      <w:pPr>
        <w:jc w:val="both"/>
        <w:rPr>
          <w:rFonts w:ascii="Trebuchet MS" w:hAnsi="Trebuchet MS" w:cstheme="minorHAnsi"/>
          <w:color w:val="002060"/>
        </w:rPr>
      </w:pPr>
    </w:p>
    <w:p w14:paraId="045945E6" w14:textId="5ED4C73D"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lastRenderedPageBreak/>
        <w:t xml:space="preserve">Raportul de progres se generează prin sistemul informatic MySMIS2021/SMIS2021+ de către beneficiar și se transmite periodic, conform prevederilor Ghidului Solicitantului și ale contractului de finanțare, în termen de 30 de zile de la finalizarea perioadei de raportare. AM/OI, după caz, aplică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 </w:t>
      </w:r>
    </w:p>
    <w:p w14:paraId="499914C5" w14:textId="77777777" w:rsidR="00E336BF" w:rsidRPr="00384C62" w:rsidRDefault="00E336BF" w:rsidP="00D0203C">
      <w:pPr>
        <w:jc w:val="both"/>
        <w:rPr>
          <w:rFonts w:ascii="Trebuchet MS" w:hAnsi="Trebuchet MS" w:cstheme="minorHAnsi"/>
          <w:color w:val="002060"/>
        </w:rPr>
      </w:pPr>
    </w:p>
    <w:p w14:paraId="6FDB301D" w14:textId="67C5FA7F"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Anterior transmiterii Raportului de Progres, beneficiarul are obligația de a transmite către Grupul de Acțiune Locală – „</w:t>
      </w:r>
      <w:r w:rsidR="00571641" w:rsidRPr="00384C62">
        <w:rPr>
          <w:rFonts w:ascii="Trebuchet MS" w:hAnsi="Trebuchet MS" w:cstheme="minorHAnsi"/>
          <w:b/>
          <w:bCs/>
          <w:color w:val="002060"/>
        </w:rPr>
        <w:t>A</w:t>
      </w:r>
      <w:r w:rsidRPr="00384C62">
        <w:rPr>
          <w:rFonts w:ascii="Trebuchet MS" w:hAnsi="Trebuchet MS" w:cstheme="minorHAnsi"/>
          <w:b/>
          <w:bCs/>
          <w:color w:val="002060"/>
        </w:rPr>
        <w:t>nexa nr. 1</w:t>
      </w:r>
      <w:r w:rsidR="00571641" w:rsidRPr="00384C62">
        <w:rPr>
          <w:rFonts w:ascii="Trebuchet MS" w:hAnsi="Trebuchet MS" w:cstheme="minorHAnsi"/>
          <w:b/>
          <w:bCs/>
          <w:color w:val="002060"/>
        </w:rPr>
        <w:t>5</w:t>
      </w:r>
      <w:r w:rsidRPr="00384C62">
        <w:rPr>
          <w:rFonts w:ascii="Trebuchet MS" w:hAnsi="Trebuchet MS" w:cstheme="minorHAnsi"/>
          <w:b/>
          <w:bCs/>
          <w:color w:val="002060"/>
        </w:rPr>
        <w:t xml:space="preserve"> </w:t>
      </w:r>
      <w:r w:rsidR="00242408" w:rsidRPr="00384C62">
        <w:rPr>
          <w:rFonts w:ascii="Trebuchet MS" w:hAnsi="Trebuchet MS" w:cstheme="minorHAnsi"/>
          <w:b/>
          <w:bCs/>
          <w:color w:val="002060"/>
        </w:rPr>
        <w:t>Acordul de monitorizare GAL</w:t>
      </w:r>
      <w:r w:rsidRPr="00384C62">
        <w:rPr>
          <w:rFonts w:ascii="Trebuchet MS" w:hAnsi="Trebuchet MS" w:cstheme="minorHAnsi"/>
          <w:color w:val="002060"/>
        </w:rPr>
        <w:t xml:space="preserve">“ la Orientări pentru Grupurile de Acțiune Locală în vederea implementării Strategiilor de Dezvoltare Locală la nivelul orașelor și munciipiilor cu peste 20.000 locuitori în cadrul mecanismului „Dezvoltare Locală plasată sub Responsabilitatea Comunității“ Etapa a – III – a. </w:t>
      </w:r>
    </w:p>
    <w:p w14:paraId="4170A761" w14:textId="77777777" w:rsidR="00D0203C" w:rsidRPr="00384C62" w:rsidRDefault="00D0203C" w:rsidP="00D0203C">
      <w:pPr>
        <w:jc w:val="both"/>
        <w:rPr>
          <w:rFonts w:ascii="Trebuchet MS" w:hAnsi="Trebuchet MS" w:cstheme="minorHAnsi"/>
          <w:b/>
          <w:bCs/>
          <w:color w:val="002060"/>
        </w:rPr>
      </w:pPr>
    </w:p>
    <w:p w14:paraId="2AA3C4BE" w14:textId="71ABB292" w:rsidR="00D0203C" w:rsidRPr="00D03AC8" w:rsidRDefault="00D0203C" w:rsidP="009923E3">
      <w:pPr>
        <w:pStyle w:val="Titlu2"/>
        <w:spacing w:after="0" w:afterAutospacing="0"/>
        <w:ind w:left="0" w:firstLine="0"/>
        <w:rPr>
          <w:rFonts w:ascii="Trebuchet MS" w:hAnsi="Trebuchet MS" w:cstheme="minorHAnsi"/>
          <w:color w:val="002060"/>
          <w:lang w:val="ro-RO"/>
        </w:rPr>
      </w:pPr>
      <w:bookmarkStart w:id="94" w:name="_Toc207269276"/>
      <w:r w:rsidRPr="00D03AC8">
        <w:rPr>
          <w:rFonts w:ascii="Trebuchet MS" w:hAnsi="Trebuchet MS" w:cstheme="minorHAnsi"/>
          <w:b/>
          <w:bCs/>
          <w:color w:val="002060"/>
          <w:sz w:val="22"/>
          <w:szCs w:val="22"/>
          <w:lang w:val="ro-RO"/>
        </w:rPr>
        <w:t>11.</w:t>
      </w:r>
      <w:r w:rsidR="000F7953" w:rsidRPr="00D03AC8">
        <w:rPr>
          <w:rFonts w:ascii="Trebuchet MS" w:hAnsi="Trebuchet MS" w:cstheme="minorHAnsi"/>
          <w:b/>
          <w:bCs/>
          <w:color w:val="002060"/>
          <w:sz w:val="22"/>
          <w:szCs w:val="22"/>
          <w:lang w:val="ro-RO"/>
        </w:rPr>
        <w:t>3</w:t>
      </w:r>
      <w:r w:rsidRPr="00D03AC8">
        <w:rPr>
          <w:rFonts w:ascii="Trebuchet MS" w:hAnsi="Trebuchet MS" w:cstheme="minorHAnsi"/>
          <w:b/>
          <w:bCs/>
          <w:color w:val="002060"/>
          <w:sz w:val="22"/>
          <w:szCs w:val="22"/>
          <w:lang w:val="ro-RO"/>
        </w:rPr>
        <w:t xml:space="preserve"> Vizitele de monitorizare</w:t>
      </w:r>
      <w:bookmarkEnd w:id="94"/>
      <w:r w:rsidRPr="00D03AC8">
        <w:rPr>
          <w:rFonts w:ascii="Trebuchet MS" w:hAnsi="Trebuchet MS" w:cstheme="minorHAnsi"/>
          <w:b/>
          <w:bCs/>
          <w:color w:val="002060"/>
          <w:sz w:val="22"/>
          <w:szCs w:val="22"/>
          <w:lang w:val="ro-RO"/>
        </w:rPr>
        <w:t xml:space="preserve"> </w:t>
      </w:r>
    </w:p>
    <w:p w14:paraId="7884D29D" w14:textId="19D20F5B"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AM PoIDS/OI PoIDS are dreptul de a monitoriza și verifica din punct de vedere tehnic şi financiar implementarea proiectului, pe baza contractului de finanțare, cererii de finanțare aprobate și a Planului de monitorizare, în vederea asigurării îndeplinirii obiectivelor proiectului și prevenirii neregulilor. În acest sens, va realiza vizite de monitorizare și vizite la fața locului, pentru a verifica progresul fizic al activităților și stadiul realizării indicatorilor, îndeplinirea indicatorilor de etapă (dacă este cazul). </w:t>
      </w:r>
    </w:p>
    <w:p w14:paraId="34D47570" w14:textId="77777777" w:rsidR="00D0203C" w:rsidRPr="00384C62" w:rsidRDefault="00D0203C" w:rsidP="00D0203C">
      <w:pPr>
        <w:jc w:val="both"/>
        <w:rPr>
          <w:rFonts w:ascii="Trebuchet MS" w:hAnsi="Trebuchet MS" w:cstheme="minorHAnsi"/>
          <w:color w:val="002060"/>
        </w:rPr>
      </w:pPr>
    </w:p>
    <w:p w14:paraId="1A90B764" w14:textId="67BF66B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AM PoIDS/OI PoIDS poate realiza vizite pe teren la beneficiarii proiectelor, post-implementare, pe perioada în care beneficiarul are obligația de a asigura sustenabilitatea/durabilitatea proiectului, respectiv caracterul durabil al operațiunilor potrivit prevederilor art. 65 din Regulamentul (UE) 2021/1060, după caz. </w:t>
      </w:r>
    </w:p>
    <w:p w14:paraId="7B8C1EED" w14:textId="77777777" w:rsidR="00D0203C" w:rsidRPr="00384C62" w:rsidRDefault="00D0203C" w:rsidP="00D0203C">
      <w:pPr>
        <w:jc w:val="both"/>
        <w:rPr>
          <w:rFonts w:ascii="Trebuchet MS" w:hAnsi="Trebuchet MS" w:cstheme="minorHAnsi"/>
          <w:color w:val="002060"/>
        </w:rPr>
      </w:pPr>
    </w:p>
    <w:p w14:paraId="3CD82F9A" w14:textId="55AA264C"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AM PoIDS/OI PoIDS are obligația de a informa beneficiarul, prin MySMIS2021, asupra acțiunilor de verificare la fața locului a implementării proiectului/ acțiunilor de monitorizare/ acțiunilor de control din partea autorităților care desfășoară activități de audit și control, cu excepția vizitelor de monitorizare ad-hoc și a cazurilor în care informarea prealabilă ar putea prejudicia obiectul verificărilor. </w:t>
      </w:r>
    </w:p>
    <w:p w14:paraId="048DFCE5" w14:textId="77777777" w:rsidR="00D0203C" w:rsidRPr="00384C62" w:rsidRDefault="00D0203C" w:rsidP="00D0203C">
      <w:pPr>
        <w:jc w:val="both"/>
        <w:rPr>
          <w:rFonts w:ascii="Trebuchet MS" w:hAnsi="Trebuchet MS" w:cstheme="minorHAnsi"/>
          <w:color w:val="002060"/>
        </w:rPr>
      </w:pPr>
    </w:p>
    <w:p w14:paraId="6E2B668F" w14:textId="4878A8EF" w:rsidR="00073704"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Se vor respecta prevederile Capitolului VII – Implementarea și monitorizarea proiectului din OUG nr. 23/2023 privind instituirea unor măsuri de simplificare și digitalizare pentru gestionarea fondurilor europene aferente Politicii de Coeziune 2021-2027.</w:t>
      </w:r>
    </w:p>
    <w:p w14:paraId="5E0C7C4E" w14:textId="77777777" w:rsidR="00D0203C" w:rsidRPr="00384C62" w:rsidRDefault="00D0203C" w:rsidP="00D0203C">
      <w:pPr>
        <w:jc w:val="both"/>
        <w:rPr>
          <w:rFonts w:ascii="Trebuchet MS" w:hAnsi="Trebuchet MS" w:cstheme="minorHAnsi"/>
          <w:color w:val="002060"/>
        </w:rPr>
      </w:pPr>
    </w:p>
    <w:p w14:paraId="0711BDD7" w14:textId="17C8F8F0" w:rsidR="00D0203C" w:rsidRPr="00D03AC8" w:rsidRDefault="00D0203C" w:rsidP="009923E3">
      <w:pPr>
        <w:pStyle w:val="Titlu2"/>
        <w:spacing w:after="0" w:afterAutospacing="0"/>
        <w:ind w:left="0" w:firstLine="0"/>
        <w:rPr>
          <w:rFonts w:ascii="Trebuchet MS" w:hAnsi="Trebuchet MS" w:cstheme="minorHAnsi"/>
          <w:color w:val="002060"/>
          <w:sz w:val="22"/>
          <w:szCs w:val="22"/>
          <w:lang w:val="ro-RO"/>
        </w:rPr>
      </w:pPr>
      <w:bookmarkStart w:id="95" w:name="_Toc207269277"/>
      <w:r w:rsidRPr="00D03AC8">
        <w:rPr>
          <w:rFonts w:ascii="Trebuchet MS" w:hAnsi="Trebuchet MS" w:cstheme="minorHAnsi"/>
          <w:b/>
          <w:bCs/>
          <w:color w:val="002060"/>
          <w:sz w:val="22"/>
          <w:szCs w:val="22"/>
          <w:lang w:val="ro-RO"/>
        </w:rPr>
        <w:t>11.</w:t>
      </w:r>
      <w:r w:rsidR="000F7953" w:rsidRPr="00D03AC8">
        <w:rPr>
          <w:rFonts w:ascii="Trebuchet MS" w:hAnsi="Trebuchet MS" w:cstheme="minorHAnsi"/>
          <w:b/>
          <w:bCs/>
          <w:color w:val="002060"/>
          <w:sz w:val="22"/>
          <w:szCs w:val="22"/>
          <w:lang w:val="ro-RO"/>
        </w:rPr>
        <w:t>4</w:t>
      </w:r>
      <w:r w:rsidRPr="00D03AC8">
        <w:rPr>
          <w:rFonts w:ascii="Trebuchet MS" w:hAnsi="Trebuchet MS" w:cstheme="minorHAnsi"/>
          <w:b/>
          <w:bCs/>
          <w:color w:val="002060"/>
          <w:sz w:val="22"/>
          <w:szCs w:val="22"/>
          <w:lang w:val="ro-RO"/>
        </w:rPr>
        <w:t xml:space="preserve"> Mecanismul specific indicatorilor de etapă. Planul de monitorizare</w:t>
      </w:r>
      <w:bookmarkEnd w:id="95"/>
      <w:r w:rsidRPr="00D03AC8">
        <w:rPr>
          <w:rFonts w:ascii="Trebuchet MS" w:hAnsi="Trebuchet MS" w:cstheme="minorHAnsi"/>
          <w:b/>
          <w:bCs/>
          <w:color w:val="002060"/>
          <w:sz w:val="22"/>
          <w:szCs w:val="22"/>
          <w:lang w:val="ro-RO"/>
        </w:rPr>
        <w:t xml:space="preserve"> </w:t>
      </w:r>
    </w:p>
    <w:p w14:paraId="65E07BD6" w14:textId="42C12769"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Se vor respecta prevederile Capitolului VII – Implementarea și monitorizarea proiectului din OUG nr. 23/2023 privind instituirea unor măsuri de simplificare și digitalizare pentru gestionarea fondurilor europene aferente Politicii de Coeziune 2021-2027. </w:t>
      </w:r>
    </w:p>
    <w:p w14:paraId="4EB5BF53" w14:textId="77777777" w:rsidR="00D0203C" w:rsidRPr="00384C62" w:rsidRDefault="00D0203C" w:rsidP="00D0203C">
      <w:pPr>
        <w:jc w:val="both"/>
        <w:rPr>
          <w:rFonts w:ascii="Trebuchet MS" w:hAnsi="Trebuchet MS" w:cstheme="minorHAnsi"/>
          <w:color w:val="002060"/>
        </w:rPr>
      </w:pPr>
    </w:p>
    <w:p w14:paraId="4B93A2D8" w14:textId="6B782CDE"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Descrierea și detalierea procesului tehnic de transmitere a Rapoartelor Tehnice de Progres și a documentelor suport va fi prezentată de către AM PoIDS/ OI PoIDS prin publicarea Manualului Beneficiarului.</w:t>
      </w:r>
    </w:p>
    <w:p w14:paraId="34155A20" w14:textId="77777777" w:rsidR="00D0203C" w:rsidRPr="00384C62" w:rsidRDefault="00D0203C" w:rsidP="00D0203C">
      <w:pPr>
        <w:jc w:val="both"/>
        <w:rPr>
          <w:rFonts w:ascii="Trebuchet MS" w:hAnsi="Trebuchet MS" w:cstheme="minorHAnsi"/>
          <w:color w:val="002060"/>
        </w:rPr>
      </w:pPr>
    </w:p>
    <w:p w14:paraId="15330361" w14:textId="7E64A7F9" w:rsidR="00D0203C" w:rsidRPr="00384C62" w:rsidRDefault="00D0203C" w:rsidP="009923E3">
      <w:pPr>
        <w:pStyle w:val="Titlu1"/>
        <w:spacing w:before="0"/>
        <w:rPr>
          <w:rFonts w:ascii="Trebuchet MS" w:hAnsi="Trebuchet MS" w:cstheme="minorHAnsi"/>
          <w:b/>
          <w:bCs/>
          <w:color w:val="002060"/>
          <w:sz w:val="22"/>
          <w:szCs w:val="22"/>
        </w:rPr>
      </w:pPr>
      <w:bookmarkStart w:id="96" w:name="_Toc207269278"/>
      <w:r w:rsidRPr="00384C62">
        <w:rPr>
          <w:rFonts w:ascii="Trebuchet MS" w:hAnsi="Trebuchet MS" w:cstheme="minorHAnsi"/>
          <w:b/>
          <w:bCs/>
          <w:color w:val="002060"/>
          <w:sz w:val="22"/>
          <w:szCs w:val="22"/>
        </w:rPr>
        <w:t>12. ASPECTE PRIVIND MANAGEMENTUL FINANCIAR</w:t>
      </w:r>
      <w:bookmarkEnd w:id="96"/>
      <w:r w:rsidRPr="00384C62">
        <w:rPr>
          <w:rFonts w:ascii="Trebuchet MS" w:hAnsi="Trebuchet MS" w:cstheme="minorHAnsi"/>
          <w:b/>
          <w:bCs/>
          <w:color w:val="002060"/>
          <w:sz w:val="22"/>
          <w:szCs w:val="22"/>
        </w:rPr>
        <w:t xml:space="preserve"> </w:t>
      </w:r>
    </w:p>
    <w:p w14:paraId="180166C4" w14:textId="77777777" w:rsidR="009923E3" w:rsidRPr="00384C62" w:rsidRDefault="009923E3" w:rsidP="009923E3">
      <w:pPr>
        <w:rPr>
          <w:color w:val="002060"/>
        </w:rPr>
      </w:pPr>
    </w:p>
    <w:p w14:paraId="7BDD6678" w14:textId="57F5AA6C" w:rsidR="00E336BF"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lastRenderedPageBreak/>
        <w:t xml:space="preserve">Mecanismele cererilor de prefinantare, plată şi rambursare a cheltuielilor în cadrul contractelor de finanţare se realizează în conformitate cu prevederile Ordonanței de urgență a Guvernului nr. 133/17.12.2021 privind gestionarea financiară a fondurilor europene pentru perioada de programare 2021—2027 alocate României din Fondul european de dezvoltare regională, Fondul de coeziune, Fondul social european Plus, Fondul pentru o tranziție justă, cu modificările şi completările ulterioare, precum şi în conformitate prevederile HG nr. 829/2022 pentru aprobarea Normelor metodologice de aplicare a prevederilor Ordonanței de urgență a Guvernului nr. 133/17.12.2021. </w:t>
      </w:r>
    </w:p>
    <w:p w14:paraId="5BCC4022" w14:textId="77777777" w:rsidR="00E336BF" w:rsidRPr="00384C62" w:rsidRDefault="00E336BF" w:rsidP="00D0203C">
      <w:pPr>
        <w:jc w:val="both"/>
        <w:rPr>
          <w:rFonts w:ascii="Trebuchet MS" w:hAnsi="Trebuchet MS" w:cstheme="minorHAnsi"/>
          <w:b/>
          <w:bCs/>
          <w:color w:val="002060"/>
        </w:rPr>
      </w:pPr>
    </w:p>
    <w:p w14:paraId="45C441FE" w14:textId="1716561A" w:rsidR="00D0203C" w:rsidRPr="00D03AC8" w:rsidRDefault="00D0203C" w:rsidP="009923E3">
      <w:pPr>
        <w:pStyle w:val="Titlu2"/>
        <w:spacing w:before="0" w:after="0" w:afterAutospacing="0"/>
        <w:ind w:left="0" w:firstLine="0"/>
        <w:rPr>
          <w:rFonts w:ascii="Trebuchet MS" w:hAnsi="Trebuchet MS" w:cstheme="minorHAnsi"/>
          <w:color w:val="002060"/>
          <w:sz w:val="22"/>
          <w:szCs w:val="22"/>
          <w:lang w:val="ro-RO"/>
        </w:rPr>
      </w:pPr>
      <w:bookmarkStart w:id="97" w:name="_Toc207269279"/>
      <w:r w:rsidRPr="00D03AC8">
        <w:rPr>
          <w:rFonts w:ascii="Trebuchet MS" w:hAnsi="Trebuchet MS" w:cstheme="minorHAnsi"/>
          <w:b/>
          <w:bCs/>
          <w:color w:val="002060"/>
          <w:sz w:val="22"/>
          <w:szCs w:val="22"/>
          <w:lang w:val="ro-RO"/>
        </w:rPr>
        <w:t>12.1 Mecanismul cererilor de prefinanțare</w:t>
      </w:r>
      <w:bookmarkEnd w:id="97"/>
      <w:r w:rsidRPr="00D03AC8">
        <w:rPr>
          <w:rFonts w:ascii="Trebuchet MS" w:hAnsi="Trebuchet MS" w:cstheme="minorHAnsi"/>
          <w:b/>
          <w:bCs/>
          <w:color w:val="002060"/>
          <w:sz w:val="22"/>
          <w:szCs w:val="22"/>
          <w:lang w:val="ro-RO"/>
        </w:rPr>
        <w:t xml:space="preserve"> </w:t>
      </w:r>
    </w:p>
    <w:p w14:paraId="78E196EF" w14:textId="6A0E684D"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Mecanismul cererilor de prefinanțare este reglementat de cap IV, art. 18-20 din Ordonanța de urgență a Guvernului nr. 133/17.12.2021 și prin Hotărârea Guvernului nr. 829/2022 pentru aprobarea Normelor metodologice de aplicare a prevederilor Ordonanţei de urgenţă a Guvernului nr. 133/17.12.2021. </w:t>
      </w:r>
    </w:p>
    <w:p w14:paraId="32CDF2D3" w14:textId="77777777" w:rsidR="00D0203C" w:rsidRPr="00384C62" w:rsidRDefault="00D0203C" w:rsidP="00D0203C">
      <w:pPr>
        <w:jc w:val="both"/>
        <w:rPr>
          <w:rFonts w:ascii="Trebuchet MS" w:hAnsi="Trebuchet MS" w:cstheme="minorHAnsi"/>
          <w:color w:val="002060"/>
        </w:rPr>
      </w:pPr>
    </w:p>
    <w:p w14:paraId="01684883" w14:textId="152475F5"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Cerere de prefinanțare reprezinta cererea depusă de către un beneficiar prin care se solicită autorității de management virarea sumelor necesare pentru plata cheltuielilor necesare implementării proiectelor finanțate din fonduri europene, fără depășirea valorii totale eligibile a contractului de finanțare, așa cum sunt prevăzute în bugetele contractelor de finanțare. </w:t>
      </w:r>
    </w:p>
    <w:p w14:paraId="0F15C8BD" w14:textId="77777777" w:rsidR="00D0203C" w:rsidRPr="00384C62" w:rsidRDefault="00D0203C" w:rsidP="00D0203C">
      <w:pPr>
        <w:jc w:val="both"/>
        <w:rPr>
          <w:rFonts w:ascii="Trebuchet MS" w:hAnsi="Trebuchet MS" w:cstheme="minorHAnsi"/>
          <w:color w:val="002060"/>
        </w:rPr>
      </w:pPr>
    </w:p>
    <w:p w14:paraId="32A27D47" w14:textId="0697C3A9"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Beneficiarii care au primit prefinanţare pot justifica utilizarea acesteia prin cheltuieli eligibile cuprinse în cereri de rambursare, depuse conform termenelor prevăzute în legislaţia naţională în vigoare, aferente atât fondurilor externe nerambursabile, cât şi cofinanţării de la bugetul de stat. </w:t>
      </w:r>
    </w:p>
    <w:p w14:paraId="125DC7E3" w14:textId="51C2A0DF"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În cazul în care autoritatea de management autorizează cheltuieli eligibile cuprinse în cererile de rambursare, aferente fondurilor externe nerambursabile şi cofinanţării de la bugetul de stat, contravaloarea acestora se deduce din valoarea prefinanţării, iar sumele respective nu se mai cuvin a fi rambursate beneficiarilor, după caz. </w:t>
      </w:r>
    </w:p>
    <w:p w14:paraId="6A1B8664" w14:textId="77777777" w:rsidR="00D0203C" w:rsidRPr="00384C62" w:rsidRDefault="00D0203C" w:rsidP="00D0203C">
      <w:pPr>
        <w:jc w:val="both"/>
        <w:rPr>
          <w:rFonts w:ascii="Trebuchet MS" w:hAnsi="Trebuchet MS" w:cstheme="minorHAnsi"/>
          <w:color w:val="002060"/>
        </w:rPr>
      </w:pPr>
    </w:p>
    <w:p w14:paraId="59307075" w14:textId="1EACE6B6"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Beneficiarii au obligaţia restituirii integrale/parţiale a prefinanţării acordate, în cazul în care aceştia nu justifică prin cereri de rambursare utilizarea fondurilor acordate. Modalitatea de restituire este prevăzută în cuprinsul normelor metodologice la Ordonanța de urgență a Guvernului nr. 133/17.12.2021.</w:t>
      </w:r>
    </w:p>
    <w:p w14:paraId="368E9CF8" w14:textId="77777777" w:rsidR="00D0203C" w:rsidRPr="00384C62" w:rsidRDefault="00D0203C" w:rsidP="00D0203C">
      <w:pPr>
        <w:jc w:val="both"/>
        <w:rPr>
          <w:rFonts w:ascii="Trebuchet MS" w:hAnsi="Trebuchet MS" w:cstheme="minorHAnsi"/>
          <w:color w:val="002060"/>
        </w:rPr>
      </w:pPr>
    </w:p>
    <w:p w14:paraId="7D003EAB" w14:textId="23F9BC38" w:rsidR="00D0203C" w:rsidRPr="00D03AC8" w:rsidRDefault="00D0203C" w:rsidP="009923E3">
      <w:pPr>
        <w:pStyle w:val="Titlu2"/>
        <w:spacing w:after="0" w:afterAutospacing="0"/>
        <w:ind w:left="0" w:firstLine="0"/>
        <w:rPr>
          <w:rFonts w:ascii="Trebuchet MS" w:hAnsi="Trebuchet MS" w:cstheme="minorHAnsi"/>
          <w:color w:val="002060"/>
          <w:sz w:val="22"/>
          <w:szCs w:val="22"/>
          <w:lang w:val="ro-RO"/>
        </w:rPr>
      </w:pPr>
      <w:bookmarkStart w:id="98" w:name="_Toc207269280"/>
      <w:r w:rsidRPr="00D03AC8">
        <w:rPr>
          <w:rFonts w:ascii="Trebuchet MS" w:hAnsi="Trebuchet MS" w:cstheme="minorHAnsi"/>
          <w:b/>
          <w:bCs/>
          <w:color w:val="002060"/>
          <w:sz w:val="22"/>
          <w:szCs w:val="22"/>
          <w:lang w:val="ro-RO"/>
        </w:rPr>
        <w:t>12.2 Mecanismul cererilor de plată</w:t>
      </w:r>
      <w:bookmarkEnd w:id="98"/>
      <w:r w:rsidRPr="00D03AC8">
        <w:rPr>
          <w:rFonts w:ascii="Trebuchet MS" w:hAnsi="Trebuchet MS" w:cstheme="minorHAnsi"/>
          <w:b/>
          <w:bCs/>
          <w:color w:val="002060"/>
          <w:sz w:val="22"/>
          <w:szCs w:val="22"/>
          <w:lang w:val="ro-RO"/>
        </w:rPr>
        <w:t xml:space="preserve"> </w:t>
      </w:r>
    </w:p>
    <w:p w14:paraId="5AF502D5" w14:textId="6C726E59"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Mecanismul cererilor de plata este reglementat de cap V, art. 22 din Ordonanța de urgență a Guvernului nr. 133/17.12.2021 și prin Hotărârea Guvernului nr. 829/2022 pentru aprobarea Normelor metodologice de aplicare a prevederilor Ordonanţei de urgenţă a Guvernului nr. 133/17.12.2021. </w:t>
      </w:r>
    </w:p>
    <w:p w14:paraId="271BB16D" w14:textId="77777777" w:rsidR="00D0203C" w:rsidRPr="00384C62" w:rsidRDefault="00D0203C" w:rsidP="00D0203C">
      <w:pPr>
        <w:jc w:val="both"/>
        <w:rPr>
          <w:rFonts w:ascii="Trebuchet MS" w:hAnsi="Trebuchet MS" w:cstheme="minorHAnsi"/>
          <w:color w:val="002060"/>
        </w:rPr>
      </w:pPr>
    </w:p>
    <w:p w14:paraId="694EB3E3" w14:textId="75FA870B"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În procesul de implementare a programelor, autorităţile de management pot utiliza mecanismul cererilor de plată. Mecanismul cererilor de plată se aplică beneficiarilor de proiecte finanțate din fonduri europene, alţii decât cei prevăzuţi la art. 7 alin. (1)-(5), (8) şi 10 din Ordonanța de urgență a Guvernului nr. 133/17.12.2021.</w:t>
      </w:r>
    </w:p>
    <w:p w14:paraId="49EC037C" w14:textId="77777777" w:rsidR="00D0203C" w:rsidRPr="00384C62" w:rsidRDefault="00D0203C" w:rsidP="00D0203C">
      <w:pPr>
        <w:jc w:val="both"/>
        <w:rPr>
          <w:rFonts w:ascii="Trebuchet MS" w:hAnsi="Trebuchet MS" w:cstheme="minorHAnsi"/>
          <w:color w:val="002060"/>
        </w:rPr>
      </w:pPr>
    </w:p>
    <w:p w14:paraId="11B0885B"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Cererea de plată reprezintă cererea depusă de către un beneficiar prin care se solicită autorității de management virarea sumelor necesare pentru plata cheltuielilor eligibile, rambursabile, conform contractului de finanțare, în baza facturilor, facturilor de avans, statelor privind plata salariilor, a statelor/centralizatoarelor pentru acordarea burselor, subvențiilor, premiilor și onorariilor. </w:t>
      </w:r>
    </w:p>
    <w:p w14:paraId="3FF9D00B" w14:textId="77777777" w:rsidR="00D0203C" w:rsidRPr="00384C62" w:rsidRDefault="00D0203C" w:rsidP="00D0203C">
      <w:pPr>
        <w:jc w:val="both"/>
        <w:rPr>
          <w:rFonts w:ascii="Trebuchet MS" w:hAnsi="Trebuchet MS" w:cstheme="minorHAnsi"/>
          <w:color w:val="002060"/>
        </w:rPr>
      </w:pPr>
    </w:p>
    <w:p w14:paraId="3C6BBF49" w14:textId="09A5FD79"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După primirea facturilor pentru livrarea bunurilor/ prestarea serviciilor/execuţia lucrărilor recepţionate, acceptate la plată, a facturilor de avans în conformitate cu clauzele prevăzute în </w:t>
      </w:r>
      <w:r w:rsidRPr="00384C62">
        <w:rPr>
          <w:rFonts w:ascii="Trebuchet MS" w:hAnsi="Trebuchet MS" w:cstheme="minorHAnsi"/>
          <w:color w:val="002060"/>
        </w:rPr>
        <w:lastRenderedPageBreak/>
        <w:t xml:space="preserve">contractele de achiziţii aferente proiectelor implementate, acceptate la plată, a statelor privind plata salariilor, a statelor/centralizatoarelor pentru acordarea burselor, subvenţiilor, premiilor şi onorariilor, beneficiarul depune la organismul intermediar/autoritatea de management cererea de plată şi documentele justificative aferente acesteia. </w:t>
      </w:r>
    </w:p>
    <w:p w14:paraId="4621F347" w14:textId="77777777" w:rsidR="00E336BF" w:rsidRPr="00384C62" w:rsidRDefault="00E336BF" w:rsidP="00D0203C">
      <w:pPr>
        <w:jc w:val="both"/>
        <w:rPr>
          <w:rFonts w:ascii="Trebuchet MS" w:hAnsi="Trebuchet MS" w:cstheme="minorHAnsi"/>
          <w:b/>
          <w:bCs/>
          <w:color w:val="002060"/>
        </w:rPr>
      </w:pPr>
    </w:p>
    <w:p w14:paraId="59DD241B" w14:textId="33327A27" w:rsidR="00D0203C" w:rsidRPr="00D03AC8" w:rsidRDefault="00D0203C" w:rsidP="0095352D">
      <w:pPr>
        <w:pStyle w:val="Titlu2"/>
        <w:spacing w:after="0" w:afterAutospacing="0"/>
        <w:ind w:left="0" w:firstLine="0"/>
        <w:rPr>
          <w:rFonts w:ascii="Trebuchet MS" w:hAnsi="Trebuchet MS" w:cstheme="minorHAnsi"/>
          <w:color w:val="002060"/>
          <w:sz w:val="22"/>
          <w:szCs w:val="22"/>
          <w:lang w:val="ro-RO"/>
        </w:rPr>
      </w:pPr>
      <w:bookmarkStart w:id="99" w:name="_Toc207269281"/>
      <w:r w:rsidRPr="00D03AC8">
        <w:rPr>
          <w:rFonts w:ascii="Trebuchet MS" w:hAnsi="Trebuchet MS" w:cstheme="minorHAnsi"/>
          <w:b/>
          <w:bCs/>
          <w:color w:val="002060"/>
          <w:sz w:val="22"/>
          <w:szCs w:val="22"/>
          <w:lang w:val="ro-RO"/>
        </w:rPr>
        <w:t>12.3 Mecanismul cererilor de rambursare</w:t>
      </w:r>
      <w:bookmarkEnd w:id="99"/>
      <w:r w:rsidRPr="00D03AC8">
        <w:rPr>
          <w:rFonts w:ascii="Trebuchet MS" w:hAnsi="Trebuchet MS" w:cstheme="minorHAnsi"/>
          <w:b/>
          <w:bCs/>
          <w:color w:val="002060"/>
          <w:sz w:val="22"/>
          <w:szCs w:val="22"/>
          <w:lang w:val="ro-RO"/>
        </w:rPr>
        <w:t xml:space="preserve"> </w:t>
      </w:r>
    </w:p>
    <w:p w14:paraId="760F6E58" w14:textId="635F4B6B"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Mecanismul cererilor de rambursare este reglementat de cap V, art. 25 din Ordonanța de urgență a Guvernului nr. 133/17.12.2021 si prin Hotărârea Guvernului nr. 829/2022 pentru aprobarea Normelor metodologice de aplicare a prevederilor Ordonanţei de urgenţă a Guvernului nr. 133/17.12.2021. </w:t>
      </w:r>
    </w:p>
    <w:p w14:paraId="23EE9F47" w14:textId="77777777" w:rsidR="00D0203C" w:rsidRPr="00384C62" w:rsidRDefault="00D0203C" w:rsidP="00D0203C">
      <w:pPr>
        <w:jc w:val="both"/>
        <w:rPr>
          <w:rFonts w:ascii="Trebuchet MS" w:hAnsi="Trebuchet MS" w:cstheme="minorHAnsi"/>
          <w:color w:val="002060"/>
        </w:rPr>
      </w:pPr>
    </w:p>
    <w:p w14:paraId="49091E4E" w14:textId="13BF10A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În procesul de implementare a programelor, autorităţile de management pot utiliza mecanismul cererilor de rambursare. </w:t>
      </w:r>
    </w:p>
    <w:p w14:paraId="0BF5381D" w14:textId="77777777" w:rsidR="00D0203C" w:rsidRPr="00384C62" w:rsidRDefault="00D0203C" w:rsidP="00D0203C">
      <w:pPr>
        <w:jc w:val="both"/>
        <w:rPr>
          <w:rFonts w:ascii="Trebuchet MS" w:hAnsi="Trebuchet MS" w:cstheme="minorHAnsi"/>
          <w:color w:val="002060"/>
        </w:rPr>
      </w:pPr>
    </w:p>
    <w:p w14:paraId="6C47FA17" w14:textId="20522F81"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Beneficiarii au obligația de a depune la AM/OI cereri de rambursare pentru decontarea cheltuielile </w:t>
      </w:r>
    </w:p>
    <w:p w14:paraId="7DDC6562" w14:textId="14611AA5"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efectuate in cadrul proiectului. In cadrul implementarii unui proiect, Beneficiarii pot depune următoarele tipuri de cereri de rambursare: </w:t>
      </w:r>
    </w:p>
    <w:p w14:paraId="0B2A52A5"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 Cereri de rambursarea aferente cererilor de plata, prin care se justifica sumele acordate prin mecanismul cererilor de plată (vezi Subsectiunea 12.2). </w:t>
      </w:r>
    </w:p>
    <w:p w14:paraId="71B14919"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 Cereri de rambusare prin care se solicită AM/OI virarea sumelor aferente cheltuielilor eligibile efectuate conform contractului de finanţare, sau prin care se justifică utilizarea prefinanţării (vezi Secțiunea 12.1). </w:t>
      </w:r>
    </w:p>
    <w:p w14:paraId="30FE1533" w14:textId="77777777" w:rsidR="00D0203C" w:rsidRPr="00384C62" w:rsidRDefault="00D0203C" w:rsidP="00D0203C">
      <w:pPr>
        <w:jc w:val="both"/>
        <w:rPr>
          <w:rFonts w:ascii="Trebuchet MS" w:hAnsi="Trebuchet MS" w:cstheme="minorHAnsi"/>
          <w:b/>
          <w:bCs/>
          <w:color w:val="002060"/>
        </w:rPr>
      </w:pPr>
    </w:p>
    <w:p w14:paraId="0FFBBD18" w14:textId="10CC73DE" w:rsidR="000F7953" w:rsidRPr="00D03AC8" w:rsidRDefault="00D0203C" w:rsidP="0095352D">
      <w:pPr>
        <w:pStyle w:val="Titlu2"/>
        <w:spacing w:after="0" w:afterAutospacing="0"/>
        <w:ind w:left="0" w:firstLine="0"/>
        <w:jc w:val="both"/>
        <w:rPr>
          <w:rFonts w:ascii="Trebuchet MS" w:hAnsi="Trebuchet MS" w:cstheme="minorHAnsi"/>
          <w:color w:val="002060"/>
          <w:lang w:val="ro-RO"/>
        </w:rPr>
      </w:pPr>
      <w:bookmarkStart w:id="100" w:name="_Toc207269282"/>
      <w:r w:rsidRPr="00D03AC8">
        <w:rPr>
          <w:rFonts w:ascii="Trebuchet MS" w:hAnsi="Trebuchet MS" w:cstheme="minorHAnsi"/>
          <w:b/>
          <w:bCs/>
          <w:color w:val="002060"/>
          <w:sz w:val="22"/>
          <w:szCs w:val="22"/>
          <w:lang w:val="ro-RO"/>
        </w:rPr>
        <w:t>12.4 Graficul cererilor de prefinanțare/plată/rambursare</w:t>
      </w:r>
      <w:bookmarkEnd w:id="100"/>
      <w:r w:rsidRPr="00D03AC8">
        <w:rPr>
          <w:rFonts w:ascii="Trebuchet MS" w:hAnsi="Trebuchet MS" w:cstheme="minorHAnsi"/>
          <w:b/>
          <w:bCs/>
          <w:color w:val="002060"/>
          <w:sz w:val="22"/>
          <w:szCs w:val="22"/>
          <w:lang w:val="ro-RO"/>
        </w:rPr>
        <w:t xml:space="preserve"> </w:t>
      </w:r>
    </w:p>
    <w:p w14:paraId="24A15094" w14:textId="2A86C9E2"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Beneficiarii de finanțare vor elabora graficul de depunere al cererilor de prefinanțare/ plată/rambursare, anexă la contractul de finanțare, în corelare cu calendarul proiectului, activitățile previzionate, indicatorii de etapă (daca este cazul) și bugetul proiectului.</w:t>
      </w:r>
    </w:p>
    <w:p w14:paraId="3112AF6C" w14:textId="77777777" w:rsidR="00D0203C" w:rsidRPr="00384C62" w:rsidRDefault="00D0203C" w:rsidP="00D0203C">
      <w:pPr>
        <w:jc w:val="both"/>
        <w:rPr>
          <w:rFonts w:ascii="Trebuchet MS" w:hAnsi="Trebuchet MS" w:cstheme="minorHAnsi"/>
          <w:color w:val="002060"/>
        </w:rPr>
      </w:pPr>
    </w:p>
    <w:p w14:paraId="03D2AB4C" w14:textId="048AFED8" w:rsidR="00D0203C" w:rsidRPr="00D03AC8" w:rsidRDefault="00D0203C" w:rsidP="00197133">
      <w:pPr>
        <w:pStyle w:val="Titlu2"/>
        <w:spacing w:after="0" w:afterAutospacing="0"/>
        <w:ind w:left="0" w:firstLine="0"/>
        <w:rPr>
          <w:rFonts w:ascii="Trebuchet MS" w:hAnsi="Trebuchet MS" w:cstheme="minorHAnsi"/>
          <w:color w:val="002060"/>
          <w:sz w:val="22"/>
          <w:szCs w:val="22"/>
          <w:lang w:val="ro-RO"/>
        </w:rPr>
      </w:pPr>
      <w:bookmarkStart w:id="101" w:name="_Toc207269283"/>
      <w:r w:rsidRPr="00D03AC8">
        <w:rPr>
          <w:rFonts w:ascii="Trebuchet MS" w:hAnsi="Trebuchet MS" w:cstheme="minorHAnsi"/>
          <w:b/>
          <w:bCs/>
          <w:color w:val="002060"/>
          <w:sz w:val="22"/>
          <w:szCs w:val="22"/>
          <w:lang w:val="ro-RO"/>
        </w:rPr>
        <w:t>12.5 Vizitele la fața locului</w:t>
      </w:r>
      <w:bookmarkEnd w:id="101"/>
      <w:r w:rsidRPr="00D03AC8">
        <w:rPr>
          <w:rFonts w:ascii="Trebuchet MS" w:hAnsi="Trebuchet MS" w:cstheme="minorHAnsi"/>
          <w:b/>
          <w:bCs/>
          <w:color w:val="002060"/>
          <w:sz w:val="22"/>
          <w:szCs w:val="22"/>
          <w:lang w:val="ro-RO"/>
        </w:rPr>
        <w:t xml:space="preserve"> </w:t>
      </w:r>
    </w:p>
    <w:p w14:paraId="752A6D7F" w14:textId="62CA3EA8"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Conform prevederilor art. 74 Regulamentului (UE) 2021/1060, AM/OI va efectua vizite pe teren pentru a verifica dacă lucrările au fost executate, produsele au fost furnizate şi serviciile prestate şi dacă cheltuielile declarate de beneficiarii proiectelor au fost efectuate şi sunt în conformitate cu regulamentele europene, documentele programatice aplicabile şi cu legislaţia naţională. </w:t>
      </w:r>
    </w:p>
    <w:p w14:paraId="2132BA93" w14:textId="77777777" w:rsidR="00D0203C" w:rsidRPr="00384C62" w:rsidRDefault="00D0203C" w:rsidP="00D0203C">
      <w:pPr>
        <w:jc w:val="both"/>
        <w:rPr>
          <w:rFonts w:ascii="Trebuchet MS" w:hAnsi="Trebuchet MS" w:cstheme="minorHAnsi"/>
          <w:color w:val="002060"/>
        </w:rPr>
      </w:pPr>
    </w:p>
    <w:p w14:paraId="77B79F17" w14:textId="4402242D"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Verificările prevăzute la art. 74 alin. (2) din Regulamentul (UE) 2021/1060 cuprind: </w:t>
      </w:r>
    </w:p>
    <w:p w14:paraId="186DD3E1" w14:textId="77777777" w:rsidR="00D0203C" w:rsidRPr="00384C62" w:rsidRDefault="00D0203C">
      <w:pPr>
        <w:pStyle w:val="Listparagraf"/>
        <w:numPr>
          <w:ilvl w:val="0"/>
          <w:numId w:val="55"/>
        </w:numPr>
        <w:jc w:val="both"/>
        <w:rPr>
          <w:rFonts w:ascii="Trebuchet MS" w:hAnsi="Trebuchet MS" w:cstheme="minorHAnsi"/>
          <w:color w:val="002060"/>
        </w:rPr>
      </w:pPr>
      <w:r w:rsidRPr="00384C62">
        <w:rPr>
          <w:rFonts w:ascii="Trebuchet MS" w:hAnsi="Trebuchet MS" w:cstheme="minorHAnsi"/>
          <w:color w:val="002060"/>
        </w:rPr>
        <w:t xml:space="preserve">verificări administrative ale documentelor ce însoţesc cererile de prefinanţare/plată/rambursare prezentate de beneficiarii proiectelor; </w:t>
      </w:r>
    </w:p>
    <w:p w14:paraId="0DCAEC69" w14:textId="6AE2C35E" w:rsidR="00D0203C" w:rsidRPr="00384C62" w:rsidRDefault="00D0203C">
      <w:pPr>
        <w:pStyle w:val="Listparagraf"/>
        <w:numPr>
          <w:ilvl w:val="0"/>
          <w:numId w:val="55"/>
        </w:numPr>
        <w:jc w:val="both"/>
        <w:rPr>
          <w:rFonts w:ascii="Trebuchet MS" w:hAnsi="Trebuchet MS" w:cstheme="minorHAnsi"/>
          <w:color w:val="002060"/>
        </w:rPr>
      </w:pPr>
      <w:r w:rsidRPr="00384C62">
        <w:rPr>
          <w:rFonts w:ascii="Trebuchet MS" w:hAnsi="Trebuchet MS" w:cstheme="minorHAnsi"/>
          <w:color w:val="002060"/>
        </w:rPr>
        <w:t xml:space="preserve">verificări la faţa locului ale proiectelor. </w:t>
      </w:r>
    </w:p>
    <w:p w14:paraId="6C5C9991" w14:textId="77777777" w:rsidR="00D0203C" w:rsidRPr="00384C62" w:rsidRDefault="00D0203C" w:rsidP="00D0203C">
      <w:pPr>
        <w:jc w:val="both"/>
        <w:rPr>
          <w:rFonts w:ascii="Trebuchet MS" w:hAnsi="Trebuchet MS" w:cstheme="minorHAnsi"/>
          <w:color w:val="002060"/>
        </w:rPr>
      </w:pPr>
    </w:p>
    <w:p w14:paraId="416AC481"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Verificările pe teren au ca scop:</w:t>
      </w:r>
    </w:p>
    <w:p w14:paraId="7FEAE5BC" w14:textId="77777777" w:rsidR="00D0203C" w:rsidRPr="00384C62" w:rsidRDefault="00D0203C">
      <w:pPr>
        <w:pStyle w:val="Listparagraf"/>
        <w:numPr>
          <w:ilvl w:val="0"/>
          <w:numId w:val="56"/>
        </w:numPr>
        <w:jc w:val="both"/>
        <w:rPr>
          <w:rFonts w:ascii="Trebuchet MS" w:hAnsi="Trebuchet MS" w:cstheme="minorHAnsi"/>
          <w:color w:val="002060"/>
        </w:rPr>
      </w:pPr>
      <w:r w:rsidRPr="00384C62">
        <w:rPr>
          <w:rFonts w:ascii="Trebuchet MS" w:hAnsi="Trebuchet MS" w:cstheme="minorHAnsi"/>
          <w:color w:val="002060"/>
        </w:rPr>
        <w:t xml:space="preserve">să asigure că proiectul se realizează conform condiţiilor contractuale şi activităţilor descrise în Cererea de finanţare; </w:t>
      </w:r>
    </w:p>
    <w:p w14:paraId="35411E5E" w14:textId="77777777" w:rsidR="00D0203C" w:rsidRPr="00384C62" w:rsidRDefault="00D0203C">
      <w:pPr>
        <w:pStyle w:val="Listparagraf"/>
        <w:numPr>
          <w:ilvl w:val="0"/>
          <w:numId w:val="56"/>
        </w:numPr>
        <w:jc w:val="both"/>
        <w:rPr>
          <w:rFonts w:ascii="Trebuchet MS" w:hAnsi="Trebuchet MS" w:cstheme="minorHAnsi"/>
          <w:color w:val="002060"/>
        </w:rPr>
      </w:pPr>
      <w:r w:rsidRPr="00384C62">
        <w:rPr>
          <w:rFonts w:ascii="Trebuchet MS" w:hAnsi="Trebuchet MS" w:cstheme="minorHAnsi"/>
          <w:color w:val="002060"/>
        </w:rPr>
        <w:t xml:space="preserve">să constate livrarea produsului / prestarea serviciului / executia lucrarilor în conformitate cu termenii şi condiţiile contractului economic, evoluţia fizică şi respectarea normelor UE privind publicitatea, stadiul fizic de realizare a proiectului; </w:t>
      </w:r>
    </w:p>
    <w:p w14:paraId="00785C19" w14:textId="77777777" w:rsidR="00D0203C" w:rsidRPr="00384C62" w:rsidRDefault="00D0203C">
      <w:pPr>
        <w:pStyle w:val="Listparagraf"/>
        <w:numPr>
          <w:ilvl w:val="0"/>
          <w:numId w:val="56"/>
        </w:numPr>
        <w:jc w:val="both"/>
        <w:rPr>
          <w:rFonts w:ascii="Trebuchet MS" w:hAnsi="Trebuchet MS" w:cstheme="minorHAnsi"/>
          <w:color w:val="002060"/>
        </w:rPr>
      </w:pPr>
      <w:r w:rsidRPr="00384C62">
        <w:rPr>
          <w:rFonts w:ascii="Trebuchet MS" w:hAnsi="Trebuchet MS" w:cstheme="minorHAnsi"/>
          <w:color w:val="002060"/>
        </w:rPr>
        <w:t xml:space="preserve">verificarea pe teren va avea în vedere existenţa unui sistem de înregistrare în contabilitate şi folosirea de coduri analitice distincte pentru activităţile aferente proiectelor; </w:t>
      </w:r>
    </w:p>
    <w:p w14:paraId="6650B042" w14:textId="529D8807" w:rsidR="00D0203C" w:rsidRPr="00384C62" w:rsidRDefault="00D0203C">
      <w:pPr>
        <w:pStyle w:val="Listparagraf"/>
        <w:numPr>
          <w:ilvl w:val="0"/>
          <w:numId w:val="56"/>
        </w:numPr>
        <w:jc w:val="both"/>
        <w:rPr>
          <w:rFonts w:ascii="Trebuchet MS" w:hAnsi="Trebuchet MS" w:cstheme="minorHAnsi"/>
          <w:color w:val="002060"/>
        </w:rPr>
      </w:pPr>
      <w:r w:rsidRPr="00384C62">
        <w:rPr>
          <w:rFonts w:ascii="Trebuchet MS" w:hAnsi="Trebuchet MS" w:cstheme="minorHAnsi"/>
          <w:color w:val="002060"/>
        </w:rPr>
        <w:t xml:space="preserve">să asigure că cheltuielile declarate sunt eligibile – că toate documentele financiar-contabile </w:t>
      </w:r>
      <w:r w:rsidRPr="00384C62">
        <w:rPr>
          <w:rFonts w:ascii="Trebuchet MS" w:hAnsi="Trebuchet MS" w:cstheme="minorHAnsi"/>
          <w:color w:val="002060"/>
        </w:rPr>
        <w:lastRenderedPageBreak/>
        <w:t xml:space="preserve">depuse spre decontare sunt aferente implementării proiectului şi sunt efectuate în conformitate cu prevederile comunitare şi naţionale. </w:t>
      </w:r>
    </w:p>
    <w:p w14:paraId="3F9C23D0" w14:textId="77777777" w:rsidR="00D0203C" w:rsidRPr="00384C62" w:rsidRDefault="00D0203C" w:rsidP="00D0203C">
      <w:pPr>
        <w:jc w:val="both"/>
        <w:rPr>
          <w:rFonts w:ascii="Trebuchet MS" w:hAnsi="Trebuchet MS" w:cstheme="minorHAnsi"/>
          <w:color w:val="002060"/>
        </w:rPr>
      </w:pPr>
    </w:p>
    <w:p w14:paraId="4086BBD4" w14:textId="2471DF9C"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Beneficiarul are obligația de a pune la dispoziția Autorității de management documentele și/sau informațiile necesare pentru verificarea modului de utilizare a finanțării nerambursabile și să asigure condițiile pentru efectuarea verificărilor la fața locului. </w:t>
      </w:r>
    </w:p>
    <w:p w14:paraId="5608EB6B" w14:textId="77777777" w:rsidR="00D0203C" w:rsidRPr="00384C62" w:rsidRDefault="00D0203C" w:rsidP="00D0203C">
      <w:pPr>
        <w:jc w:val="both"/>
        <w:rPr>
          <w:rFonts w:ascii="Trebuchet MS" w:hAnsi="Trebuchet MS" w:cstheme="minorHAnsi"/>
          <w:color w:val="002060"/>
        </w:rPr>
      </w:pPr>
    </w:p>
    <w:p w14:paraId="0BE0846B" w14:textId="6416B41F"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În vederea efectuării verificărilor la fața locului,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Documentele trebuie sa fie ușor accesibile și arhivate astfel încât să permită verificarea lor. </w:t>
      </w:r>
    </w:p>
    <w:p w14:paraId="3566F827" w14:textId="77777777" w:rsidR="00D0203C" w:rsidRPr="00384C62" w:rsidRDefault="00D0203C" w:rsidP="00D0203C">
      <w:pPr>
        <w:jc w:val="both"/>
        <w:rPr>
          <w:rFonts w:ascii="Trebuchet MS" w:hAnsi="Trebuchet MS" w:cstheme="minorHAnsi"/>
          <w:color w:val="002060"/>
        </w:rPr>
      </w:pPr>
    </w:p>
    <w:p w14:paraId="3F44AC87" w14:textId="2F3C3FC3"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In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30F28EE2" w14:textId="77777777" w:rsidR="00D0203C" w:rsidRPr="00384C62" w:rsidRDefault="00D0203C" w:rsidP="00D0203C">
      <w:pPr>
        <w:jc w:val="both"/>
        <w:rPr>
          <w:rFonts w:ascii="Trebuchet MS" w:hAnsi="Trebuchet MS" w:cstheme="minorHAnsi"/>
          <w:color w:val="002060"/>
        </w:rPr>
      </w:pPr>
    </w:p>
    <w:p w14:paraId="489B7E99" w14:textId="4A4AC19D"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Toate documentele vor fi păstrate până la închiderea oficială a Programului sau până la expirarea perioadei de durabilitate a proiectului, oricare intervine ultima. Termenul minim de asigurare a disponibilității documentelor nu poate fi mai mic de 5 ani începând cu data de 31 decembrie a anului în care a fost efectuată ultima plată de către AM către beneficiar. </w:t>
      </w:r>
    </w:p>
    <w:p w14:paraId="5DB7A6EE" w14:textId="77777777" w:rsidR="00D0203C" w:rsidRPr="00384C62" w:rsidRDefault="00D0203C" w:rsidP="00D0203C">
      <w:pPr>
        <w:jc w:val="both"/>
        <w:rPr>
          <w:rFonts w:ascii="Trebuchet MS" w:hAnsi="Trebuchet MS" w:cstheme="minorHAnsi"/>
          <w:color w:val="002060"/>
        </w:rPr>
      </w:pPr>
    </w:p>
    <w:p w14:paraId="10549F55" w14:textId="64604EB0"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În vederea efectuării vizitei la fața locului, Autoritatea de management va notifica Beneficiarul cu privire la proiectul/proiectele ce urmează a fi examinate, specificând cine va efectua vizita pe teren şi în ce perioadă. </w:t>
      </w:r>
    </w:p>
    <w:p w14:paraId="33912B56" w14:textId="77777777" w:rsidR="00D0203C" w:rsidRPr="00384C62" w:rsidRDefault="00D0203C" w:rsidP="00D0203C">
      <w:pPr>
        <w:jc w:val="both"/>
        <w:rPr>
          <w:rFonts w:ascii="Trebuchet MS" w:hAnsi="Trebuchet MS" w:cstheme="minorHAnsi"/>
          <w:color w:val="002060"/>
        </w:rPr>
      </w:pPr>
    </w:p>
    <w:p w14:paraId="028DB630" w14:textId="7A664EE6"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Vizita pe teren se va finaliza, pe baza constatărilor, prin completarea Raportului privind vizita la faţa locului în perioada de implementare (Anexa 6 la Ordinul ministrului și proiectelor europene nr. 1777/2023), în care se vor include observații, concluzii, precum și recomandări privind acţiunile care trebuie întreprinse de beneficiar pentru remedierea problemelor constatate si termenele de răspuns.</w:t>
      </w:r>
    </w:p>
    <w:p w14:paraId="73D99511" w14:textId="304FC70E" w:rsidR="00D0203C" w:rsidRPr="00384C62" w:rsidRDefault="00D0203C" w:rsidP="00197133">
      <w:pPr>
        <w:pStyle w:val="Titlu1"/>
        <w:rPr>
          <w:rFonts w:ascii="Trebuchet MS" w:hAnsi="Trebuchet MS" w:cstheme="minorHAnsi"/>
          <w:color w:val="002060"/>
        </w:rPr>
      </w:pPr>
      <w:bookmarkStart w:id="102" w:name="_Toc207269284"/>
      <w:r w:rsidRPr="00384C62">
        <w:rPr>
          <w:rFonts w:ascii="Trebuchet MS" w:hAnsi="Trebuchet MS" w:cstheme="minorHAnsi"/>
          <w:b/>
          <w:bCs/>
          <w:color w:val="002060"/>
          <w:sz w:val="22"/>
          <w:szCs w:val="22"/>
        </w:rPr>
        <w:t>13 MODIFICAREA GHIDULUI SOLICITANTULUI</w:t>
      </w:r>
      <w:bookmarkEnd w:id="102"/>
      <w:r w:rsidRPr="00384C62">
        <w:rPr>
          <w:rFonts w:ascii="Trebuchet MS" w:hAnsi="Trebuchet MS" w:cstheme="minorHAnsi"/>
          <w:b/>
          <w:bCs/>
          <w:color w:val="002060"/>
          <w:sz w:val="22"/>
          <w:szCs w:val="22"/>
        </w:rPr>
        <w:t xml:space="preserve"> </w:t>
      </w:r>
    </w:p>
    <w:p w14:paraId="025D5432" w14:textId="7F942A84" w:rsidR="00D0203C" w:rsidRPr="00D03AC8" w:rsidRDefault="00D0203C" w:rsidP="00197133">
      <w:pPr>
        <w:pStyle w:val="Titlu2"/>
        <w:spacing w:after="0" w:afterAutospacing="0"/>
        <w:ind w:left="0" w:firstLine="0"/>
        <w:jc w:val="both"/>
        <w:rPr>
          <w:rFonts w:ascii="Trebuchet MS" w:hAnsi="Trebuchet MS" w:cstheme="minorHAnsi"/>
          <w:color w:val="002060"/>
          <w:sz w:val="22"/>
          <w:szCs w:val="22"/>
          <w:lang w:val="ro-RO"/>
        </w:rPr>
      </w:pPr>
      <w:bookmarkStart w:id="103" w:name="_Toc207269285"/>
      <w:r w:rsidRPr="00D03AC8">
        <w:rPr>
          <w:rFonts w:ascii="Trebuchet MS" w:hAnsi="Trebuchet MS" w:cstheme="minorHAnsi"/>
          <w:b/>
          <w:bCs/>
          <w:color w:val="002060"/>
          <w:sz w:val="22"/>
          <w:szCs w:val="22"/>
          <w:lang w:val="ro-RO"/>
        </w:rPr>
        <w:t>13.1 Aspectele care pot face obiectul modificărilor prevederilor Ghidului Solicitantului</w:t>
      </w:r>
      <w:bookmarkEnd w:id="103"/>
      <w:r w:rsidRPr="00D03AC8">
        <w:rPr>
          <w:rFonts w:ascii="Trebuchet MS" w:hAnsi="Trebuchet MS" w:cstheme="minorHAnsi"/>
          <w:b/>
          <w:bCs/>
          <w:color w:val="002060"/>
          <w:sz w:val="22"/>
          <w:szCs w:val="22"/>
          <w:lang w:val="ro-RO"/>
        </w:rPr>
        <w:t xml:space="preserve"> </w:t>
      </w:r>
    </w:p>
    <w:p w14:paraId="75286A51" w14:textId="2EFCD301"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Prevederile prezentului Ghid al Solicitantului Condiții Specifice pot fi modificate prin </w:t>
      </w:r>
      <w:r w:rsidR="00E336BF" w:rsidRPr="00384C62">
        <w:rPr>
          <w:rFonts w:ascii="Trebuchet MS" w:hAnsi="Trebuchet MS" w:cstheme="minorHAnsi"/>
          <w:color w:val="002060"/>
        </w:rPr>
        <w:t xml:space="preserve">Decizia OIR </w:t>
      </w:r>
      <w:r w:rsidR="004F030D" w:rsidRPr="00384C62">
        <w:rPr>
          <w:rFonts w:ascii="Trebuchet MS" w:hAnsi="Trebuchet MS" w:cstheme="minorHAnsi"/>
          <w:color w:val="002060"/>
        </w:rPr>
        <w:t>Sud Muntenia</w:t>
      </w:r>
      <w:r w:rsidR="00E336BF" w:rsidRPr="00384C62">
        <w:rPr>
          <w:rFonts w:ascii="Trebuchet MS" w:hAnsi="Trebuchet MS" w:cstheme="minorHAnsi"/>
          <w:color w:val="002060"/>
        </w:rPr>
        <w:t xml:space="preserve">, la solicitarea </w:t>
      </w:r>
      <w:r w:rsidR="009538DD">
        <w:rPr>
          <w:rFonts w:ascii="Trebuchet MS" w:hAnsi="Trebuchet MS"/>
          <w:color w:val="002060"/>
        </w:rPr>
        <w:t>GAL Pitești</w:t>
      </w:r>
      <w:r w:rsidRPr="00384C62">
        <w:rPr>
          <w:rFonts w:ascii="Trebuchet MS" w:hAnsi="Trebuchet MS" w:cstheme="minorHAnsi"/>
          <w:color w:val="002060"/>
        </w:rPr>
        <w:t xml:space="preserve">. </w:t>
      </w:r>
    </w:p>
    <w:p w14:paraId="5BF2C9F2" w14:textId="77777777" w:rsidR="00D0203C" w:rsidRPr="00384C62" w:rsidRDefault="00D0203C" w:rsidP="00D0203C">
      <w:pPr>
        <w:jc w:val="both"/>
        <w:rPr>
          <w:rFonts w:ascii="Trebuchet MS" w:hAnsi="Trebuchet MS" w:cstheme="minorHAnsi"/>
          <w:color w:val="002060"/>
        </w:rPr>
      </w:pPr>
    </w:p>
    <w:p w14:paraId="732BF620"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Aspecte ce pot face obiectul modificărilor prevederilor prezentului Ghid al Solicitantului Condiții Specifice: </w:t>
      </w:r>
    </w:p>
    <w:p w14:paraId="36997672" w14:textId="0C66F66E" w:rsidR="00D0203C" w:rsidRPr="00384C62" w:rsidRDefault="00D0203C">
      <w:pPr>
        <w:pStyle w:val="Listparagraf"/>
        <w:numPr>
          <w:ilvl w:val="0"/>
          <w:numId w:val="57"/>
        </w:numPr>
        <w:jc w:val="both"/>
        <w:rPr>
          <w:rFonts w:ascii="Trebuchet MS" w:hAnsi="Trebuchet MS" w:cstheme="minorHAnsi"/>
          <w:color w:val="002060"/>
        </w:rPr>
      </w:pPr>
      <w:r w:rsidRPr="00384C62">
        <w:rPr>
          <w:rFonts w:ascii="Trebuchet MS" w:hAnsi="Trebuchet MS" w:cstheme="minorHAnsi"/>
          <w:color w:val="002060"/>
        </w:rPr>
        <w:t xml:space="preserve">data limită de depunere a Cererilor de finanțare în aplicația </w:t>
      </w:r>
      <w:r w:rsidR="00E336BF" w:rsidRPr="00384C62">
        <w:rPr>
          <w:rFonts w:ascii="Trebuchet MS" w:hAnsi="Trebuchet MS" w:cstheme="minorHAnsi"/>
          <w:color w:val="002060"/>
        </w:rPr>
        <w:t>MyGAL;</w:t>
      </w:r>
      <w:r w:rsidRPr="00384C62">
        <w:rPr>
          <w:rFonts w:ascii="Trebuchet MS" w:hAnsi="Trebuchet MS" w:cstheme="minorHAnsi"/>
          <w:color w:val="002060"/>
        </w:rPr>
        <w:t xml:space="preserve"> </w:t>
      </w:r>
    </w:p>
    <w:p w14:paraId="4ED951A2" w14:textId="77777777" w:rsidR="00D0203C" w:rsidRPr="00384C62" w:rsidRDefault="00D0203C">
      <w:pPr>
        <w:pStyle w:val="Listparagraf"/>
        <w:numPr>
          <w:ilvl w:val="0"/>
          <w:numId w:val="57"/>
        </w:numPr>
        <w:jc w:val="both"/>
        <w:rPr>
          <w:rFonts w:ascii="Trebuchet MS" w:hAnsi="Trebuchet MS" w:cstheme="minorHAnsi"/>
          <w:color w:val="002060"/>
        </w:rPr>
      </w:pPr>
      <w:r w:rsidRPr="00384C62">
        <w:rPr>
          <w:rFonts w:ascii="Trebuchet MS" w:hAnsi="Trebuchet MS" w:cstheme="minorHAnsi"/>
          <w:color w:val="002060"/>
        </w:rPr>
        <w:t>anexele la Ghidul Solicitantului Condiții Specifice;</w:t>
      </w:r>
    </w:p>
    <w:p w14:paraId="465DE81B" w14:textId="59F837B5" w:rsidR="00D0203C" w:rsidRPr="00384C62" w:rsidRDefault="00D0203C">
      <w:pPr>
        <w:pStyle w:val="Listparagraf"/>
        <w:numPr>
          <w:ilvl w:val="0"/>
          <w:numId w:val="57"/>
        </w:numPr>
        <w:jc w:val="both"/>
        <w:rPr>
          <w:rFonts w:ascii="Trebuchet MS" w:hAnsi="Trebuchet MS" w:cstheme="minorHAnsi"/>
          <w:color w:val="002060"/>
        </w:rPr>
      </w:pPr>
      <w:r w:rsidRPr="00384C62">
        <w:rPr>
          <w:rFonts w:ascii="Trebuchet MS" w:hAnsi="Trebuchet MS" w:cstheme="minorHAnsi"/>
          <w:color w:val="002060"/>
        </w:rPr>
        <w:t>alte elemente, identificate ulterior lansării apelului de proiecte, ca fiind deficitare și a căror remediere necesită modificarea Ghidului Solicitantului-Condiții Specifice.</w:t>
      </w:r>
    </w:p>
    <w:p w14:paraId="6DC4380B" w14:textId="77261574" w:rsidR="00D0203C" w:rsidRPr="00384C62" w:rsidRDefault="00D0203C" w:rsidP="00197133">
      <w:pPr>
        <w:pStyle w:val="Titlu2"/>
        <w:spacing w:after="0" w:afterAutospacing="0"/>
        <w:ind w:left="0" w:firstLine="0"/>
        <w:jc w:val="both"/>
        <w:rPr>
          <w:rFonts w:ascii="Trebuchet MS" w:hAnsi="Trebuchet MS" w:cstheme="minorHAnsi"/>
          <w:color w:val="002060"/>
          <w:sz w:val="22"/>
          <w:szCs w:val="22"/>
        </w:rPr>
      </w:pPr>
      <w:bookmarkStart w:id="104" w:name="_Toc207269286"/>
      <w:r w:rsidRPr="00384C62">
        <w:rPr>
          <w:rFonts w:ascii="Trebuchet MS" w:hAnsi="Trebuchet MS" w:cstheme="minorHAnsi"/>
          <w:b/>
          <w:bCs/>
          <w:color w:val="002060"/>
          <w:sz w:val="22"/>
          <w:szCs w:val="22"/>
        </w:rPr>
        <w:t>13.2 Condiții privind aplicarea modificărilor pentru cererile de finanțare aflate în procesul de selecție (condiții tranzitorii)</w:t>
      </w:r>
      <w:bookmarkEnd w:id="104"/>
      <w:r w:rsidRPr="00384C62">
        <w:rPr>
          <w:rFonts w:ascii="Trebuchet MS" w:hAnsi="Trebuchet MS" w:cstheme="minorHAnsi"/>
          <w:b/>
          <w:bCs/>
          <w:color w:val="002060"/>
          <w:sz w:val="22"/>
          <w:szCs w:val="22"/>
        </w:rPr>
        <w:t xml:space="preserve"> </w:t>
      </w:r>
    </w:p>
    <w:p w14:paraId="75A2F535" w14:textId="74795524" w:rsidR="00D0203C" w:rsidRPr="00384C62" w:rsidRDefault="00D0203C">
      <w:pPr>
        <w:numPr>
          <w:ilvl w:val="0"/>
          <w:numId w:val="58"/>
        </w:numPr>
        <w:jc w:val="both"/>
        <w:rPr>
          <w:rFonts w:ascii="Trebuchet MS" w:hAnsi="Trebuchet MS" w:cstheme="minorHAnsi"/>
          <w:color w:val="002060"/>
        </w:rPr>
      </w:pPr>
      <w:r w:rsidRPr="00384C62">
        <w:rPr>
          <w:rFonts w:ascii="Trebuchet MS" w:hAnsi="Trebuchet MS" w:cstheme="minorHAnsi"/>
          <w:color w:val="002060"/>
        </w:rPr>
        <w:t xml:space="preserve">Modificarea datei limită de depunere a Cererilor de finanțare nu afectează Cererile de finanțare depuse, acestea urmând să fie incluse în procesul de evaluare după închiderea apelului. </w:t>
      </w:r>
    </w:p>
    <w:p w14:paraId="6C4B2C1F" w14:textId="77777777" w:rsidR="00D0203C" w:rsidRPr="00384C62" w:rsidRDefault="00D0203C">
      <w:pPr>
        <w:numPr>
          <w:ilvl w:val="0"/>
          <w:numId w:val="58"/>
        </w:numPr>
        <w:jc w:val="both"/>
        <w:rPr>
          <w:rFonts w:ascii="Trebuchet MS" w:hAnsi="Trebuchet MS" w:cstheme="minorHAnsi"/>
          <w:color w:val="002060"/>
        </w:rPr>
      </w:pPr>
    </w:p>
    <w:p w14:paraId="07A5F695" w14:textId="1BA6E27A" w:rsidR="00D0203C" w:rsidRPr="00384C62" w:rsidRDefault="00D0203C">
      <w:pPr>
        <w:numPr>
          <w:ilvl w:val="0"/>
          <w:numId w:val="58"/>
        </w:numPr>
        <w:jc w:val="both"/>
        <w:rPr>
          <w:rFonts w:ascii="Trebuchet MS" w:hAnsi="Trebuchet MS" w:cstheme="minorHAnsi"/>
          <w:color w:val="002060"/>
        </w:rPr>
      </w:pPr>
      <w:r w:rsidRPr="00384C62">
        <w:rPr>
          <w:rFonts w:ascii="Trebuchet MS" w:hAnsi="Trebuchet MS" w:cstheme="minorHAnsi"/>
          <w:color w:val="002060"/>
        </w:rPr>
        <w:t xml:space="preserve">Orice modificare adusă la Ghidul Solicitantului Condiții Specifice nu afectează Cererile de finanțare depuse, acestea fiind evaluate pe baza prevederilor Ghidului Solicitantului-Condiții Specifice în vigoare la data depunerii Cererii de finanțare. </w:t>
      </w:r>
    </w:p>
    <w:p w14:paraId="04F15D37" w14:textId="77777777" w:rsidR="00D0203C" w:rsidRPr="00384C62" w:rsidRDefault="00D0203C" w:rsidP="00D0203C">
      <w:pPr>
        <w:jc w:val="both"/>
        <w:rPr>
          <w:rFonts w:ascii="Trebuchet MS" w:hAnsi="Trebuchet MS" w:cstheme="minorHAnsi"/>
          <w:color w:val="002060"/>
        </w:rPr>
      </w:pPr>
    </w:p>
    <w:p w14:paraId="3A91CB77" w14:textId="07A5E116"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În funcție de modificările intervenite,</w:t>
      </w:r>
      <w:r w:rsidR="003F3218">
        <w:rPr>
          <w:rFonts w:ascii="Trebuchet MS" w:hAnsi="Trebuchet MS" w:cstheme="minorHAnsi"/>
          <w:color w:val="002060"/>
        </w:rPr>
        <w:t xml:space="preserve"> GAL Pitești</w:t>
      </w:r>
      <w:r w:rsidRPr="00384C62">
        <w:rPr>
          <w:rFonts w:ascii="Trebuchet MS" w:hAnsi="Trebuchet MS" w:cstheme="minorHAnsi"/>
          <w:color w:val="002060"/>
        </w:rPr>
        <w:t xml:space="preserve"> se va asigura de respectarea principiului privind tratamentul nediscriminatoriu al tuturor solicitanților la finanțare, asigurând, totodată, și transparența sistemului de evaluare prin publicarea tuturor modificărilor și condițiilor suplimentare intervenite ulterior publicării ghidului. </w:t>
      </w:r>
    </w:p>
    <w:p w14:paraId="191D806A" w14:textId="77777777" w:rsidR="00EA5781" w:rsidRPr="00384C62" w:rsidRDefault="00EA5781" w:rsidP="00D0203C">
      <w:pPr>
        <w:jc w:val="both"/>
        <w:rPr>
          <w:rFonts w:ascii="Trebuchet MS" w:hAnsi="Trebuchet MS" w:cstheme="minorHAnsi"/>
          <w:color w:val="002060"/>
        </w:rPr>
      </w:pPr>
    </w:p>
    <w:p w14:paraId="690B8976" w14:textId="77777777" w:rsidR="00D0203C" w:rsidRPr="00384C62" w:rsidRDefault="00D0203C" w:rsidP="00D0203C">
      <w:pPr>
        <w:jc w:val="both"/>
        <w:rPr>
          <w:rFonts w:ascii="Trebuchet MS" w:hAnsi="Trebuchet MS" w:cstheme="minorHAnsi"/>
          <w:b/>
          <w:bCs/>
          <w:color w:val="002060"/>
        </w:rPr>
      </w:pPr>
    </w:p>
    <w:p w14:paraId="06376ED3" w14:textId="75BFAE20" w:rsidR="00D0203C" w:rsidRPr="00384C62" w:rsidRDefault="00D0203C">
      <w:pPr>
        <w:pStyle w:val="Listparagraf"/>
        <w:numPr>
          <w:ilvl w:val="0"/>
          <w:numId w:val="59"/>
        </w:numPr>
        <w:jc w:val="both"/>
        <w:outlineLvl w:val="0"/>
        <w:rPr>
          <w:rFonts w:ascii="Trebuchet MS" w:hAnsi="Trebuchet MS" w:cstheme="minorHAnsi"/>
          <w:color w:val="002060"/>
        </w:rPr>
      </w:pPr>
      <w:bookmarkStart w:id="105" w:name="_Toc207269287"/>
      <w:r w:rsidRPr="00384C62">
        <w:rPr>
          <w:rFonts w:ascii="Trebuchet MS" w:hAnsi="Trebuchet MS" w:cstheme="minorHAnsi"/>
          <w:b/>
          <w:bCs/>
          <w:color w:val="002060"/>
        </w:rPr>
        <w:t>ANEXE</w:t>
      </w:r>
      <w:bookmarkEnd w:id="105"/>
      <w:r w:rsidRPr="00384C62">
        <w:rPr>
          <w:rFonts w:ascii="Trebuchet MS" w:hAnsi="Trebuchet MS" w:cstheme="minorHAnsi"/>
          <w:b/>
          <w:bCs/>
          <w:color w:val="002060"/>
        </w:rPr>
        <w:t xml:space="preserve"> </w:t>
      </w:r>
    </w:p>
    <w:p w14:paraId="3620E235" w14:textId="77777777" w:rsidR="00D0203C" w:rsidRPr="00384C62" w:rsidRDefault="00D0203C" w:rsidP="00D0203C">
      <w:pPr>
        <w:jc w:val="both"/>
        <w:rPr>
          <w:rFonts w:ascii="Trebuchet MS" w:hAnsi="Trebuchet MS" w:cstheme="minorHAnsi"/>
          <w:color w:val="002060"/>
        </w:rPr>
      </w:pPr>
    </w:p>
    <w:p w14:paraId="64B83F73" w14:textId="77777777" w:rsidR="00D0203C" w:rsidRPr="00384C62" w:rsidRDefault="00D0203C" w:rsidP="00D0203C">
      <w:pPr>
        <w:jc w:val="both"/>
        <w:rPr>
          <w:rFonts w:ascii="Trebuchet MS" w:hAnsi="Trebuchet MS" w:cstheme="minorHAnsi"/>
          <w:color w:val="002060"/>
        </w:rPr>
      </w:pPr>
      <w:r w:rsidRPr="00384C62">
        <w:rPr>
          <w:rFonts w:ascii="Trebuchet MS" w:hAnsi="Trebuchet MS" w:cstheme="minorHAnsi"/>
          <w:color w:val="002060"/>
        </w:rPr>
        <w:t xml:space="preserve">La prezentul document sunt anexate următoarele: </w:t>
      </w:r>
    </w:p>
    <w:p w14:paraId="49A947A9" w14:textId="77777777" w:rsidR="00E931D0" w:rsidRPr="00384C62" w:rsidRDefault="00E931D0" w:rsidP="00D0203C">
      <w:pPr>
        <w:jc w:val="both"/>
        <w:rPr>
          <w:rFonts w:ascii="Trebuchet MS" w:hAnsi="Trebuchet MS" w:cstheme="minorHAnsi"/>
          <w:color w:val="002060"/>
        </w:rPr>
      </w:pPr>
    </w:p>
    <w:p w14:paraId="3987972A" w14:textId="3218B37F" w:rsidR="002312B9"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2312B9" w:rsidRPr="00384C62">
        <w:rPr>
          <w:rFonts w:ascii="Trebuchet MS" w:hAnsi="Trebuchet MS" w:cstheme="minorHAnsi"/>
          <w:color w:val="002060"/>
        </w:rPr>
        <w:t>_Anexa_1_Model fișă de proiect (</w:t>
      </w:r>
      <w:r w:rsidR="002312B9" w:rsidRPr="00384C62">
        <w:rPr>
          <w:rFonts w:ascii="Trebuchet MS" w:hAnsi="Trebuchet MS" w:cstheme="minorHAnsi"/>
          <w:i/>
          <w:iCs/>
          <w:color w:val="002060"/>
        </w:rPr>
        <w:t>se completează în platforma MyGAL</w:t>
      </w:r>
      <w:r w:rsidR="002312B9" w:rsidRPr="00384C62">
        <w:rPr>
          <w:rFonts w:ascii="Trebuchet MS" w:hAnsi="Trebuchet MS" w:cstheme="minorHAnsi"/>
          <w:color w:val="002060"/>
        </w:rPr>
        <w:t>)</w:t>
      </w:r>
    </w:p>
    <w:p w14:paraId="30F37D95" w14:textId="7DCA59C5" w:rsidR="002312B9"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2312B9" w:rsidRPr="00384C62">
        <w:rPr>
          <w:rFonts w:ascii="Trebuchet MS" w:hAnsi="Trebuchet MS" w:cstheme="minorHAnsi"/>
          <w:color w:val="002060"/>
        </w:rPr>
        <w:t>_Anexa_2_Model buget fișă de proiect (</w:t>
      </w:r>
      <w:r w:rsidR="002312B9" w:rsidRPr="00384C62">
        <w:rPr>
          <w:rFonts w:ascii="Trebuchet MS" w:hAnsi="Trebuchet MS" w:cstheme="minorHAnsi"/>
          <w:i/>
          <w:iCs/>
          <w:color w:val="002060"/>
        </w:rPr>
        <w:t>se completează în platforma MyGAL</w:t>
      </w:r>
      <w:r w:rsidR="002312B9" w:rsidRPr="00384C62">
        <w:rPr>
          <w:rFonts w:ascii="Trebuchet MS" w:hAnsi="Trebuchet MS" w:cstheme="minorHAnsi"/>
          <w:color w:val="002060"/>
        </w:rPr>
        <w:t>)</w:t>
      </w:r>
    </w:p>
    <w:p w14:paraId="38B1F9B4" w14:textId="3511534D" w:rsidR="002312B9"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_Anexa_3_</w:t>
      </w:r>
      <w:r w:rsidR="00571641" w:rsidRPr="00384C62">
        <w:rPr>
          <w:color w:val="002060"/>
        </w:rPr>
        <w:t xml:space="preserve"> </w:t>
      </w:r>
      <w:r w:rsidR="00571641" w:rsidRPr="00384C62">
        <w:rPr>
          <w:rFonts w:ascii="Trebuchet MS" w:hAnsi="Trebuchet MS" w:cstheme="minorHAnsi"/>
          <w:color w:val="002060"/>
        </w:rPr>
        <w:t>Declaratie privind conformitatea cu prevederile Cartei drepturilor fundamentale ale Uniunii Europene</w:t>
      </w:r>
    </w:p>
    <w:p w14:paraId="61CCF8E6" w14:textId="12F9D0D2"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_Anexa_4_Declarație privind respectarea Convenției Națiunilor Unite privind drepturile persoanelor cu dizabilități</w:t>
      </w:r>
    </w:p>
    <w:p w14:paraId="141357E1" w14:textId="7A95D42D"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_Anexa_5_Listă de bunuri, lucrări, servicii</w:t>
      </w:r>
    </w:p>
    <w:p w14:paraId="5951BBAE" w14:textId="14094FB4"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_Anexa_6_Notă privind încadrarea în limitele de proprietate și fundamentarea rezonabilității costurilor</w:t>
      </w:r>
    </w:p>
    <w:p w14:paraId="63A428D3" w14:textId="78DC461F"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_Anexa_7_Definiția indicatorilor de realizare și de rezultat</w:t>
      </w:r>
    </w:p>
    <w:p w14:paraId="23047D11" w14:textId="2F176D3D" w:rsidR="00176EC5"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_Anexa_8_Raport privind stadiul fizic al investiției</w:t>
      </w:r>
    </w:p>
    <w:p w14:paraId="1534884F" w14:textId="11591558" w:rsidR="00BC187E" w:rsidRPr="00BC187E" w:rsidRDefault="00BC187E" w:rsidP="00BC187E">
      <w:pPr>
        <w:pStyle w:val="Listparagraf"/>
        <w:numPr>
          <w:ilvl w:val="0"/>
          <w:numId w:val="60"/>
        </w:numPr>
        <w:spacing w:line="360" w:lineRule="auto"/>
        <w:jc w:val="both"/>
        <w:rPr>
          <w:rFonts w:ascii="Trebuchet MS" w:hAnsi="Trebuchet MS" w:cstheme="minorHAnsi"/>
          <w:color w:val="002060"/>
        </w:rPr>
      </w:pPr>
      <w:r w:rsidRPr="00BC187E">
        <w:rPr>
          <w:rFonts w:ascii="Trebuchet MS" w:hAnsi="Trebuchet MS" w:cstheme="minorHAnsi"/>
          <w:color w:val="002060"/>
        </w:rPr>
        <w:t>GAL_Pitești_Anexa_9_Grilă</w:t>
      </w:r>
      <w:r w:rsidR="009D2915">
        <w:rPr>
          <w:rFonts w:ascii="Trebuchet MS" w:hAnsi="Trebuchet MS" w:cstheme="minorHAnsi"/>
          <w:color w:val="002060"/>
        </w:rPr>
        <w:t>/</w:t>
      </w:r>
      <w:r w:rsidRPr="00BC187E">
        <w:rPr>
          <w:rFonts w:ascii="Trebuchet MS" w:hAnsi="Trebuchet MS" w:cstheme="minorHAnsi"/>
          <w:color w:val="002060"/>
        </w:rPr>
        <w:t>Criterii de evaluare conformitate administrativă și eligibilitate (CAE)</w:t>
      </w:r>
    </w:p>
    <w:p w14:paraId="1B5DEB95" w14:textId="5D922E14" w:rsidR="00BC187E" w:rsidRPr="00BC187E" w:rsidRDefault="00BC187E" w:rsidP="00BC187E">
      <w:pPr>
        <w:pStyle w:val="Listparagraf"/>
        <w:numPr>
          <w:ilvl w:val="0"/>
          <w:numId w:val="60"/>
        </w:numPr>
        <w:spacing w:line="360" w:lineRule="auto"/>
        <w:jc w:val="both"/>
        <w:rPr>
          <w:rFonts w:ascii="Trebuchet MS" w:hAnsi="Trebuchet MS" w:cstheme="minorHAnsi"/>
          <w:color w:val="002060"/>
        </w:rPr>
      </w:pPr>
      <w:r w:rsidRPr="00BC187E">
        <w:rPr>
          <w:rFonts w:ascii="Trebuchet MS" w:hAnsi="Trebuchet MS" w:cstheme="minorHAnsi"/>
          <w:color w:val="002060"/>
        </w:rPr>
        <w:t>GAL_Pitești_Anexa_10_Grilă</w:t>
      </w:r>
      <w:r w:rsidR="009D2915">
        <w:rPr>
          <w:rFonts w:ascii="Trebuchet MS" w:hAnsi="Trebuchet MS" w:cstheme="minorHAnsi"/>
          <w:color w:val="002060"/>
        </w:rPr>
        <w:t>/</w:t>
      </w:r>
      <w:r w:rsidRPr="00BC187E">
        <w:rPr>
          <w:rFonts w:ascii="Trebuchet MS" w:hAnsi="Trebuchet MS" w:cstheme="minorHAnsi"/>
          <w:color w:val="002060"/>
        </w:rPr>
        <w:t>Criterii de evaluare şi selecţie tehnică şi financiară preliminară</w:t>
      </w:r>
    </w:p>
    <w:p w14:paraId="7D238566" w14:textId="033FE865" w:rsidR="00BC187E" w:rsidRPr="00BC187E" w:rsidRDefault="00BC187E" w:rsidP="00BC187E">
      <w:pPr>
        <w:pStyle w:val="Listparagraf"/>
        <w:numPr>
          <w:ilvl w:val="0"/>
          <w:numId w:val="60"/>
        </w:numPr>
        <w:spacing w:line="360" w:lineRule="auto"/>
        <w:jc w:val="both"/>
        <w:rPr>
          <w:rFonts w:ascii="Trebuchet MS" w:hAnsi="Trebuchet MS" w:cstheme="minorHAnsi"/>
          <w:color w:val="002060"/>
        </w:rPr>
      </w:pPr>
      <w:r w:rsidRPr="00BC187E">
        <w:rPr>
          <w:rFonts w:ascii="Trebuchet MS" w:hAnsi="Trebuchet MS" w:cstheme="minorHAnsi"/>
          <w:color w:val="002060"/>
        </w:rPr>
        <w:t>GAL_Pitești_Anexa_11_ Grilă</w:t>
      </w:r>
      <w:r w:rsidR="009D2915">
        <w:rPr>
          <w:rFonts w:ascii="Trebuchet MS" w:hAnsi="Trebuchet MS" w:cstheme="minorHAnsi"/>
          <w:color w:val="002060"/>
        </w:rPr>
        <w:t>/</w:t>
      </w:r>
      <w:r w:rsidRPr="00BC187E">
        <w:rPr>
          <w:rFonts w:ascii="Trebuchet MS" w:hAnsi="Trebuchet MS" w:cstheme="minorHAnsi"/>
          <w:color w:val="002060"/>
        </w:rPr>
        <w:t>Criterii de verificare tehnică şi financiară calitativă</w:t>
      </w:r>
    </w:p>
    <w:p w14:paraId="3A44AA0A" w14:textId="609F951A"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_Anexa_12_Matricea de corelare a bugetului proiectului cu devizul general al investiției</w:t>
      </w:r>
    </w:p>
    <w:p w14:paraId="1936E05B" w14:textId="3D9455DC"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_Anexa_13_Grila de analiză a conformității studiului de fezabilitatedocumentației de avizare a lucrărilor de investiții</w:t>
      </w:r>
    </w:p>
    <w:p w14:paraId="0CE3D9C0" w14:textId="683962FE"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_Anexa_14_Grila de analiză a conformității proiectului tehnic</w:t>
      </w:r>
    </w:p>
    <w:p w14:paraId="465B0FA4" w14:textId="221EFB73"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_Anexa_15_Acord monitorizare GAL</w:t>
      </w:r>
    </w:p>
    <w:p w14:paraId="778A5E74" w14:textId="0C4A7F68" w:rsidR="00176EC5"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176EC5" w:rsidRPr="00384C62">
        <w:rPr>
          <w:rFonts w:ascii="Trebuchet MS" w:hAnsi="Trebuchet MS" w:cstheme="minorHAnsi"/>
          <w:color w:val="002060"/>
        </w:rPr>
        <w:t>_Anexa_16_Declarație unică</w:t>
      </w:r>
    </w:p>
    <w:p w14:paraId="35E90124" w14:textId="50B007BF" w:rsidR="00C97CF9"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C97CF9" w:rsidRPr="00384C62">
        <w:rPr>
          <w:rFonts w:ascii="Trebuchet MS" w:hAnsi="Trebuchet MS" w:cstheme="minorHAnsi"/>
          <w:color w:val="002060"/>
        </w:rPr>
        <w:t>_Anexa_17_</w:t>
      </w:r>
      <w:r w:rsidR="00C97CF9" w:rsidRPr="00384C62">
        <w:rPr>
          <w:color w:val="002060"/>
        </w:rPr>
        <w:t xml:space="preserve"> </w:t>
      </w:r>
      <w:r w:rsidR="00C97CF9" w:rsidRPr="00384C62">
        <w:rPr>
          <w:rFonts w:ascii="Trebuchet MS" w:hAnsi="Trebuchet MS" w:cstheme="minorHAnsi"/>
          <w:color w:val="002060"/>
        </w:rPr>
        <w:t>Contractul de finanțare - Condiții specifice</w:t>
      </w:r>
    </w:p>
    <w:p w14:paraId="6152B645" w14:textId="22DAD2FC" w:rsidR="00C97CF9"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C97CF9" w:rsidRPr="00384C62">
        <w:rPr>
          <w:rFonts w:ascii="Trebuchet MS" w:hAnsi="Trebuchet MS" w:cstheme="minorHAnsi"/>
          <w:color w:val="002060"/>
        </w:rPr>
        <w:t>_Anexa_18_</w:t>
      </w:r>
      <w:r w:rsidR="00C97CF9" w:rsidRPr="00384C62">
        <w:rPr>
          <w:color w:val="002060"/>
        </w:rPr>
        <w:t xml:space="preserve"> </w:t>
      </w:r>
      <w:r w:rsidR="00C97CF9" w:rsidRPr="00384C62">
        <w:rPr>
          <w:rFonts w:ascii="Trebuchet MS" w:hAnsi="Trebuchet MS" w:cstheme="minorHAnsi"/>
          <w:color w:val="002060"/>
        </w:rPr>
        <w:t xml:space="preserve">Declarație privind realizarea de modificări pe parcursul proiectului </w:t>
      </w:r>
      <w:r w:rsidR="00C97CF9" w:rsidRPr="00384C62">
        <w:rPr>
          <w:rFonts w:ascii="Trebuchet MS" w:hAnsi="Trebuchet MS" w:cstheme="minorHAnsi"/>
          <w:color w:val="002060"/>
        </w:rPr>
        <w:lastRenderedPageBreak/>
        <w:t>de evaluare și selecție</w:t>
      </w:r>
    </w:p>
    <w:p w14:paraId="5154809F" w14:textId="6577D7A6" w:rsid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384C62" w:rsidRPr="00384C62">
        <w:rPr>
          <w:rFonts w:ascii="Trebuchet MS" w:hAnsi="Trebuchet MS" w:cstheme="minorHAnsi"/>
          <w:color w:val="002060"/>
        </w:rPr>
        <w:t>_Anexa_19_Declaratie asigurare sustenabilitatea măsurilor</w:t>
      </w:r>
    </w:p>
    <w:p w14:paraId="778723AF" w14:textId="7B5E8E21" w:rsidR="007665AC" w:rsidRPr="00384C62" w:rsidRDefault="009538DD">
      <w:pPr>
        <w:pStyle w:val="Listparagraf"/>
        <w:numPr>
          <w:ilvl w:val="0"/>
          <w:numId w:val="60"/>
        </w:numPr>
        <w:spacing w:line="360" w:lineRule="auto"/>
        <w:jc w:val="both"/>
        <w:rPr>
          <w:rFonts w:ascii="Trebuchet MS" w:hAnsi="Trebuchet MS" w:cstheme="minorHAnsi"/>
          <w:color w:val="002060"/>
        </w:rPr>
      </w:pPr>
      <w:r w:rsidRPr="009538DD">
        <w:rPr>
          <w:rFonts w:ascii="Trebuchet MS" w:hAnsi="Trebuchet MS" w:cstheme="minorHAnsi"/>
          <w:color w:val="002060"/>
        </w:rPr>
        <w:t>GAL_Pitești</w:t>
      </w:r>
      <w:r w:rsidR="007665AC" w:rsidRPr="007665AC">
        <w:rPr>
          <w:rFonts w:ascii="Trebuchet MS" w:hAnsi="Trebuchet MS" w:cstheme="minorHAnsi"/>
          <w:color w:val="002060"/>
        </w:rPr>
        <w:t>_Anexa_20_Informații privind combaterea segregării</w:t>
      </w:r>
    </w:p>
    <w:p w14:paraId="5B634E6C" w14:textId="77777777" w:rsidR="00815470" w:rsidRPr="00384C62" w:rsidRDefault="00815470" w:rsidP="00815470">
      <w:pPr>
        <w:spacing w:line="360" w:lineRule="auto"/>
        <w:jc w:val="both"/>
        <w:rPr>
          <w:rFonts w:ascii="Trebuchet MS" w:hAnsi="Trebuchet MS" w:cstheme="minorHAnsi"/>
          <w:color w:val="002060"/>
        </w:rPr>
      </w:pPr>
    </w:p>
    <w:p w14:paraId="2C75A049" w14:textId="77777777" w:rsidR="00544F38" w:rsidRPr="00384C62" w:rsidRDefault="00544F38" w:rsidP="00815470">
      <w:pPr>
        <w:spacing w:line="360" w:lineRule="auto"/>
        <w:jc w:val="both"/>
        <w:rPr>
          <w:rFonts w:ascii="Trebuchet MS" w:hAnsi="Trebuchet MS" w:cstheme="minorHAnsi"/>
          <w:color w:val="002060"/>
        </w:rPr>
      </w:pPr>
    </w:p>
    <w:p w14:paraId="16786829" w14:textId="77777777" w:rsidR="00544F38" w:rsidRPr="00384C62" w:rsidRDefault="00544F38" w:rsidP="00815470">
      <w:pPr>
        <w:spacing w:line="360" w:lineRule="auto"/>
        <w:jc w:val="both"/>
        <w:rPr>
          <w:rFonts w:ascii="Trebuchet MS" w:hAnsi="Trebuchet MS" w:cstheme="minorHAnsi"/>
          <w:color w:val="002060"/>
        </w:rPr>
      </w:pPr>
    </w:p>
    <w:p w14:paraId="62B35BE0" w14:textId="77777777" w:rsidR="00544F38" w:rsidRPr="00384C62" w:rsidRDefault="00544F38" w:rsidP="00815470">
      <w:pPr>
        <w:spacing w:line="360" w:lineRule="auto"/>
        <w:jc w:val="both"/>
        <w:rPr>
          <w:rFonts w:ascii="Trebuchet MS" w:hAnsi="Trebuchet MS" w:cstheme="minorHAnsi"/>
          <w:color w:val="002060"/>
        </w:rPr>
      </w:pPr>
    </w:p>
    <w:p w14:paraId="2DFD7455" w14:textId="77777777" w:rsidR="00544F38" w:rsidRPr="00384C62" w:rsidRDefault="00544F38" w:rsidP="00815470">
      <w:pPr>
        <w:spacing w:line="360" w:lineRule="auto"/>
        <w:jc w:val="both"/>
        <w:rPr>
          <w:rFonts w:ascii="Trebuchet MS" w:hAnsi="Trebuchet MS" w:cstheme="minorHAnsi"/>
          <w:color w:val="002060"/>
        </w:rPr>
      </w:pPr>
    </w:p>
    <w:p w14:paraId="10D2A299" w14:textId="77777777" w:rsidR="00815470" w:rsidRPr="00384C62" w:rsidRDefault="00815470" w:rsidP="00815470">
      <w:pPr>
        <w:spacing w:line="360" w:lineRule="auto"/>
        <w:jc w:val="both"/>
        <w:rPr>
          <w:rFonts w:ascii="Trebuchet MS" w:hAnsi="Trebuchet MS" w:cstheme="minorHAnsi"/>
          <w:b/>
          <w:bCs/>
          <w:color w:val="002060"/>
          <w:u w:val="single"/>
        </w:rPr>
      </w:pPr>
      <w:r w:rsidRPr="00384C62">
        <w:rPr>
          <w:rFonts w:ascii="Trebuchet MS" w:hAnsi="Trebuchet MS" w:cstheme="minorHAnsi"/>
          <w:b/>
          <w:bCs/>
          <w:color w:val="002060"/>
          <w:u w:val="single"/>
        </w:rPr>
        <w:t xml:space="preserve">NOTĂ: </w:t>
      </w:r>
    </w:p>
    <w:p w14:paraId="7BB475BC" w14:textId="77777777" w:rsidR="00815470" w:rsidRPr="00384C62" w:rsidRDefault="00815470" w:rsidP="00E57B4E">
      <w:pPr>
        <w:pStyle w:val="Listparagraf"/>
        <w:numPr>
          <w:ilvl w:val="0"/>
          <w:numId w:val="68"/>
        </w:numPr>
        <w:spacing w:line="360" w:lineRule="auto"/>
        <w:jc w:val="both"/>
        <w:rPr>
          <w:rFonts w:ascii="Trebuchet MS" w:hAnsi="Trebuchet MS" w:cstheme="minorHAnsi"/>
          <w:color w:val="002060"/>
        </w:rPr>
      </w:pPr>
      <w:r w:rsidRPr="00384C62">
        <w:rPr>
          <w:rFonts w:ascii="Trebuchet MS" w:hAnsi="Trebuchet MS" w:cstheme="minorHAnsi"/>
          <w:b/>
          <w:bCs/>
          <w:color w:val="002060"/>
        </w:rPr>
        <w:t>Anexele prezentului Ghid al Solicitantului Condiții Specifice elaborat de GAL</w:t>
      </w:r>
      <w:r w:rsidRPr="00384C62">
        <w:rPr>
          <w:rFonts w:ascii="Trebuchet MS" w:hAnsi="Trebuchet MS" w:cstheme="minorHAnsi"/>
          <w:color w:val="002060"/>
        </w:rPr>
        <w:t xml:space="preserve"> – </w:t>
      </w:r>
      <w:r w:rsidRPr="00384C62">
        <w:rPr>
          <w:rFonts w:ascii="Trebuchet MS" w:hAnsi="Trebuchet MS" w:cstheme="minorHAnsi"/>
          <w:i/>
          <w:iCs/>
          <w:color w:val="002060"/>
        </w:rPr>
        <w:t>sunt</w:t>
      </w:r>
      <w:r w:rsidRPr="00384C62">
        <w:rPr>
          <w:rFonts w:ascii="Trebuchet MS" w:hAnsi="Trebuchet MS" w:cstheme="minorHAnsi"/>
          <w:color w:val="002060"/>
        </w:rPr>
        <w:t xml:space="preserve"> </w:t>
      </w:r>
      <w:r w:rsidRPr="00384C62">
        <w:rPr>
          <w:rFonts w:ascii="Trebuchet MS" w:hAnsi="Trebuchet MS" w:cstheme="minorHAnsi"/>
          <w:i/>
          <w:iCs/>
          <w:color w:val="002060"/>
        </w:rPr>
        <w:t>în conformitate cu:</w:t>
      </w:r>
    </w:p>
    <w:p w14:paraId="5515A94D" w14:textId="5369B231" w:rsidR="00815470" w:rsidRPr="00384C62" w:rsidRDefault="00815470" w:rsidP="00E57B4E">
      <w:pPr>
        <w:pStyle w:val="Listparagraf"/>
        <w:numPr>
          <w:ilvl w:val="1"/>
          <w:numId w:val="68"/>
        </w:numPr>
        <w:spacing w:line="360" w:lineRule="auto"/>
        <w:jc w:val="both"/>
        <w:rPr>
          <w:rFonts w:ascii="Trebuchet MS" w:hAnsi="Trebuchet MS" w:cstheme="minorHAnsi"/>
          <w:color w:val="002060"/>
        </w:rPr>
      </w:pPr>
      <w:r w:rsidRPr="00384C62">
        <w:rPr>
          <w:rFonts w:ascii="Trebuchet MS" w:hAnsi="Trebuchet MS" w:cstheme="minorHAnsi"/>
          <w:color w:val="002060"/>
        </w:rPr>
        <w:t>PoIDS: Orientări pentru Grupurile de Acțiune Locală în vederea implementării Strategiilor de Dezvoltare Locală la nivelul orașelor și municipiilor cu peste 20.000 locuitori în cadrul mecanismului „Dezvoltare Locală plasată sub Responsabilitatea Comunității“ Etapa a III – a (</w:t>
      </w:r>
      <w:r w:rsidRPr="00384C62">
        <w:rPr>
          <w:rFonts w:ascii="Trebuchet MS" w:hAnsi="Trebuchet MS" w:cstheme="minorHAnsi"/>
          <w:i/>
          <w:iCs/>
          <w:color w:val="002060"/>
        </w:rPr>
        <w:t>aprobat din Ordin MIPE nr. 717 / 10.12.2024</w:t>
      </w:r>
      <w:r w:rsidRPr="00384C62">
        <w:rPr>
          <w:rFonts w:ascii="Trebuchet MS" w:hAnsi="Trebuchet MS" w:cstheme="minorHAnsi"/>
          <w:color w:val="002060"/>
        </w:rPr>
        <w:t>)</w:t>
      </w:r>
    </w:p>
    <w:p w14:paraId="3B0CE07D" w14:textId="27D0E34C" w:rsidR="00815470" w:rsidRPr="00384C62" w:rsidRDefault="00815470" w:rsidP="00E57B4E">
      <w:pPr>
        <w:pStyle w:val="Listparagraf"/>
        <w:numPr>
          <w:ilvl w:val="1"/>
          <w:numId w:val="68"/>
        </w:numPr>
        <w:spacing w:line="360" w:lineRule="auto"/>
        <w:jc w:val="both"/>
        <w:rPr>
          <w:rFonts w:ascii="Trebuchet MS" w:hAnsi="Trebuchet MS" w:cstheme="minorHAnsi"/>
          <w:color w:val="002060"/>
        </w:rPr>
      </w:pPr>
      <w:r w:rsidRPr="00384C62">
        <w:rPr>
          <w:rFonts w:ascii="Trebuchet MS" w:hAnsi="Trebuchet MS" w:cstheme="minorHAnsi"/>
          <w:color w:val="002060"/>
        </w:rPr>
        <w:t>PoIDS: Ghidul Solicitantului Condiții Specifice Pentru introducerea în MySMIS2021+ a fișelor de proiecte selectate de Grupurile de Acțiune Locală – etapa a III-a a mecanismului DLRC (</w:t>
      </w:r>
      <w:r w:rsidRPr="00384C62">
        <w:rPr>
          <w:rFonts w:ascii="Trebuchet MS" w:hAnsi="Trebuchet MS" w:cstheme="minorHAnsi"/>
          <w:i/>
          <w:iCs/>
          <w:color w:val="002060"/>
        </w:rPr>
        <w:t>aprobat din Ordin MIPE nr. 325 / 21.02.2025</w:t>
      </w:r>
      <w:r w:rsidRPr="00384C62">
        <w:rPr>
          <w:rFonts w:ascii="Trebuchet MS" w:hAnsi="Trebuchet MS" w:cstheme="minorHAnsi"/>
          <w:color w:val="002060"/>
        </w:rPr>
        <w:t>)</w:t>
      </w:r>
    </w:p>
    <w:p w14:paraId="110B9A91" w14:textId="77777777" w:rsidR="00815470" w:rsidRPr="00815470" w:rsidRDefault="00815470" w:rsidP="00815470">
      <w:pPr>
        <w:spacing w:line="360" w:lineRule="auto"/>
        <w:jc w:val="both"/>
        <w:rPr>
          <w:rFonts w:ascii="Trebuchet MS" w:hAnsi="Trebuchet MS" w:cstheme="minorHAnsi"/>
          <w:color w:val="002060"/>
        </w:rPr>
      </w:pPr>
    </w:p>
    <w:p w14:paraId="71E56609" w14:textId="77777777" w:rsidR="002312B9" w:rsidRPr="005A33BE" w:rsidRDefault="002312B9" w:rsidP="002312B9">
      <w:pPr>
        <w:spacing w:line="360" w:lineRule="auto"/>
        <w:jc w:val="both"/>
        <w:rPr>
          <w:rFonts w:ascii="Trebuchet MS" w:hAnsi="Trebuchet MS" w:cstheme="minorHAnsi"/>
          <w:color w:val="002060"/>
        </w:rPr>
      </w:pPr>
    </w:p>
    <w:p w14:paraId="66B001F3" w14:textId="77777777" w:rsidR="002312B9" w:rsidRPr="005A33BE" w:rsidRDefault="002312B9" w:rsidP="002312B9">
      <w:pPr>
        <w:spacing w:line="360" w:lineRule="auto"/>
        <w:jc w:val="both"/>
        <w:rPr>
          <w:rFonts w:ascii="Trebuchet MS" w:hAnsi="Trebuchet MS" w:cstheme="minorHAnsi"/>
          <w:color w:val="002060"/>
        </w:rPr>
      </w:pPr>
    </w:p>
    <w:p w14:paraId="1C758824" w14:textId="77777777" w:rsidR="002312B9" w:rsidRPr="005A33BE" w:rsidRDefault="002312B9" w:rsidP="002312B9">
      <w:pPr>
        <w:spacing w:line="360" w:lineRule="auto"/>
        <w:jc w:val="both"/>
        <w:rPr>
          <w:rFonts w:ascii="Trebuchet MS" w:hAnsi="Trebuchet MS" w:cstheme="minorHAnsi"/>
          <w:color w:val="002060"/>
        </w:rPr>
      </w:pPr>
    </w:p>
    <w:p w14:paraId="53DB707C" w14:textId="77777777" w:rsidR="00D0203C" w:rsidRDefault="00D0203C" w:rsidP="00D0203C">
      <w:pPr>
        <w:jc w:val="both"/>
        <w:rPr>
          <w:rFonts w:ascii="Trebuchet MS" w:hAnsi="Trebuchet MS" w:cstheme="minorHAnsi"/>
          <w:color w:val="002060"/>
        </w:rPr>
      </w:pPr>
    </w:p>
    <w:p w14:paraId="38BDC014" w14:textId="77777777" w:rsidR="00364D6F" w:rsidRPr="00364D6F" w:rsidRDefault="00364D6F" w:rsidP="00364D6F">
      <w:pPr>
        <w:rPr>
          <w:rFonts w:ascii="Trebuchet MS" w:hAnsi="Trebuchet MS" w:cstheme="minorHAnsi"/>
        </w:rPr>
      </w:pPr>
    </w:p>
    <w:p w14:paraId="2F3D018A" w14:textId="77777777" w:rsidR="00364D6F" w:rsidRPr="00364D6F" w:rsidRDefault="00364D6F" w:rsidP="00364D6F">
      <w:pPr>
        <w:rPr>
          <w:rFonts w:ascii="Trebuchet MS" w:hAnsi="Trebuchet MS" w:cstheme="minorHAnsi"/>
        </w:rPr>
      </w:pPr>
    </w:p>
    <w:p w14:paraId="4F915BB0" w14:textId="77777777" w:rsidR="00364D6F" w:rsidRPr="00364D6F" w:rsidRDefault="00364D6F" w:rsidP="00364D6F">
      <w:pPr>
        <w:rPr>
          <w:rFonts w:ascii="Trebuchet MS" w:hAnsi="Trebuchet MS" w:cstheme="minorHAnsi"/>
        </w:rPr>
      </w:pPr>
    </w:p>
    <w:p w14:paraId="7CADC3BE" w14:textId="77777777" w:rsidR="00364D6F" w:rsidRPr="00364D6F" w:rsidRDefault="00364D6F" w:rsidP="00364D6F">
      <w:pPr>
        <w:rPr>
          <w:rFonts w:ascii="Trebuchet MS" w:hAnsi="Trebuchet MS" w:cstheme="minorHAnsi"/>
        </w:rPr>
      </w:pPr>
    </w:p>
    <w:p w14:paraId="49178E8C" w14:textId="77777777" w:rsidR="00364D6F" w:rsidRPr="00364D6F" w:rsidRDefault="00364D6F" w:rsidP="00364D6F">
      <w:pPr>
        <w:rPr>
          <w:rFonts w:ascii="Trebuchet MS" w:hAnsi="Trebuchet MS" w:cstheme="minorHAnsi"/>
        </w:rPr>
      </w:pPr>
    </w:p>
    <w:p w14:paraId="35B9C124" w14:textId="77777777" w:rsidR="00364D6F" w:rsidRPr="00364D6F" w:rsidRDefault="00364D6F" w:rsidP="00364D6F">
      <w:pPr>
        <w:rPr>
          <w:rFonts w:ascii="Trebuchet MS" w:hAnsi="Trebuchet MS" w:cstheme="minorHAnsi"/>
        </w:rPr>
      </w:pPr>
    </w:p>
    <w:p w14:paraId="73B9A1D0" w14:textId="77777777" w:rsidR="00364D6F" w:rsidRPr="00364D6F" w:rsidRDefault="00364D6F" w:rsidP="00364D6F">
      <w:pPr>
        <w:rPr>
          <w:rFonts w:ascii="Trebuchet MS" w:hAnsi="Trebuchet MS" w:cstheme="minorHAnsi"/>
        </w:rPr>
      </w:pPr>
    </w:p>
    <w:p w14:paraId="0E656DDA" w14:textId="77777777" w:rsidR="00364D6F" w:rsidRPr="00364D6F" w:rsidRDefault="00364D6F" w:rsidP="00364D6F">
      <w:pPr>
        <w:rPr>
          <w:rFonts w:ascii="Trebuchet MS" w:hAnsi="Trebuchet MS" w:cstheme="minorHAnsi"/>
        </w:rPr>
      </w:pPr>
    </w:p>
    <w:p w14:paraId="36A90A91" w14:textId="77777777" w:rsidR="00364D6F" w:rsidRDefault="00364D6F" w:rsidP="00364D6F">
      <w:pPr>
        <w:rPr>
          <w:rFonts w:ascii="Trebuchet MS" w:hAnsi="Trebuchet MS" w:cstheme="minorHAnsi"/>
          <w:color w:val="002060"/>
        </w:rPr>
      </w:pPr>
    </w:p>
    <w:p w14:paraId="427EBD42" w14:textId="77777777" w:rsidR="00364D6F" w:rsidRPr="00364D6F" w:rsidRDefault="00364D6F" w:rsidP="00364D6F">
      <w:pPr>
        <w:rPr>
          <w:rFonts w:ascii="Trebuchet MS" w:hAnsi="Trebuchet MS" w:cstheme="minorHAnsi"/>
        </w:rPr>
      </w:pPr>
    </w:p>
    <w:p w14:paraId="1DF5412D" w14:textId="77777777" w:rsidR="00364D6F" w:rsidRDefault="00364D6F" w:rsidP="00364D6F">
      <w:pPr>
        <w:rPr>
          <w:rFonts w:ascii="Trebuchet MS" w:hAnsi="Trebuchet MS" w:cstheme="minorHAnsi"/>
          <w:color w:val="002060"/>
        </w:rPr>
      </w:pPr>
    </w:p>
    <w:p w14:paraId="6B8C4F6E" w14:textId="00D02E32" w:rsidR="00364D6F" w:rsidRPr="00364D6F" w:rsidRDefault="00364D6F" w:rsidP="00364D6F">
      <w:pPr>
        <w:tabs>
          <w:tab w:val="left" w:pos="6315"/>
        </w:tabs>
        <w:rPr>
          <w:rFonts w:ascii="Trebuchet MS" w:hAnsi="Trebuchet MS" w:cstheme="minorHAnsi"/>
        </w:rPr>
      </w:pPr>
      <w:r>
        <w:rPr>
          <w:rFonts w:ascii="Trebuchet MS" w:hAnsi="Trebuchet MS" w:cstheme="minorHAnsi"/>
        </w:rPr>
        <w:tab/>
      </w:r>
    </w:p>
    <w:sectPr w:rsidR="00364D6F" w:rsidRPr="00364D6F" w:rsidSect="00364D6F">
      <w:headerReference w:type="default" r:id="rId22"/>
      <w:footerReference w:type="default" r:id="rId23"/>
      <w:pgSz w:w="11906" w:h="16838" w:code="9"/>
      <w:pgMar w:top="818" w:right="656" w:bottom="1440" w:left="1440"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B09C" w14:textId="77777777" w:rsidR="00B935F5" w:rsidRDefault="00B935F5" w:rsidP="005969CD">
      <w:r>
        <w:separator/>
      </w:r>
    </w:p>
  </w:endnote>
  <w:endnote w:type="continuationSeparator" w:id="0">
    <w:p w14:paraId="00AC605F" w14:textId="77777777" w:rsidR="00B935F5" w:rsidRDefault="00B935F5" w:rsidP="0059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DB20" w14:textId="56EC6BD8" w:rsidR="00C42EDF" w:rsidRDefault="00D03AC8" w:rsidP="00D03AC8">
    <w:pPr>
      <w:pStyle w:val="Subsol"/>
      <w:jc w:val="center"/>
    </w:pPr>
    <w:r w:rsidRPr="0014348D">
      <w:rPr>
        <w:noProof/>
      </w:rPr>
      <w:drawing>
        <wp:inline distT="0" distB="0" distL="0" distR="0" wp14:anchorId="46F234AE" wp14:editId="54DBD0AD">
          <wp:extent cx="1390650" cy="990600"/>
          <wp:effectExtent l="0" t="0" r="0" b="0"/>
          <wp:docPr id="988526090"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477736"/>
      <w:docPartObj>
        <w:docPartGallery w:val="Page Numbers (Bottom of Page)"/>
        <w:docPartUnique/>
      </w:docPartObj>
    </w:sdtPr>
    <w:sdtEndPr/>
    <w:sdtContent>
      <w:p w14:paraId="07D3712D" w14:textId="12C6F4EF" w:rsidR="005969CD" w:rsidRDefault="00364D6F" w:rsidP="00364D6F">
        <w:pPr>
          <w:pStyle w:val="Subsol"/>
          <w:jc w:val="center"/>
        </w:pPr>
        <w:r w:rsidRPr="0014348D">
          <w:rPr>
            <w:noProof/>
          </w:rPr>
          <w:drawing>
            <wp:inline distT="0" distB="0" distL="0" distR="0" wp14:anchorId="75AF1DF5" wp14:editId="5A1D357D">
              <wp:extent cx="1390650" cy="990600"/>
              <wp:effectExtent l="0" t="0" r="0" b="0"/>
              <wp:docPr id="289137766"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r w:rsidR="006B6DA4">
          <w:rPr>
            <w:noProof/>
          </w:rPr>
          <mc:AlternateContent>
            <mc:Choice Requires="wps">
              <w:drawing>
                <wp:anchor distT="0" distB="0" distL="114300" distR="114300" simplePos="0" relativeHeight="251671552" behindDoc="0" locked="0" layoutInCell="1" allowOverlap="1" wp14:anchorId="4D53528E" wp14:editId="06F57CF2">
                  <wp:simplePos x="0" y="0"/>
                  <wp:positionH relativeFrom="rightMargin">
                    <wp:posOffset>-120650</wp:posOffset>
                  </wp:positionH>
                  <wp:positionV relativeFrom="bottomMargin">
                    <wp:posOffset>388620</wp:posOffset>
                  </wp:positionV>
                  <wp:extent cx="387350" cy="393700"/>
                  <wp:effectExtent l="0" t="0" r="12700" b="25400"/>
                  <wp:wrapNone/>
                  <wp:docPr id="111347940"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387350" cy="393700"/>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1092E9A1" w14:textId="77777777" w:rsidR="006B6DA4" w:rsidRDefault="006B6DA4">
                              <w:pPr>
                                <w:pStyle w:val="Subsol"/>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4D53528E" id="Oval 1" o:spid="_x0000_s1026" style="position:absolute;left:0;text-align:left;margin-left:-9.5pt;margin-top:30.6pt;width:30.5pt;height:31pt;rotation:180;flip:x;z-index:2516715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" filled="f" fillcolor="#c0504d" strokecolor="#adc1d9" strokeweight="1pt">
                  <v:textbox inset=",0,,0">
                    <w:txbxContent>
                      <w:p w14:paraId="1092E9A1" w14:textId="77777777" w:rsidR="006B6DA4" w:rsidRDefault="006B6DA4">
                        <w:pPr>
                          <w:pStyle w:val="Subsol"/>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E4FCB" w14:textId="77777777" w:rsidR="00B935F5" w:rsidRDefault="00B935F5" w:rsidP="005969CD">
      <w:r>
        <w:separator/>
      </w:r>
    </w:p>
  </w:footnote>
  <w:footnote w:type="continuationSeparator" w:id="0">
    <w:p w14:paraId="08DEDC5A" w14:textId="77777777" w:rsidR="00B935F5" w:rsidRDefault="00B935F5" w:rsidP="0059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D9B3C" w14:textId="79120CD9" w:rsidR="00C42EDF" w:rsidRDefault="00C42EDF">
    <w:pPr>
      <w:pStyle w:val="Antet"/>
    </w:pPr>
    <w:r>
      <w:rPr>
        <w:noProof/>
      </w:rPr>
      <w:drawing>
        <wp:anchor distT="0" distB="0" distL="114300" distR="114300" simplePos="0" relativeHeight="251663360" behindDoc="0" locked="0" layoutInCell="1" allowOverlap="1" wp14:anchorId="4ABDB4DA" wp14:editId="10408055">
          <wp:simplePos x="0" y="0"/>
          <wp:positionH relativeFrom="page">
            <wp:posOffset>717550</wp:posOffset>
          </wp:positionH>
          <wp:positionV relativeFrom="bottomMargin">
            <wp:posOffset>-13264515</wp:posOffset>
          </wp:positionV>
          <wp:extent cx="1432560" cy="695325"/>
          <wp:effectExtent l="0" t="0" r="0" b="9525"/>
          <wp:wrapTopAndBottom/>
          <wp:docPr id="106106201" name="Imagine 106106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2560"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61312" behindDoc="0" locked="0" layoutInCell="1" allowOverlap="1" wp14:anchorId="5A186BEB" wp14:editId="75F0FD05">
              <wp:simplePos x="0" y="0"/>
              <wp:positionH relativeFrom="page">
                <wp:posOffset>719455</wp:posOffset>
              </wp:positionH>
              <wp:positionV relativeFrom="paragraph">
                <wp:posOffset>171450</wp:posOffset>
              </wp:positionV>
              <wp:extent cx="5768975" cy="682625"/>
              <wp:effectExtent l="0" t="0" r="3175" b="3175"/>
              <wp:wrapTopAndBottom/>
              <wp:docPr id="211917509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962017751" name="image2.png"/>
                        <pic:cNvPicPr>
                          <a:picLocks noChangeAspect="1"/>
                        </pic:cNvPicPr>
                      </pic:nvPicPr>
                      <pic:blipFill>
                        <a:blip r:embed="rId2" cstate="print"/>
                        <a:stretch>
                          <a:fillRect/>
                        </a:stretch>
                      </pic:blipFill>
                      <pic:spPr>
                        <a:xfrm>
                          <a:off x="5086350" y="0"/>
                          <a:ext cx="682625" cy="682625"/>
                        </a:xfrm>
                        <a:prstGeom prst="rect">
                          <a:avLst/>
                        </a:prstGeom>
                      </pic:spPr>
                    </pic:pic>
                    <pic:pic xmlns:pic="http://schemas.openxmlformats.org/drawingml/2006/picture">
                      <pic:nvPicPr>
                        <pic:cNvPr id="2133764318" name="Picture 6"/>
                        <pic:cNvPicPr>
                          <a:picLocks noChangeAspect="1"/>
                        </pic:cNvPicPr>
                      </pic:nvPicPr>
                      <pic:blipFill>
                        <a:blip r:embed="rId3"/>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06582D3D" id="Group 1" o:spid="_x0000_s1026" style="position:absolute;margin-left:56.65pt;margin-top:13.5pt;width:454.25pt;height:53.75pt;z-index:251661312;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ORyRmPtN2AMAAAAANAkhbMBAAAAAAAAAAAAAO1zyTkHAAAAAAAAAAAA&#10;AAAAAACAf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OSykxWxUv0nvqr+04CRAAAAADBJHnT/ECvdPzinAAAAAAAAAAAAAMC5umQ6AQAAAAAAAAAA&#10;AAAAAAAAIB9CAQAAAAAAAAAAAAAAAAAAAJARoQAAAAAAAAAAAAAAAAAAAADIiFAAAAAAAAAAAAAA&#10;AAAAAAAAZEQ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">
                <v:imagedata r:id="rId4"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">
                <v:imagedata r:id="rId5" o:title=""/>
              </v:shape>
              <w10:wrap type="topAndBottom"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F57F9" w14:textId="2971B4CF" w:rsidR="005969CD" w:rsidRDefault="00A05778">
    <w:pPr>
      <w:pStyle w:val="Antet"/>
    </w:pPr>
    <w:r>
      <w:rPr>
        <w:noProof/>
      </w:rPr>
      <mc:AlternateContent>
        <mc:Choice Requires="wpg">
          <w:drawing>
            <wp:anchor distT="0" distB="0" distL="114300" distR="114300" simplePos="0" relativeHeight="251657216" behindDoc="0" locked="0" layoutInCell="1" allowOverlap="1" wp14:anchorId="4B5BD28C" wp14:editId="6E1F7F13">
              <wp:simplePos x="0" y="0"/>
              <wp:positionH relativeFrom="page">
                <wp:align>center</wp:align>
              </wp:positionH>
              <wp:positionV relativeFrom="paragraph">
                <wp:posOffset>-190500</wp:posOffset>
              </wp:positionV>
              <wp:extent cx="5768975" cy="682625"/>
              <wp:effectExtent l="0" t="0" r="3175" b="3175"/>
              <wp:wrapTopAndBottom/>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4B69E926" id="Group 1" o:spid="_x0000_s1026" style="position:absolute;margin-left:0;margin-top:-15pt;width:454.25pt;height:53.75pt;z-index:251657216;mso-position-horizontal:center;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opAndBottom"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B44895"/>
    <w:multiLevelType w:val="hybridMultilevel"/>
    <w:tmpl w:val="7D301650"/>
    <w:lvl w:ilvl="0" w:tplc="0418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1F781C"/>
    <w:multiLevelType w:val="hybridMultilevel"/>
    <w:tmpl w:val="7228F716"/>
    <w:lvl w:ilvl="0" w:tplc="0418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0418000B">
      <w:start w:val="1"/>
      <w:numFmt w:val="bullet"/>
      <w:lvlText w:val=""/>
      <w:lvlJc w:val="left"/>
      <w:pPr>
        <w:ind w:left="1440" w:hanging="360"/>
      </w:pPr>
      <w:rPr>
        <w:rFonts w:ascii="Wingdings" w:hAnsi="Wingding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684FC9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2718B"/>
    <w:multiLevelType w:val="hybridMultilevel"/>
    <w:tmpl w:val="78864B3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0EF0276"/>
    <w:multiLevelType w:val="hybridMultilevel"/>
    <w:tmpl w:val="0CB02C56"/>
    <w:lvl w:ilvl="0" w:tplc="0418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6633022"/>
    <w:multiLevelType w:val="hybridMultilevel"/>
    <w:tmpl w:val="AC24825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68848CB"/>
    <w:multiLevelType w:val="hybridMultilevel"/>
    <w:tmpl w:val="AFA617A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6896EC8"/>
    <w:multiLevelType w:val="hybridMultilevel"/>
    <w:tmpl w:val="7180C6EC"/>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86C4FBB"/>
    <w:multiLevelType w:val="hybridMultilevel"/>
    <w:tmpl w:val="F2DC71CE"/>
    <w:lvl w:ilvl="0" w:tplc="ED1CCC3E">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90239EA"/>
    <w:multiLevelType w:val="hybridMultilevel"/>
    <w:tmpl w:val="1DB87A2C"/>
    <w:lvl w:ilvl="0" w:tplc="FFFFFFFF">
      <w:start w:val="1"/>
      <w:numFmt w:val="decimal"/>
      <w:lvlText w:val="%1."/>
      <w:lvlJc w:val="left"/>
      <w:pPr>
        <w:tabs>
          <w:tab w:val="num" w:pos="1647"/>
        </w:tabs>
      </w:pPr>
      <w:rPr>
        <w:rFonts w:cs="Times New Roman" w:hint="default"/>
        <w:b w:val="0"/>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0D5A6F77"/>
    <w:multiLevelType w:val="hybridMultilevel"/>
    <w:tmpl w:val="0EAE9E7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E2149E7"/>
    <w:multiLevelType w:val="multilevel"/>
    <w:tmpl w:val="B792E60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EC25866"/>
    <w:multiLevelType w:val="hybridMultilevel"/>
    <w:tmpl w:val="6F9649E0"/>
    <w:lvl w:ilvl="0" w:tplc="0418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31A0855"/>
    <w:multiLevelType w:val="hybridMultilevel"/>
    <w:tmpl w:val="3468C96A"/>
    <w:lvl w:ilvl="0" w:tplc="0418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4CE5E5A"/>
    <w:multiLevelType w:val="hybridMultilevel"/>
    <w:tmpl w:val="0D10636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54C41C6"/>
    <w:multiLevelType w:val="hybridMultilevel"/>
    <w:tmpl w:val="334670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68D6752"/>
    <w:multiLevelType w:val="hybridMultilevel"/>
    <w:tmpl w:val="C0CCFAB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96F687F"/>
    <w:multiLevelType w:val="hybridMultilevel"/>
    <w:tmpl w:val="5AFA8A86"/>
    <w:lvl w:ilvl="0" w:tplc="F7587958">
      <w:start w:val="1"/>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C593578"/>
    <w:multiLevelType w:val="hybridMultilevel"/>
    <w:tmpl w:val="F3245348"/>
    <w:lvl w:ilvl="0" w:tplc="64929B14">
      <w:numFmt w:val="bullet"/>
      <w:lvlText w:val="-"/>
      <w:lvlJc w:val="left"/>
      <w:pPr>
        <w:ind w:left="266" w:hanging="142"/>
      </w:pPr>
      <w:rPr>
        <w:rFonts w:ascii="Times New Roman" w:eastAsia="Times New Roman" w:hAnsi="Times New Roman" w:cs="Times New Roman" w:hint="default"/>
        <w:b w:val="0"/>
        <w:bCs w:val="0"/>
        <w:i w:val="0"/>
        <w:iCs w:val="0"/>
        <w:color w:val="1F4E79"/>
        <w:spacing w:val="0"/>
        <w:w w:val="100"/>
        <w:sz w:val="22"/>
        <w:szCs w:val="22"/>
        <w:lang w:val="ro-RO" w:eastAsia="en-US" w:bidi="ar-SA"/>
      </w:rPr>
    </w:lvl>
    <w:lvl w:ilvl="1" w:tplc="F18AEA08">
      <w:numFmt w:val="bullet"/>
      <w:lvlText w:val="•"/>
      <w:lvlJc w:val="left"/>
      <w:pPr>
        <w:ind w:left="613" w:hanging="142"/>
      </w:pPr>
      <w:rPr>
        <w:rFonts w:hint="default"/>
        <w:lang w:val="ro-RO" w:eastAsia="en-US" w:bidi="ar-SA"/>
      </w:rPr>
    </w:lvl>
    <w:lvl w:ilvl="2" w:tplc="BE624D56">
      <w:numFmt w:val="bullet"/>
      <w:lvlText w:val="•"/>
      <w:lvlJc w:val="left"/>
      <w:pPr>
        <w:ind w:left="967" w:hanging="142"/>
      </w:pPr>
      <w:rPr>
        <w:rFonts w:hint="default"/>
        <w:lang w:val="ro-RO" w:eastAsia="en-US" w:bidi="ar-SA"/>
      </w:rPr>
    </w:lvl>
    <w:lvl w:ilvl="3" w:tplc="3FFAA8AE">
      <w:numFmt w:val="bullet"/>
      <w:lvlText w:val="•"/>
      <w:lvlJc w:val="left"/>
      <w:pPr>
        <w:ind w:left="1321" w:hanging="142"/>
      </w:pPr>
      <w:rPr>
        <w:rFonts w:hint="default"/>
        <w:lang w:val="ro-RO" w:eastAsia="en-US" w:bidi="ar-SA"/>
      </w:rPr>
    </w:lvl>
    <w:lvl w:ilvl="4" w:tplc="CF4AE786">
      <w:numFmt w:val="bullet"/>
      <w:lvlText w:val="•"/>
      <w:lvlJc w:val="left"/>
      <w:pPr>
        <w:ind w:left="1675" w:hanging="142"/>
      </w:pPr>
      <w:rPr>
        <w:rFonts w:hint="default"/>
        <w:lang w:val="ro-RO" w:eastAsia="en-US" w:bidi="ar-SA"/>
      </w:rPr>
    </w:lvl>
    <w:lvl w:ilvl="5" w:tplc="A7A29618">
      <w:numFmt w:val="bullet"/>
      <w:lvlText w:val="•"/>
      <w:lvlJc w:val="left"/>
      <w:pPr>
        <w:ind w:left="2029" w:hanging="142"/>
      </w:pPr>
      <w:rPr>
        <w:rFonts w:hint="default"/>
        <w:lang w:val="ro-RO" w:eastAsia="en-US" w:bidi="ar-SA"/>
      </w:rPr>
    </w:lvl>
    <w:lvl w:ilvl="6" w:tplc="8C9220EC">
      <w:numFmt w:val="bullet"/>
      <w:lvlText w:val="•"/>
      <w:lvlJc w:val="left"/>
      <w:pPr>
        <w:ind w:left="2383" w:hanging="142"/>
      </w:pPr>
      <w:rPr>
        <w:rFonts w:hint="default"/>
        <w:lang w:val="ro-RO" w:eastAsia="en-US" w:bidi="ar-SA"/>
      </w:rPr>
    </w:lvl>
    <w:lvl w:ilvl="7" w:tplc="60CE1CBA">
      <w:numFmt w:val="bullet"/>
      <w:lvlText w:val="•"/>
      <w:lvlJc w:val="left"/>
      <w:pPr>
        <w:ind w:left="2737" w:hanging="142"/>
      </w:pPr>
      <w:rPr>
        <w:rFonts w:hint="default"/>
        <w:lang w:val="ro-RO" w:eastAsia="en-US" w:bidi="ar-SA"/>
      </w:rPr>
    </w:lvl>
    <w:lvl w:ilvl="8" w:tplc="7C426382">
      <w:numFmt w:val="bullet"/>
      <w:lvlText w:val="•"/>
      <w:lvlJc w:val="left"/>
      <w:pPr>
        <w:ind w:left="3091" w:hanging="142"/>
      </w:pPr>
      <w:rPr>
        <w:rFonts w:hint="default"/>
        <w:lang w:val="ro-RO" w:eastAsia="en-US" w:bidi="ar-SA"/>
      </w:rPr>
    </w:lvl>
  </w:abstractNum>
  <w:abstractNum w:abstractNumId="19" w15:restartNumberingAfterBreak="0">
    <w:nsid w:val="1E376171"/>
    <w:multiLevelType w:val="hybridMultilevel"/>
    <w:tmpl w:val="045A3CD6"/>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1E950322"/>
    <w:multiLevelType w:val="hybridMultilevel"/>
    <w:tmpl w:val="A662925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1EF566F7"/>
    <w:multiLevelType w:val="hybridMultilevel"/>
    <w:tmpl w:val="1DB87A2C"/>
    <w:lvl w:ilvl="0" w:tplc="FFFFFFFF">
      <w:start w:val="1"/>
      <w:numFmt w:val="decimal"/>
      <w:lvlText w:val="%1."/>
      <w:lvlJc w:val="left"/>
      <w:pPr>
        <w:tabs>
          <w:tab w:val="num" w:pos="1647"/>
        </w:tabs>
      </w:pPr>
      <w:rPr>
        <w:rFonts w:cs="Times New Roman" w:hint="default"/>
        <w:b w:val="0"/>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AA4078"/>
    <w:multiLevelType w:val="hybridMultilevel"/>
    <w:tmpl w:val="1DB87A2C"/>
    <w:lvl w:ilvl="0" w:tplc="FFFFFFFF">
      <w:start w:val="1"/>
      <w:numFmt w:val="decimal"/>
      <w:lvlText w:val="%1."/>
      <w:lvlJc w:val="left"/>
      <w:pPr>
        <w:tabs>
          <w:tab w:val="num" w:pos="1647"/>
        </w:tabs>
      </w:pPr>
      <w:rPr>
        <w:rFonts w:cs="Times New Roman" w:hint="default"/>
        <w:b w:val="0"/>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215A3664"/>
    <w:multiLevelType w:val="hybridMultilevel"/>
    <w:tmpl w:val="AC246EF6"/>
    <w:lvl w:ilvl="0" w:tplc="F7587958">
      <w:start w:val="1"/>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2320D6E"/>
    <w:multiLevelType w:val="hybridMultilevel"/>
    <w:tmpl w:val="1DB87A2C"/>
    <w:lvl w:ilvl="0" w:tplc="FFFFFFFF">
      <w:start w:val="1"/>
      <w:numFmt w:val="decimal"/>
      <w:lvlText w:val="%1."/>
      <w:lvlJc w:val="left"/>
      <w:pPr>
        <w:tabs>
          <w:tab w:val="num" w:pos="1647"/>
        </w:tabs>
      </w:pPr>
      <w:rPr>
        <w:rFonts w:cs="Times New Roman" w:hint="default"/>
        <w:b w:val="0"/>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228572A4"/>
    <w:multiLevelType w:val="multilevel"/>
    <w:tmpl w:val="A78ACD6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488384C"/>
    <w:multiLevelType w:val="hybridMultilevel"/>
    <w:tmpl w:val="645C9AF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4BF70AF"/>
    <w:multiLevelType w:val="hybridMultilevel"/>
    <w:tmpl w:val="1DB87A2C"/>
    <w:lvl w:ilvl="0" w:tplc="FFFFFFFF">
      <w:start w:val="1"/>
      <w:numFmt w:val="decimal"/>
      <w:lvlText w:val="%1."/>
      <w:lvlJc w:val="left"/>
      <w:pPr>
        <w:tabs>
          <w:tab w:val="num" w:pos="1647"/>
        </w:tabs>
      </w:pPr>
      <w:rPr>
        <w:rFonts w:cs="Times New Roman" w:hint="default"/>
        <w:b w:val="0"/>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25FD0CB2"/>
    <w:multiLevelType w:val="hybridMultilevel"/>
    <w:tmpl w:val="91F291F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6F826C7"/>
    <w:multiLevelType w:val="hybridMultilevel"/>
    <w:tmpl w:val="A36026AC"/>
    <w:lvl w:ilvl="0" w:tplc="ED1CCC3E">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9D45A76"/>
    <w:multiLevelType w:val="hybridMultilevel"/>
    <w:tmpl w:val="51FCA4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A7F09E9"/>
    <w:multiLevelType w:val="hybridMultilevel"/>
    <w:tmpl w:val="9F5E86A6"/>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C5C726D"/>
    <w:multiLevelType w:val="hybridMultilevel"/>
    <w:tmpl w:val="FEBAEE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E663292"/>
    <w:multiLevelType w:val="hybridMultilevel"/>
    <w:tmpl w:val="9720346E"/>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2E93794B"/>
    <w:multiLevelType w:val="hybridMultilevel"/>
    <w:tmpl w:val="2EFA7C68"/>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0B4238F"/>
    <w:multiLevelType w:val="hybridMultilevel"/>
    <w:tmpl w:val="DCD80D5C"/>
    <w:lvl w:ilvl="0" w:tplc="91DC2208">
      <w:start w:val="14"/>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30BE17CC"/>
    <w:multiLevelType w:val="hybridMultilevel"/>
    <w:tmpl w:val="4BE85D98"/>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314726A2"/>
    <w:multiLevelType w:val="hybridMultilevel"/>
    <w:tmpl w:val="7C14A90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33613E75"/>
    <w:multiLevelType w:val="hybridMultilevel"/>
    <w:tmpl w:val="8852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34DD46F6"/>
    <w:multiLevelType w:val="hybridMultilevel"/>
    <w:tmpl w:val="03E24B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35A3656C"/>
    <w:multiLevelType w:val="hybridMultilevel"/>
    <w:tmpl w:val="57409F1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36AB013F"/>
    <w:multiLevelType w:val="hybridMultilevel"/>
    <w:tmpl w:val="13089956"/>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37B14A6C"/>
    <w:multiLevelType w:val="hybridMultilevel"/>
    <w:tmpl w:val="B81EFC34"/>
    <w:lvl w:ilvl="0" w:tplc="0E86AE00">
      <w:numFmt w:val="bullet"/>
      <w:lvlText w:val="-"/>
      <w:lvlJc w:val="left"/>
      <w:pPr>
        <w:ind w:left="266" w:hanging="159"/>
      </w:pPr>
      <w:rPr>
        <w:rFonts w:ascii="Times New Roman" w:eastAsia="Times New Roman" w:hAnsi="Times New Roman" w:cs="Times New Roman" w:hint="default"/>
        <w:b w:val="0"/>
        <w:bCs w:val="0"/>
        <w:i w:val="0"/>
        <w:iCs w:val="0"/>
        <w:spacing w:val="0"/>
        <w:w w:val="100"/>
        <w:sz w:val="16"/>
        <w:szCs w:val="16"/>
        <w:lang w:val="ro-RO" w:eastAsia="en-US" w:bidi="ar-SA"/>
      </w:rPr>
    </w:lvl>
    <w:lvl w:ilvl="1" w:tplc="C24C950E">
      <w:numFmt w:val="bullet"/>
      <w:lvlText w:val="•"/>
      <w:lvlJc w:val="left"/>
      <w:pPr>
        <w:ind w:left="613" w:hanging="159"/>
      </w:pPr>
      <w:rPr>
        <w:rFonts w:hint="default"/>
        <w:lang w:val="ro-RO" w:eastAsia="en-US" w:bidi="ar-SA"/>
      </w:rPr>
    </w:lvl>
    <w:lvl w:ilvl="2" w:tplc="CA140B60">
      <w:numFmt w:val="bullet"/>
      <w:lvlText w:val="•"/>
      <w:lvlJc w:val="left"/>
      <w:pPr>
        <w:ind w:left="967" w:hanging="159"/>
      </w:pPr>
      <w:rPr>
        <w:rFonts w:hint="default"/>
        <w:lang w:val="ro-RO" w:eastAsia="en-US" w:bidi="ar-SA"/>
      </w:rPr>
    </w:lvl>
    <w:lvl w:ilvl="3" w:tplc="D758D7FA">
      <w:numFmt w:val="bullet"/>
      <w:lvlText w:val="•"/>
      <w:lvlJc w:val="left"/>
      <w:pPr>
        <w:ind w:left="1321" w:hanging="159"/>
      </w:pPr>
      <w:rPr>
        <w:rFonts w:hint="default"/>
        <w:lang w:val="ro-RO" w:eastAsia="en-US" w:bidi="ar-SA"/>
      </w:rPr>
    </w:lvl>
    <w:lvl w:ilvl="4" w:tplc="137860F0">
      <w:numFmt w:val="bullet"/>
      <w:lvlText w:val="•"/>
      <w:lvlJc w:val="left"/>
      <w:pPr>
        <w:ind w:left="1675" w:hanging="159"/>
      </w:pPr>
      <w:rPr>
        <w:rFonts w:hint="default"/>
        <w:lang w:val="ro-RO" w:eastAsia="en-US" w:bidi="ar-SA"/>
      </w:rPr>
    </w:lvl>
    <w:lvl w:ilvl="5" w:tplc="62B29C70">
      <w:numFmt w:val="bullet"/>
      <w:lvlText w:val="•"/>
      <w:lvlJc w:val="left"/>
      <w:pPr>
        <w:ind w:left="2029" w:hanging="159"/>
      </w:pPr>
      <w:rPr>
        <w:rFonts w:hint="default"/>
        <w:lang w:val="ro-RO" w:eastAsia="en-US" w:bidi="ar-SA"/>
      </w:rPr>
    </w:lvl>
    <w:lvl w:ilvl="6" w:tplc="F33E3E60">
      <w:numFmt w:val="bullet"/>
      <w:lvlText w:val="•"/>
      <w:lvlJc w:val="left"/>
      <w:pPr>
        <w:ind w:left="2383" w:hanging="159"/>
      </w:pPr>
      <w:rPr>
        <w:rFonts w:hint="default"/>
        <w:lang w:val="ro-RO" w:eastAsia="en-US" w:bidi="ar-SA"/>
      </w:rPr>
    </w:lvl>
    <w:lvl w:ilvl="7" w:tplc="406AB720">
      <w:numFmt w:val="bullet"/>
      <w:lvlText w:val="•"/>
      <w:lvlJc w:val="left"/>
      <w:pPr>
        <w:ind w:left="2737" w:hanging="159"/>
      </w:pPr>
      <w:rPr>
        <w:rFonts w:hint="default"/>
        <w:lang w:val="ro-RO" w:eastAsia="en-US" w:bidi="ar-SA"/>
      </w:rPr>
    </w:lvl>
    <w:lvl w:ilvl="8" w:tplc="DAD47C1A">
      <w:numFmt w:val="bullet"/>
      <w:lvlText w:val="•"/>
      <w:lvlJc w:val="left"/>
      <w:pPr>
        <w:ind w:left="3091" w:hanging="159"/>
      </w:pPr>
      <w:rPr>
        <w:rFonts w:hint="default"/>
        <w:lang w:val="ro-RO" w:eastAsia="en-US" w:bidi="ar-SA"/>
      </w:rPr>
    </w:lvl>
  </w:abstractNum>
  <w:abstractNum w:abstractNumId="43" w15:restartNumberingAfterBreak="0">
    <w:nsid w:val="398867A3"/>
    <w:multiLevelType w:val="hybridMultilevel"/>
    <w:tmpl w:val="FD6E1E8A"/>
    <w:lvl w:ilvl="0" w:tplc="F7587958">
      <w:start w:val="1"/>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3D580901"/>
    <w:multiLevelType w:val="hybridMultilevel"/>
    <w:tmpl w:val="1FA2F146"/>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40A243B2"/>
    <w:multiLevelType w:val="hybridMultilevel"/>
    <w:tmpl w:val="939891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44303741"/>
    <w:multiLevelType w:val="hybridMultilevel"/>
    <w:tmpl w:val="F0DCC7D6"/>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444D7A53"/>
    <w:multiLevelType w:val="hybridMultilevel"/>
    <w:tmpl w:val="44EED892"/>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8536BE6"/>
    <w:multiLevelType w:val="hybridMultilevel"/>
    <w:tmpl w:val="DD6E872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49423C04"/>
    <w:multiLevelType w:val="hybridMultilevel"/>
    <w:tmpl w:val="7102B5CE"/>
    <w:lvl w:ilvl="0" w:tplc="A54823B6">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A636FF9"/>
    <w:multiLevelType w:val="multilevel"/>
    <w:tmpl w:val="0A6E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4B2F47"/>
    <w:multiLevelType w:val="hybridMultilevel"/>
    <w:tmpl w:val="CB46C5EC"/>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4E6136AD"/>
    <w:multiLevelType w:val="hybridMultilevel"/>
    <w:tmpl w:val="7E6EAC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FC75BAD"/>
    <w:multiLevelType w:val="hybridMultilevel"/>
    <w:tmpl w:val="ABF429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567B65BA"/>
    <w:multiLevelType w:val="hybridMultilevel"/>
    <w:tmpl w:val="A2E0E24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578E31D6"/>
    <w:multiLevelType w:val="multilevel"/>
    <w:tmpl w:val="11EE13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58101CFB"/>
    <w:multiLevelType w:val="hybridMultilevel"/>
    <w:tmpl w:val="1DB87A2C"/>
    <w:lvl w:ilvl="0" w:tplc="FFFFFFFF">
      <w:start w:val="1"/>
      <w:numFmt w:val="decimal"/>
      <w:lvlText w:val="%1."/>
      <w:lvlJc w:val="left"/>
      <w:pPr>
        <w:tabs>
          <w:tab w:val="num" w:pos="1647"/>
        </w:tabs>
      </w:pPr>
      <w:rPr>
        <w:rFonts w:cs="Times New Roman" w:hint="default"/>
        <w:b w:val="0"/>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58A87ACE"/>
    <w:multiLevelType w:val="hybridMultilevel"/>
    <w:tmpl w:val="037C2948"/>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8" w15:restartNumberingAfterBreak="0">
    <w:nsid w:val="5DFA7EC7"/>
    <w:multiLevelType w:val="hybridMultilevel"/>
    <w:tmpl w:val="EAEE62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5EA6457F"/>
    <w:multiLevelType w:val="hybridMultilevel"/>
    <w:tmpl w:val="EAB838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5F1E3D6A"/>
    <w:multiLevelType w:val="hybridMultilevel"/>
    <w:tmpl w:val="8B9C72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60B70E15"/>
    <w:multiLevelType w:val="hybridMultilevel"/>
    <w:tmpl w:val="E3F6ED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61485D01"/>
    <w:multiLevelType w:val="hybridMultilevel"/>
    <w:tmpl w:val="846A5CDC"/>
    <w:lvl w:ilvl="0" w:tplc="F3802298">
      <w:numFmt w:val="bullet"/>
      <w:lvlText w:val="-"/>
      <w:lvlJc w:val="left"/>
      <w:pPr>
        <w:ind w:left="108" w:hanging="159"/>
      </w:pPr>
      <w:rPr>
        <w:rFonts w:ascii="Times New Roman" w:eastAsia="Times New Roman" w:hAnsi="Times New Roman" w:cs="Times New Roman" w:hint="default"/>
        <w:b w:val="0"/>
        <w:bCs w:val="0"/>
        <w:i w:val="0"/>
        <w:iCs w:val="0"/>
        <w:color w:val="1F4E79"/>
        <w:spacing w:val="0"/>
        <w:w w:val="100"/>
        <w:sz w:val="22"/>
        <w:szCs w:val="22"/>
        <w:lang w:val="ro-RO" w:eastAsia="en-US" w:bidi="ar-SA"/>
      </w:rPr>
    </w:lvl>
    <w:lvl w:ilvl="1" w:tplc="863E7F08">
      <w:numFmt w:val="bullet"/>
      <w:lvlText w:val="•"/>
      <w:lvlJc w:val="left"/>
      <w:pPr>
        <w:ind w:left="469" w:hanging="159"/>
      </w:pPr>
      <w:rPr>
        <w:rFonts w:hint="default"/>
        <w:lang w:val="ro-RO" w:eastAsia="en-US" w:bidi="ar-SA"/>
      </w:rPr>
    </w:lvl>
    <w:lvl w:ilvl="2" w:tplc="FD3EEF9E">
      <w:numFmt w:val="bullet"/>
      <w:lvlText w:val="•"/>
      <w:lvlJc w:val="left"/>
      <w:pPr>
        <w:ind w:left="839" w:hanging="159"/>
      </w:pPr>
      <w:rPr>
        <w:rFonts w:hint="default"/>
        <w:lang w:val="ro-RO" w:eastAsia="en-US" w:bidi="ar-SA"/>
      </w:rPr>
    </w:lvl>
    <w:lvl w:ilvl="3" w:tplc="3E7A21D4">
      <w:numFmt w:val="bullet"/>
      <w:lvlText w:val="•"/>
      <w:lvlJc w:val="left"/>
      <w:pPr>
        <w:ind w:left="1209" w:hanging="159"/>
      </w:pPr>
      <w:rPr>
        <w:rFonts w:hint="default"/>
        <w:lang w:val="ro-RO" w:eastAsia="en-US" w:bidi="ar-SA"/>
      </w:rPr>
    </w:lvl>
    <w:lvl w:ilvl="4" w:tplc="1EB6B678">
      <w:numFmt w:val="bullet"/>
      <w:lvlText w:val="•"/>
      <w:lvlJc w:val="left"/>
      <w:pPr>
        <w:ind w:left="1579" w:hanging="159"/>
      </w:pPr>
      <w:rPr>
        <w:rFonts w:hint="default"/>
        <w:lang w:val="ro-RO" w:eastAsia="en-US" w:bidi="ar-SA"/>
      </w:rPr>
    </w:lvl>
    <w:lvl w:ilvl="5" w:tplc="96B62AB0">
      <w:numFmt w:val="bullet"/>
      <w:lvlText w:val="•"/>
      <w:lvlJc w:val="left"/>
      <w:pPr>
        <w:ind w:left="1949" w:hanging="159"/>
      </w:pPr>
      <w:rPr>
        <w:rFonts w:hint="default"/>
        <w:lang w:val="ro-RO" w:eastAsia="en-US" w:bidi="ar-SA"/>
      </w:rPr>
    </w:lvl>
    <w:lvl w:ilvl="6" w:tplc="0612638A">
      <w:numFmt w:val="bullet"/>
      <w:lvlText w:val="•"/>
      <w:lvlJc w:val="left"/>
      <w:pPr>
        <w:ind w:left="2319" w:hanging="159"/>
      </w:pPr>
      <w:rPr>
        <w:rFonts w:hint="default"/>
        <w:lang w:val="ro-RO" w:eastAsia="en-US" w:bidi="ar-SA"/>
      </w:rPr>
    </w:lvl>
    <w:lvl w:ilvl="7" w:tplc="FD42596C">
      <w:numFmt w:val="bullet"/>
      <w:lvlText w:val="•"/>
      <w:lvlJc w:val="left"/>
      <w:pPr>
        <w:ind w:left="2689" w:hanging="159"/>
      </w:pPr>
      <w:rPr>
        <w:rFonts w:hint="default"/>
        <w:lang w:val="ro-RO" w:eastAsia="en-US" w:bidi="ar-SA"/>
      </w:rPr>
    </w:lvl>
    <w:lvl w:ilvl="8" w:tplc="015A57F4">
      <w:numFmt w:val="bullet"/>
      <w:lvlText w:val="•"/>
      <w:lvlJc w:val="left"/>
      <w:pPr>
        <w:ind w:left="3059" w:hanging="159"/>
      </w:pPr>
      <w:rPr>
        <w:rFonts w:hint="default"/>
        <w:lang w:val="ro-RO" w:eastAsia="en-US" w:bidi="ar-SA"/>
      </w:rPr>
    </w:lvl>
  </w:abstractNum>
  <w:abstractNum w:abstractNumId="63" w15:restartNumberingAfterBreak="0">
    <w:nsid w:val="637B219E"/>
    <w:multiLevelType w:val="hybridMultilevel"/>
    <w:tmpl w:val="1DB87A2C"/>
    <w:lvl w:ilvl="0" w:tplc="FFFFFFFF">
      <w:start w:val="1"/>
      <w:numFmt w:val="decimal"/>
      <w:lvlText w:val="%1."/>
      <w:lvlJc w:val="left"/>
      <w:pPr>
        <w:tabs>
          <w:tab w:val="num" w:pos="1647"/>
        </w:tabs>
      </w:pPr>
      <w:rPr>
        <w:rFonts w:cs="Times New Roman" w:hint="default"/>
        <w:b w:val="0"/>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63AF773C"/>
    <w:multiLevelType w:val="hybridMultilevel"/>
    <w:tmpl w:val="20B2C634"/>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AD823F"/>
    <w:multiLevelType w:val="hybridMultilevel"/>
    <w:tmpl w:val="75EEA09E"/>
    <w:lvl w:ilvl="0" w:tplc="04180005">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6A396012"/>
    <w:multiLevelType w:val="hybridMultilevel"/>
    <w:tmpl w:val="B100F4EC"/>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6A7F58DE"/>
    <w:multiLevelType w:val="hybridMultilevel"/>
    <w:tmpl w:val="70A29744"/>
    <w:lvl w:ilvl="0" w:tplc="0418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6BA84973"/>
    <w:multiLevelType w:val="hybridMultilevel"/>
    <w:tmpl w:val="0A78FF52"/>
    <w:lvl w:ilvl="0" w:tplc="F7587958">
      <w:start w:val="1"/>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6C7E794F"/>
    <w:multiLevelType w:val="hybridMultilevel"/>
    <w:tmpl w:val="30FC87E8"/>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0" w15:restartNumberingAfterBreak="0">
    <w:nsid w:val="6E754367"/>
    <w:multiLevelType w:val="hybridMultilevel"/>
    <w:tmpl w:val="1EE20B90"/>
    <w:lvl w:ilvl="0" w:tplc="DE92417E">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F335933"/>
    <w:multiLevelType w:val="hybridMultilevel"/>
    <w:tmpl w:val="64988B5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6FB00A3F"/>
    <w:multiLevelType w:val="hybridMultilevel"/>
    <w:tmpl w:val="95320E7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70A70205"/>
    <w:multiLevelType w:val="hybridMultilevel"/>
    <w:tmpl w:val="64D8204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769164DC"/>
    <w:multiLevelType w:val="hybridMultilevel"/>
    <w:tmpl w:val="277C45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770E1BD1"/>
    <w:multiLevelType w:val="hybridMultilevel"/>
    <w:tmpl w:val="A21EE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7C2E46A2"/>
    <w:multiLevelType w:val="hybridMultilevel"/>
    <w:tmpl w:val="0706CDB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7C5F1CBE"/>
    <w:multiLevelType w:val="hybridMultilevel"/>
    <w:tmpl w:val="C27E05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78434899">
    <w:abstractNumId w:val="60"/>
  </w:num>
  <w:num w:numId="2" w16cid:durableId="1660845234">
    <w:abstractNumId w:val="13"/>
  </w:num>
  <w:num w:numId="3" w16cid:durableId="1448740533">
    <w:abstractNumId w:val="65"/>
  </w:num>
  <w:num w:numId="4" w16cid:durableId="122425472">
    <w:abstractNumId w:val="67"/>
  </w:num>
  <w:num w:numId="5" w16cid:durableId="165749609">
    <w:abstractNumId w:val="37"/>
  </w:num>
  <w:num w:numId="6" w16cid:durableId="1731927162">
    <w:abstractNumId w:val="1"/>
  </w:num>
  <w:num w:numId="7" w16cid:durableId="1484469995">
    <w:abstractNumId w:val="5"/>
  </w:num>
  <w:num w:numId="8" w16cid:durableId="801726121">
    <w:abstractNumId w:val="49"/>
  </w:num>
  <w:num w:numId="9" w16cid:durableId="101805587">
    <w:abstractNumId w:val="30"/>
  </w:num>
  <w:num w:numId="10" w16cid:durableId="277108970">
    <w:abstractNumId w:val="59"/>
  </w:num>
  <w:num w:numId="11" w16cid:durableId="1141727818">
    <w:abstractNumId w:val="71"/>
  </w:num>
  <w:num w:numId="12" w16cid:durableId="260571320">
    <w:abstractNumId w:val="41"/>
  </w:num>
  <w:num w:numId="13" w16cid:durableId="178853353">
    <w:abstractNumId w:val="38"/>
  </w:num>
  <w:num w:numId="14" w16cid:durableId="1759211743">
    <w:abstractNumId w:val="74"/>
  </w:num>
  <w:num w:numId="15" w16cid:durableId="1393196181">
    <w:abstractNumId w:val="39"/>
  </w:num>
  <w:num w:numId="16" w16cid:durableId="501311000">
    <w:abstractNumId w:val="75"/>
  </w:num>
  <w:num w:numId="17" w16cid:durableId="1721780760">
    <w:abstractNumId w:val="43"/>
  </w:num>
  <w:num w:numId="18" w16cid:durableId="2074421974">
    <w:abstractNumId w:val="0"/>
  </w:num>
  <w:num w:numId="19" w16cid:durableId="214774932">
    <w:abstractNumId w:val="47"/>
  </w:num>
  <w:num w:numId="20" w16cid:durableId="1530029598">
    <w:abstractNumId w:val="69"/>
  </w:num>
  <w:num w:numId="21" w16cid:durableId="1931964405">
    <w:abstractNumId w:val="51"/>
  </w:num>
  <w:num w:numId="22" w16cid:durableId="1344432726">
    <w:abstractNumId w:val="55"/>
  </w:num>
  <w:num w:numId="23" w16cid:durableId="2113358928">
    <w:abstractNumId w:val="72"/>
  </w:num>
  <w:num w:numId="24" w16cid:durableId="1725835798">
    <w:abstractNumId w:val="54"/>
  </w:num>
  <w:num w:numId="25" w16cid:durableId="313267582">
    <w:abstractNumId w:val="45"/>
  </w:num>
  <w:num w:numId="26" w16cid:durableId="1086539007">
    <w:abstractNumId w:val="19"/>
  </w:num>
  <w:num w:numId="27" w16cid:durableId="723405602">
    <w:abstractNumId w:val="11"/>
  </w:num>
  <w:num w:numId="28" w16cid:durableId="148592474">
    <w:abstractNumId w:val="66"/>
  </w:num>
  <w:num w:numId="29" w16cid:durableId="1604918818">
    <w:abstractNumId w:val="31"/>
  </w:num>
  <w:num w:numId="30" w16cid:durableId="1946188633">
    <w:abstractNumId w:val="61"/>
  </w:num>
  <w:num w:numId="31" w16cid:durableId="1572419951">
    <w:abstractNumId w:val="42"/>
  </w:num>
  <w:num w:numId="32" w16cid:durableId="2079090104">
    <w:abstractNumId w:val="18"/>
  </w:num>
  <w:num w:numId="33" w16cid:durableId="2013026620">
    <w:abstractNumId w:val="62"/>
  </w:num>
  <w:num w:numId="34" w16cid:durableId="474756378">
    <w:abstractNumId w:val="12"/>
  </w:num>
  <w:num w:numId="35" w16cid:durableId="1836531447">
    <w:abstractNumId w:val="58"/>
  </w:num>
  <w:num w:numId="36" w16cid:durableId="274560122">
    <w:abstractNumId w:val="53"/>
  </w:num>
  <w:num w:numId="37" w16cid:durableId="1625388386">
    <w:abstractNumId w:val="76"/>
  </w:num>
  <w:num w:numId="38" w16cid:durableId="1584559763">
    <w:abstractNumId w:val="34"/>
  </w:num>
  <w:num w:numId="39" w16cid:durableId="858275465">
    <w:abstractNumId w:val="48"/>
  </w:num>
  <w:num w:numId="40" w16cid:durableId="373501754">
    <w:abstractNumId w:val="70"/>
  </w:num>
  <w:num w:numId="41" w16cid:durableId="33433850">
    <w:abstractNumId w:val="44"/>
  </w:num>
  <w:num w:numId="42" w16cid:durableId="419840479">
    <w:abstractNumId w:val="46"/>
  </w:num>
  <w:num w:numId="43" w16cid:durableId="819424254">
    <w:abstractNumId w:val="40"/>
  </w:num>
  <w:num w:numId="44" w16cid:durableId="175854370">
    <w:abstractNumId w:val="14"/>
  </w:num>
  <w:num w:numId="45" w16cid:durableId="840125672">
    <w:abstractNumId w:val="16"/>
  </w:num>
  <w:num w:numId="46" w16cid:durableId="743113757">
    <w:abstractNumId w:val="68"/>
  </w:num>
  <w:num w:numId="47" w16cid:durableId="1771701118">
    <w:abstractNumId w:val="23"/>
  </w:num>
  <w:num w:numId="48" w16cid:durableId="144205561">
    <w:abstractNumId w:val="36"/>
  </w:num>
  <w:num w:numId="49" w16cid:durableId="74982536">
    <w:abstractNumId w:val="26"/>
  </w:num>
  <w:num w:numId="50" w16cid:durableId="271088054">
    <w:abstractNumId w:val="17"/>
  </w:num>
  <w:num w:numId="51" w16cid:durableId="657421002">
    <w:abstractNumId w:val="7"/>
  </w:num>
  <w:num w:numId="52" w16cid:durableId="1348364892">
    <w:abstractNumId w:val="10"/>
  </w:num>
  <w:num w:numId="53" w16cid:durableId="430318843">
    <w:abstractNumId w:val="25"/>
  </w:num>
  <w:num w:numId="54" w16cid:durableId="1192954466">
    <w:abstractNumId w:val="73"/>
  </w:num>
  <w:num w:numId="55" w16cid:durableId="1978413310">
    <w:abstractNumId w:val="33"/>
  </w:num>
  <w:num w:numId="56" w16cid:durableId="927881695">
    <w:abstractNumId w:val="3"/>
  </w:num>
  <w:num w:numId="57" w16cid:durableId="1977761312">
    <w:abstractNumId w:val="20"/>
  </w:num>
  <w:num w:numId="58" w16cid:durableId="1680738994">
    <w:abstractNumId w:val="2"/>
  </w:num>
  <w:num w:numId="59" w16cid:durableId="161941482">
    <w:abstractNumId w:val="35"/>
  </w:num>
  <w:num w:numId="60" w16cid:durableId="102960102">
    <w:abstractNumId w:val="28"/>
  </w:num>
  <w:num w:numId="61" w16cid:durableId="353305670">
    <w:abstractNumId w:val="32"/>
  </w:num>
  <w:num w:numId="62" w16cid:durableId="1493638777">
    <w:abstractNumId w:val="52"/>
  </w:num>
  <w:num w:numId="63" w16cid:durableId="1626622712">
    <w:abstractNumId w:val="50"/>
  </w:num>
  <w:num w:numId="64" w16cid:durableId="826242112">
    <w:abstractNumId w:val="77"/>
  </w:num>
  <w:num w:numId="65" w16cid:durableId="2029402964">
    <w:abstractNumId w:val="57"/>
  </w:num>
  <w:num w:numId="66" w16cid:durableId="261882179">
    <w:abstractNumId w:val="8"/>
  </w:num>
  <w:num w:numId="67" w16cid:durableId="1231888530">
    <w:abstractNumId w:val="29"/>
  </w:num>
  <w:num w:numId="68" w16cid:durableId="252934444">
    <w:abstractNumId w:val="64"/>
  </w:num>
  <w:num w:numId="69" w16cid:durableId="1933857030">
    <w:abstractNumId w:val="15"/>
  </w:num>
  <w:num w:numId="70" w16cid:durableId="142086518">
    <w:abstractNumId w:val="6"/>
  </w:num>
  <w:num w:numId="71" w16cid:durableId="247883870">
    <w:abstractNumId w:val="22"/>
  </w:num>
  <w:num w:numId="72" w16cid:durableId="393044969">
    <w:abstractNumId w:val="56"/>
  </w:num>
  <w:num w:numId="73" w16cid:durableId="870655479">
    <w:abstractNumId w:val="63"/>
  </w:num>
  <w:num w:numId="74" w16cid:durableId="1774082724">
    <w:abstractNumId w:val="21"/>
  </w:num>
  <w:num w:numId="75" w16cid:durableId="1704280255">
    <w:abstractNumId w:val="27"/>
  </w:num>
  <w:num w:numId="76" w16cid:durableId="464929266">
    <w:abstractNumId w:val="24"/>
  </w:num>
  <w:num w:numId="77" w16cid:durableId="1695956866">
    <w:abstractNumId w:val="9"/>
  </w:num>
  <w:num w:numId="78" w16cid:durableId="145974056">
    <w:abstractNumId w:val="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7C"/>
    <w:rsid w:val="000118C1"/>
    <w:rsid w:val="000126A1"/>
    <w:rsid w:val="00013842"/>
    <w:rsid w:val="00021108"/>
    <w:rsid w:val="00034EF9"/>
    <w:rsid w:val="0004044C"/>
    <w:rsid w:val="000513FE"/>
    <w:rsid w:val="00052A49"/>
    <w:rsid w:val="00073704"/>
    <w:rsid w:val="0007684C"/>
    <w:rsid w:val="00077BB7"/>
    <w:rsid w:val="0008381F"/>
    <w:rsid w:val="00095859"/>
    <w:rsid w:val="00096964"/>
    <w:rsid w:val="000B4EED"/>
    <w:rsid w:val="000B546A"/>
    <w:rsid w:val="000B7AF1"/>
    <w:rsid w:val="000C1BF8"/>
    <w:rsid w:val="000C55E2"/>
    <w:rsid w:val="000C57C1"/>
    <w:rsid w:val="000D72DB"/>
    <w:rsid w:val="000F7953"/>
    <w:rsid w:val="00105087"/>
    <w:rsid w:val="0011258C"/>
    <w:rsid w:val="001139F2"/>
    <w:rsid w:val="001259F2"/>
    <w:rsid w:val="00136581"/>
    <w:rsid w:val="00145456"/>
    <w:rsid w:val="00170AC6"/>
    <w:rsid w:val="00171396"/>
    <w:rsid w:val="00176EC5"/>
    <w:rsid w:val="00181D75"/>
    <w:rsid w:val="00197133"/>
    <w:rsid w:val="001A1BAA"/>
    <w:rsid w:val="001B23F2"/>
    <w:rsid w:val="001B2F2F"/>
    <w:rsid w:val="001B7136"/>
    <w:rsid w:val="001C34C4"/>
    <w:rsid w:val="001C61FD"/>
    <w:rsid w:val="001C786E"/>
    <w:rsid w:val="001E34D9"/>
    <w:rsid w:val="001E4F13"/>
    <w:rsid w:val="001F39AB"/>
    <w:rsid w:val="001F4F40"/>
    <w:rsid w:val="00205897"/>
    <w:rsid w:val="002079E7"/>
    <w:rsid w:val="002230C2"/>
    <w:rsid w:val="00226C14"/>
    <w:rsid w:val="00227E85"/>
    <w:rsid w:val="002312B9"/>
    <w:rsid w:val="002328AC"/>
    <w:rsid w:val="00242408"/>
    <w:rsid w:val="00245C9B"/>
    <w:rsid w:val="00263282"/>
    <w:rsid w:val="00265C54"/>
    <w:rsid w:val="002736AD"/>
    <w:rsid w:val="0029660C"/>
    <w:rsid w:val="002B6714"/>
    <w:rsid w:val="002D06DA"/>
    <w:rsid w:val="002D763B"/>
    <w:rsid w:val="002F3775"/>
    <w:rsid w:val="002F39F2"/>
    <w:rsid w:val="002F745D"/>
    <w:rsid w:val="003233C4"/>
    <w:rsid w:val="00330F1D"/>
    <w:rsid w:val="00364D6F"/>
    <w:rsid w:val="00372379"/>
    <w:rsid w:val="003827A7"/>
    <w:rsid w:val="00384C62"/>
    <w:rsid w:val="00395DD6"/>
    <w:rsid w:val="003A0D8C"/>
    <w:rsid w:val="003B381B"/>
    <w:rsid w:val="003D3263"/>
    <w:rsid w:val="003D3329"/>
    <w:rsid w:val="003D5B28"/>
    <w:rsid w:val="003E6E9B"/>
    <w:rsid w:val="003F3218"/>
    <w:rsid w:val="003F683F"/>
    <w:rsid w:val="004022B6"/>
    <w:rsid w:val="004102E6"/>
    <w:rsid w:val="004137F1"/>
    <w:rsid w:val="00433C8A"/>
    <w:rsid w:val="004349EC"/>
    <w:rsid w:val="00443047"/>
    <w:rsid w:val="00453734"/>
    <w:rsid w:val="004820A6"/>
    <w:rsid w:val="00495688"/>
    <w:rsid w:val="004B045E"/>
    <w:rsid w:val="004C4033"/>
    <w:rsid w:val="004C7835"/>
    <w:rsid w:val="004D4FE5"/>
    <w:rsid w:val="004D687D"/>
    <w:rsid w:val="004D6D81"/>
    <w:rsid w:val="004E4EF5"/>
    <w:rsid w:val="004F030D"/>
    <w:rsid w:val="004F14CC"/>
    <w:rsid w:val="004F1C3B"/>
    <w:rsid w:val="004F3C94"/>
    <w:rsid w:val="004F3D22"/>
    <w:rsid w:val="004F51EC"/>
    <w:rsid w:val="00505DE4"/>
    <w:rsid w:val="00511A57"/>
    <w:rsid w:val="00516624"/>
    <w:rsid w:val="0051730B"/>
    <w:rsid w:val="00530289"/>
    <w:rsid w:val="00536F0A"/>
    <w:rsid w:val="005400AA"/>
    <w:rsid w:val="00541A7F"/>
    <w:rsid w:val="00544F38"/>
    <w:rsid w:val="00556CDD"/>
    <w:rsid w:val="0055785B"/>
    <w:rsid w:val="00571641"/>
    <w:rsid w:val="00585FED"/>
    <w:rsid w:val="00590EDB"/>
    <w:rsid w:val="005959C0"/>
    <w:rsid w:val="005969CD"/>
    <w:rsid w:val="005A11C2"/>
    <w:rsid w:val="005A33BE"/>
    <w:rsid w:val="005B3D0F"/>
    <w:rsid w:val="005C1A23"/>
    <w:rsid w:val="005C29DB"/>
    <w:rsid w:val="005C59E1"/>
    <w:rsid w:val="005D2A09"/>
    <w:rsid w:val="005D712C"/>
    <w:rsid w:val="005E4959"/>
    <w:rsid w:val="005F5930"/>
    <w:rsid w:val="00614FD9"/>
    <w:rsid w:val="0062495A"/>
    <w:rsid w:val="00624D3D"/>
    <w:rsid w:val="00651ED7"/>
    <w:rsid w:val="00671AE9"/>
    <w:rsid w:val="006943F2"/>
    <w:rsid w:val="006A61FB"/>
    <w:rsid w:val="006A68E7"/>
    <w:rsid w:val="006B4856"/>
    <w:rsid w:val="006B6DA4"/>
    <w:rsid w:val="006C2A58"/>
    <w:rsid w:val="006D041F"/>
    <w:rsid w:val="006D33CD"/>
    <w:rsid w:val="00700F79"/>
    <w:rsid w:val="00705DFF"/>
    <w:rsid w:val="007077C6"/>
    <w:rsid w:val="00711591"/>
    <w:rsid w:val="00713A9D"/>
    <w:rsid w:val="0073141D"/>
    <w:rsid w:val="0073217D"/>
    <w:rsid w:val="00740759"/>
    <w:rsid w:val="00741D8D"/>
    <w:rsid w:val="007665AC"/>
    <w:rsid w:val="0076725D"/>
    <w:rsid w:val="00767F93"/>
    <w:rsid w:val="00793257"/>
    <w:rsid w:val="007C6C40"/>
    <w:rsid w:val="007F37E8"/>
    <w:rsid w:val="00801C2A"/>
    <w:rsid w:val="00802832"/>
    <w:rsid w:val="00815470"/>
    <w:rsid w:val="0082279E"/>
    <w:rsid w:val="008320E5"/>
    <w:rsid w:val="00832DBE"/>
    <w:rsid w:val="00834674"/>
    <w:rsid w:val="008379B3"/>
    <w:rsid w:val="00840AAB"/>
    <w:rsid w:val="008543D0"/>
    <w:rsid w:val="00872533"/>
    <w:rsid w:val="0088192B"/>
    <w:rsid w:val="00882232"/>
    <w:rsid w:val="008873D6"/>
    <w:rsid w:val="008A4D69"/>
    <w:rsid w:val="008B38BB"/>
    <w:rsid w:val="008C0CC7"/>
    <w:rsid w:val="008E6823"/>
    <w:rsid w:val="008F2CC0"/>
    <w:rsid w:val="0091478C"/>
    <w:rsid w:val="009218E2"/>
    <w:rsid w:val="009257A4"/>
    <w:rsid w:val="00931D93"/>
    <w:rsid w:val="0095352D"/>
    <w:rsid w:val="009538DD"/>
    <w:rsid w:val="00984DF2"/>
    <w:rsid w:val="00990950"/>
    <w:rsid w:val="009923E3"/>
    <w:rsid w:val="009A0DFF"/>
    <w:rsid w:val="009A5CF2"/>
    <w:rsid w:val="009C0061"/>
    <w:rsid w:val="009D2915"/>
    <w:rsid w:val="009D44C2"/>
    <w:rsid w:val="009E0556"/>
    <w:rsid w:val="009E0C73"/>
    <w:rsid w:val="00A05778"/>
    <w:rsid w:val="00A14EE2"/>
    <w:rsid w:val="00A21BA7"/>
    <w:rsid w:val="00A6270E"/>
    <w:rsid w:val="00A77CF2"/>
    <w:rsid w:val="00A803C0"/>
    <w:rsid w:val="00A80B7D"/>
    <w:rsid w:val="00A9069F"/>
    <w:rsid w:val="00B342E4"/>
    <w:rsid w:val="00B36418"/>
    <w:rsid w:val="00B44B76"/>
    <w:rsid w:val="00B52459"/>
    <w:rsid w:val="00B53741"/>
    <w:rsid w:val="00B62DB3"/>
    <w:rsid w:val="00B664A9"/>
    <w:rsid w:val="00B71041"/>
    <w:rsid w:val="00B777DD"/>
    <w:rsid w:val="00B77C5C"/>
    <w:rsid w:val="00B90FA3"/>
    <w:rsid w:val="00B9224A"/>
    <w:rsid w:val="00B935F5"/>
    <w:rsid w:val="00B9747F"/>
    <w:rsid w:val="00B97D79"/>
    <w:rsid w:val="00BB0F3B"/>
    <w:rsid w:val="00BB3FE6"/>
    <w:rsid w:val="00BC187E"/>
    <w:rsid w:val="00BC55FC"/>
    <w:rsid w:val="00BD1198"/>
    <w:rsid w:val="00BD7F52"/>
    <w:rsid w:val="00BE7DFC"/>
    <w:rsid w:val="00BF2FE2"/>
    <w:rsid w:val="00C0058B"/>
    <w:rsid w:val="00C1088F"/>
    <w:rsid w:val="00C11105"/>
    <w:rsid w:val="00C23325"/>
    <w:rsid w:val="00C316BA"/>
    <w:rsid w:val="00C345DE"/>
    <w:rsid w:val="00C40ABA"/>
    <w:rsid w:val="00C42EDF"/>
    <w:rsid w:val="00C563C2"/>
    <w:rsid w:val="00C6203E"/>
    <w:rsid w:val="00C62224"/>
    <w:rsid w:val="00C64A80"/>
    <w:rsid w:val="00C67B90"/>
    <w:rsid w:val="00C71D52"/>
    <w:rsid w:val="00C83A84"/>
    <w:rsid w:val="00C853C4"/>
    <w:rsid w:val="00C86855"/>
    <w:rsid w:val="00C93C6A"/>
    <w:rsid w:val="00C97CF9"/>
    <w:rsid w:val="00CA3AC3"/>
    <w:rsid w:val="00CB1F21"/>
    <w:rsid w:val="00CB6697"/>
    <w:rsid w:val="00CD21E9"/>
    <w:rsid w:val="00CD301D"/>
    <w:rsid w:val="00CD78FA"/>
    <w:rsid w:val="00CE00DC"/>
    <w:rsid w:val="00CF2DB0"/>
    <w:rsid w:val="00D01446"/>
    <w:rsid w:val="00D0203C"/>
    <w:rsid w:val="00D03AC8"/>
    <w:rsid w:val="00D05913"/>
    <w:rsid w:val="00D142C4"/>
    <w:rsid w:val="00D227B5"/>
    <w:rsid w:val="00D263A8"/>
    <w:rsid w:val="00D40729"/>
    <w:rsid w:val="00D4607C"/>
    <w:rsid w:val="00D5004C"/>
    <w:rsid w:val="00D51E0A"/>
    <w:rsid w:val="00D60782"/>
    <w:rsid w:val="00D712F0"/>
    <w:rsid w:val="00D76ABF"/>
    <w:rsid w:val="00D77C21"/>
    <w:rsid w:val="00D9530D"/>
    <w:rsid w:val="00DA5A5E"/>
    <w:rsid w:val="00DB16C3"/>
    <w:rsid w:val="00DC56DA"/>
    <w:rsid w:val="00DC7374"/>
    <w:rsid w:val="00DE6457"/>
    <w:rsid w:val="00DF2B90"/>
    <w:rsid w:val="00DF5EF8"/>
    <w:rsid w:val="00E00145"/>
    <w:rsid w:val="00E14DAF"/>
    <w:rsid w:val="00E336BF"/>
    <w:rsid w:val="00E341F8"/>
    <w:rsid w:val="00E44618"/>
    <w:rsid w:val="00E57B4E"/>
    <w:rsid w:val="00E61458"/>
    <w:rsid w:val="00E61B0C"/>
    <w:rsid w:val="00E72FBC"/>
    <w:rsid w:val="00E8689D"/>
    <w:rsid w:val="00E931D0"/>
    <w:rsid w:val="00EA5781"/>
    <w:rsid w:val="00EA61BE"/>
    <w:rsid w:val="00ED16E2"/>
    <w:rsid w:val="00F1221B"/>
    <w:rsid w:val="00F453CA"/>
    <w:rsid w:val="00F46658"/>
    <w:rsid w:val="00F53A58"/>
    <w:rsid w:val="00F572EE"/>
    <w:rsid w:val="00F60A16"/>
    <w:rsid w:val="00F63088"/>
    <w:rsid w:val="00F74927"/>
    <w:rsid w:val="00F756AF"/>
    <w:rsid w:val="00F757A5"/>
    <w:rsid w:val="00F8544A"/>
    <w:rsid w:val="00F966C9"/>
    <w:rsid w:val="00FA0CEC"/>
    <w:rsid w:val="00FC184E"/>
    <w:rsid w:val="00FC1E38"/>
    <w:rsid w:val="00FD4E99"/>
    <w:rsid w:val="00FE26C7"/>
    <w:rsid w:val="00FF41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8CFB"/>
  <w15:chartTrackingRefBased/>
  <w15:docId w15:val="{3778F3D2-AD5C-41F3-B548-F2E22E4A9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02832"/>
    <w:pPr>
      <w:widowControl w:val="0"/>
      <w:autoSpaceDE w:val="0"/>
      <w:autoSpaceDN w:val="0"/>
    </w:pPr>
    <w:rPr>
      <w:rFonts w:cs="Calibri"/>
      <w:sz w:val="22"/>
      <w:szCs w:val="22"/>
      <w:lang w:val="ro-RO" w:eastAsia="ro-RO" w:bidi="ro-RO"/>
    </w:rPr>
  </w:style>
  <w:style w:type="paragraph" w:styleId="Titlu1">
    <w:name w:val="heading 1"/>
    <w:basedOn w:val="Normal"/>
    <w:next w:val="Normal"/>
    <w:link w:val="Titlu1Caracter"/>
    <w:uiPriority w:val="9"/>
    <w:qFormat/>
    <w:rsid w:val="009C006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next w:val="Normal"/>
    <w:link w:val="Titlu2Caracter"/>
    <w:uiPriority w:val="9"/>
    <w:unhideWhenUsed/>
    <w:qFormat/>
    <w:rsid w:val="00171396"/>
    <w:pPr>
      <w:keepNext/>
      <w:keepLines/>
      <w:widowControl/>
      <w:autoSpaceDE/>
      <w:autoSpaceDN/>
      <w:spacing w:before="160" w:after="80" w:afterAutospacing="1" w:line="360" w:lineRule="auto"/>
      <w:ind w:left="720" w:firstLine="851"/>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Titlu3">
    <w:name w:val="heading 3"/>
    <w:basedOn w:val="Normal"/>
    <w:next w:val="Normal"/>
    <w:link w:val="Titlu3Caracter"/>
    <w:uiPriority w:val="9"/>
    <w:unhideWhenUsed/>
    <w:qFormat/>
    <w:rsid w:val="009C006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ist Paragraph1,Forth level,List1,body 2,List Paragraph11,Listă colorată - Accentuare 11,Bullet,Citation List,Listă paragraf1,Colorful List - Accent 11,List Paragraph111,Antes de enumeración,List_Paragraph"/>
    <w:basedOn w:val="Normal"/>
    <w:link w:val="ListparagrafCaracter"/>
    <w:uiPriority w:val="34"/>
    <w:qFormat/>
    <w:rsid w:val="00802832"/>
    <w:pPr>
      <w:ind w:left="1060" w:hanging="360"/>
    </w:pPr>
  </w:style>
  <w:style w:type="table" w:styleId="Tabelgril">
    <w:name w:val="Table Grid"/>
    <w:basedOn w:val="TabelNormal"/>
    <w:uiPriority w:val="39"/>
    <w:rsid w:val="00802832"/>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
    <w:link w:val="Listparagraf"/>
    <w:uiPriority w:val="34"/>
    <w:rsid w:val="00802832"/>
    <w:rPr>
      <w:rFonts w:ascii="Calibri" w:eastAsia="Calibri" w:hAnsi="Calibri" w:cs="Calibri"/>
      <w:kern w:val="0"/>
      <w:lang w:val="ro-RO" w:eastAsia="ro-RO" w:bidi="ro-RO"/>
    </w:rPr>
  </w:style>
  <w:style w:type="character" w:styleId="Hyperlink">
    <w:name w:val="Hyperlink"/>
    <w:uiPriority w:val="99"/>
    <w:unhideWhenUsed/>
    <w:rsid w:val="005969CD"/>
    <w:rPr>
      <w:color w:val="0563C1"/>
      <w:u w:val="single"/>
    </w:rPr>
  </w:style>
  <w:style w:type="paragraph" w:styleId="Antet">
    <w:name w:val="header"/>
    <w:basedOn w:val="Normal"/>
    <w:link w:val="AntetCaracter"/>
    <w:uiPriority w:val="99"/>
    <w:unhideWhenUsed/>
    <w:rsid w:val="005969CD"/>
    <w:pPr>
      <w:tabs>
        <w:tab w:val="center" w:pos="4680"/>
        <w:tab w:val="right" w:pos="9360"/>
      </w:tabs>
    </w:pPr>
  </w:style>
  <w:style w:type="character" w:customStyle="1" w:styleId="AntetCaracter">
    <w:name w:val="Antet Caracter"/>
    <w:link w:val="Antet"/>
    <w:uiPriority w:val="99"/>
    <w:rsid w:val="005969CD"/>
    <w:rPr>
      <w:rFonts w:ascii="Calibri" w:eastAsia="Calibri" w:hAnsi="Calibri" w:cs="Calibri"/>
      <w:kern w:val="0"/>
      <w:lang w:val="ro-RO" w:eastAsia="ro-RO" w:bidi="ro-RO"/>
    </w:rPr>
  </w:style>
  <w:style w:type="paragraph" w:styleId="Subsol">
    <w:name w:val="footer"/>
    <w:basedOn w:val="Normal"/>
    <w:link w:val="SubsolCaracter"/>
    <w:uiPriority w:val="99"/>
    <w:unhideWhenUsed/>
    <w:rsid w:val="005969CD"/>
    <w:pPr>
      <w:tabs>
        <w:tab w:val="center" w:pos="4680"/>
        <w:tab w:val="right" w:pos="9360"/>
      </w:tabs>
    </w:pPr>
  </w:style>
  <w:style w:type="character" w:customStyle="1" w:styleId="SubsolCaracter">
    <w:name w:val="Subsol Caracter"/>
    <w:link w:val="Subsol"/>
    <w:uiPriority w:val="99"/>
    <w:rsid w:val="005969CD"/>
    <w:rPr>
      <w:rFonts w:ascii="Calibri" w:eastAsia="Calibri" w:hAnsi="Calibri" w:cs="Calibri"/>
      <w:kern w:val="0"/>
      <w:lang w:val="ro-RO" w:eastAsia="ro-RO" w:bidi="ro-RO"/>
    </w:rPr>
  </w:style>
  <w:style w:type="character" w:styleId="MeniuneNerezolvat">
    <w:name w:val="Unresolved Mention"/>
    <w:uiPriority w:val="99"/>
    <w:semiHidden/>
    <w:unhideWhenUsed/>
    <w:rsid w:val="005969CD"/>
    <w:rPr>
      <w:color w:val="605E5C"/>
      <w:shd w:val="clear" w:color="auto" w:fill="E1DFDD"/>
    </w:rPr>
  </w:style>
  <w:style w:type="table" w:styleId="Tabelgril1Luminos-Accentuare1">
    <w:name w:val="Grid Table 1 Light Accent 1"/>
    <w:basedOn w:val="TabelNormal"/>
    <w:uiPriority w:val="46"/>
    <w:rsid w:val="00E8689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Corptext">
    <w:name w:val="Body Text"/>
    <w:basedOn w:val="Normal"/>
    <w:link w:val="CorptextCaracter"/>
    <w:uiPriority w:val="1"/>
    <w:qFormat/>
    <w:rsid w:val="00CD301D"/>
    <w:pPr>
      <w:ind w:left="283"/>
    </w:pPr>
    <w:rPr>
      <w:rFonts w:ascii="Times New Roman" w:eastAsia="Times New Roman" w:hAnsi="Times New Roman" w:cs="Times New Roman"/>
      <w:lang w:eastAsia="en-US" w:bidi="ar-SA"/>
    </w:rPr>
  </w:style>
  <w:style w:type="character" w:customStyle="1" w:styleId="CorptextCaracter">
    <w:name w:val="Corp text Caracter"/>
    <w:basedOn w:val="Fontdeparagrafimplicit"/>
    <w:link w:val="Corptext"/>
    <w:uiPriority w:val="1"/>
    <w:rsid w:val="00CD301D"/>
    <w:rPr>
      <w:rFonts w:ascii="Times New Roman" w:eastAsia="Times New Roman" w:hAnsi="Times New Roman"/>
      <w:sz w:val="22"/>
      <w:szCs w:val="22"/>
      <w:lang w:val="ro-RO"/>
    </w:rPr>
  </w:style>
  <w:style w:type="paragraph" w:customStyle="1" w:styleId="TableParagraph">
    <w:name w:val="Table Paragraph"/>
    <w:basedOn w:val="Normal"/>
    <w:uiPriority w:val="1"/>
    <w:qFormat/>
    <w:rsid w:val="00CD301D"/>
    <w:pPr>
      <w:ind w:left="110"/>
    </w:pPr>
    <w:rPr>
      <w:rFonts w:ascii="Times New Roman" w:eastAsia="Times New Roman" w:hAnsi="Times New Roman" w:cs="Times New Roman"/>
      <w:lang w:eastAsia="en-US" w:bidi="ar-SA"/>
    </w:rPr>
  </w:style>
  <w:style w:type="table" w:styleId="Tabelgril1Luminos-Accentuare5">
    <w:name w:val="Grid Table 1 Light Accent 5"/>
    <w:basedOn w:val="TabelNormal"/>
    <w:uiPriority w:val="46"/>
    <w:rsid w:val="0073217D"/>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Titlu2Caracter">
    <w:name w:val="Titlu 2 Caracter"/>
    <w:basedOn w:val="Fontdeparagrafimplicit"/>
    <w:link w:val="Titlu2"/>
    <w:uiPriority w:val="9"/>
    <w:rsid w:val="00171396"/>
    <w:rPr>
      <w:rFonts w:asciiTheme="majorHAnsi" w:eastAsiaTheme="majorEastAsia" w:hAnsiTheme="majorHAnsi" w:cstheme="majorBidi"/>
      <w:color w:val="2F5496" w:themeColor="accent1" w:themeShade="BF"/>
      <w:kern w:val="2"/>
      <w:sz w:val="32"/>
      <w:szCs w:val="32"/>
      <w14:ligatures w14:val="standardContextual"/>
    </w:rPr>
  </w:style>
  <w:style w:type="paragraph" w:customStyle="1" w:styleId="Default">
    <w:name w:val="Default"/>
    <w:rsid w:val="005F5930"/>
    <w:pPr>
      <w:autoSpaceDE w:val="0"/>
      <w:autoSpaceDN w:val="0"/>
      <w:adjustRightInd w:val="0"/>
    </w:pPr>
    <w:rPr>
      <w:rFonts w:ascii="Times New Roman" w:hAnsi="Times New Roman"/>
      <w:color w:val="000000"/>
      <w:sz w:val="24"/>
      <w:szCs w:val="24"/>
    </w:rPr>
  </w:style>
  <w:style w:type="paragraph" w:customStyle="1" w:styleId="Normal1">
    <w:name w:val="Normal1"/>
    <w:rsid w:val="0055785B"/>
    <w:pPr>
      <w:spacing w:before="120"/>
      <w:jc w:val="both"/>
    </w:pPr>
    <w:rPr>
      <w:rFonts w:cs="Calibri"/>
      <w:sz w:val="22"/>
      <w:szCs w:val="22"/>
      <w:lang w:val="ro-RO"/>
    </w:rPr>
  </w:style>
  <w:style w:type="character" w:customStyle="1" w:styleId="Titlu1Caracter">
    <w:name w:val="Titlu 1 Caracter"/>
    <w:basedOn w:val="Fontdeparagrafimplicit"/>
    <w:link w:val="Titlu1"/>
    <w:uiPriority w:val="9"/>
    <w:rsid w:val="009C0061"/>
    <w:rPr>
      <w:rFonts w:asciiTheme="majorHAnsi" w:eastAsiaTheme="majorEastAsia" w:hAnsiTheme="majorHAnsi" w:cstheme="majorBidi"/>
      <w:color w:val="2F5496" w:themeColor="accent1" w:themeShade="BF"/>
      <w:sz w:val="32"/>
      <w:szCs w:val="32"/>
      <w:lang w:val="ro-RO" w:eastAsia="ro-RO" w:bidi="ro-RO"/>
    </w:rPr>
  </w:style>
  <w:style w:type="character" w:customStyle="1" w:styleId="Titlu3Caracter">
    <w:name w:val="Titlu 3 Caracter"/>
    <w:basedOn w:val="Fontdeparagrafimplicit"/>
    <w:link w:val="Titlu3"/>
    <w:uiPriority w:val="9"/>
    <w:rsid w:val="009C0061"/>
    <w:rPr>
      <w:rFonts w:asciiTheme="majorHAnsi" w:eastAsiaTheme="majorEastAsia" w:hAnsiTheme="majorHAnsi" w:cstheme="majorBidi"/>
      <w:color w:val="1F3763" w:themeColor="accent1" w:themeShade="7F"/>
      <w:sz w:val="24"/>
      <w:szCs w:val="24"/>
      <w:lang w:val="ro-RO" w:eastAsia="ro-RO" w:bidi="ro-RO"/>
    </w:rPr>
  </w:style>
  <w:style w:type="paragraph" w:styleId="Titlucuprins">
    <w:name w:val="TOC Heading"/>
    <w:basedOn w:val="Titlu1"/>
    <w:next w:val="Normal"/>
    <w:uiPriority w:val="39"/>
    <w:unhideWhenUsed/>
    <w:qFormat/>
    <w:rsid w:val="001B2F2F"/>
    <w:pPr>
      <w:widowControl/>
      <w:autoSpaceDE/>
      <w:autoSpaceDN/>
      <w:spacing w:line="259" w:lineRule="auto"/>
      <w:outlineLvl w:val="9"/>
    </w:pPr>
    <w:rPr>
      <w:lang w:val="en-US" w:eastAsia="en-US" w:bidi="ar-SA"/>
    </w:rPr>
  </w:style>
  <w:style w:type="paragraph" w:styleId="Cuprins1">
    <w:name w:val="toc 1"/>
    <w:basedOn w:val="Normal"/>
    <w:next w:val="Normal"/>
    <w:autoRedefine/>
    <w:uiPriority w:val="39"/>
    <w:unhideWhenUsed/>
    <w:rsid w:val="001B2F2F"/>
    <w:pPr>
      <w:spacing w:after="100"/>
    </w:pPr>
  </w:style>
  <w:style w:type="paragraph" w:styleId="Cuprins2">
    <w:name w:val="toc 2"/>
    <w:basedOn w:val="Normal"/>
    <w:next w:val="Normal"/>
    <w:autoRedefine/>
    <w:uiPriority w:val="39"/>
    <w:unhideWhenUsed/>
    <w:rsid w:val="001B2F2F"/>
    <w:pPr>
      <w:spacing w:after="100"/>
      <w:ind w:left="220"/>
    </w:pPr>
  </w:style>
  <w:style w:type="paragraph" w:styleId="Cuprins3">
    <w:name w:val="toc 3"/>
    <w:basedOn w:val="Normal"/>
    <w:next w:val="Normal"/>
    <w:autoRedefine/>
    <w:uiPriority w:val="39"/>
    <w:unhideWhenUsed/>
    <w:rsid w:val="001B2F2F"/>
    <w:pPr>
      <w:spacing w:after="100"/>
      <w:ind w:left="440"/>
    </w:pPr>
  </w:style>
  <w:style w:type="paragraph" w:styleId="Cuprins4">
    <w:name w:val="toc 4"/>
    <w:basedOn w:val="Normal"/>
    <w:next w:val="Normal"/>
    <w:autoRedefine/>
    <w:uiPriority w:val="39"/>
    <w:unhideWhenUsed/>
    <w:rsid w:val="001B2F2F"/>
    <w:pPr>
      <w:widowControl/>
      <w:autoSpaceDE/>
      <w:autoSpaceDN/>
      <w:spacing w:after="100" w:line="278" w:lineRule="auto"/>
      <w:ind w:left="720"/>
    </w:pPr>
    <w:rPr>
      <w:rFonts w:asciiTheme="minorHAnsi" w:eastAsiaTheme="minorEastAsia" w:hAnsiTheme="minorHAnsi" w:cstheme="minorBidi"/>
      <w:kern w:val="2"/>
      <w:sz w:val="24"/>
      <w:szCs w:val="24"/>
      <w:lang w:bidi="ar-SA"/>
      <w14:ligatures w14:val="standardContextual"/>
    </w:rPr>
  </w:style>
  <w:style w:type="paragraph" w:styleId="Cuprins5">
    <w:name w:val="toc 5"/>
    <w:basedOn w:val="Normal"/>
    <w:next w:val="Normal"/>
    <w:autoRedefine/>
    <w:uiPriority w:val="39"/>
    <w:unhideWhenUsed/>
    <w:rsid w:val="001B2F2F"/>
    <w:pPr>
      <w:widowControl/>
      <w:autoSpaceDE/>
      <w:autoSpaceDN/>
      <w:spacing w:after="100" w:line="278" w:lineRule="auto"/>
      <w:ind w:left="960"/>
    </w:pPr>
    <w:rPr>
      <w:rFonts w:asciiTheme="minorHAnsi" w:eastAsiaTheme="minorEastAsia" w:hAnsiTheme="minorHAnsi" w:cstheme="minorBidi"/>
      <w:kern w:val="2"/>
      <w:sz w:val="24"/>
      <w:szCs w:val="24"/>
      <w:lang w:bidi="ar-SA"/>
      <w14:ligatures w14:val="standardContextual"/>
    </w:rPr>
  </w:style>
  <w:style w:type="paragraph" w:styleId="Cuprins6">
    <w:name w:val="toc 6"/>
    <w:basedOn w:val="Normal"/>
    <w:next w:val="Normal"/>
    <w:autoRedefine/>
    <w:uiPriority w:val="39"/>
    <w:unhideWhenUsed/>
    <w:rsid w:val="001B2F2F"/>
    <w:pPr>
      <w:widowControl/>
      <w:autoSpaceDE/>
      <w:autoSpaceDN/>
      <w:spacing w:after="100" w:line="278" w:lineRule="auto"/>
      <w:ind w:left="1200"/>
    </w:pPr>
    <w:rPr>
      <w:rFonts w:asciiTheme="minorHAnsi" w:eastAsiaTheme="minorEastAsia" w:hAnsiTheme="minorHAnsi" w:cstheme="minorBidi"/>
      <w:kern w:val="2"/>
      <w:sz w:val="24"/>
      <w:szCs w:val="24"/>
      <w:lang w:bidi="ar-SA"/>
      <w14:ligatures w14:val="standardContextual"/>
    </w:rPr>
  </w:style>
  <w:style w:type="paragraph" w:styleId="Cuprins7">
    <w:name w:val="toc 7"/>
    <w:basedOn w:val="Normal"/>
    <w:next w:val="Normal"/>
    <w:autoRedefine/>
    <w:uiPriority w:val="39"/>
    <w:unhideWhenUsed/>
    <w:rsid w:val="001B2F2F"/>
    <w:pPr>
      <w:widowControl/>
      <w:autoSpaceDE/>
      <w:autoSpaceDN/>
      <w:spacing w:after="100" w:line="278" w:lineRule="auto"/>
      <w:ind w:left="1440"/>
    </w:pPr>
    <w:rPr>
      <w:rFonts w:asciiTheme="minorHAnsi" w:eastAsiaTheme="minorEastAsia" w:hAnsiTheme="minorHAnsi" w:cstheme="minorBidi"/>
      <w:kern w:val="2"/>
      <w:sz w:val="24"/>
      <w:szCs w:val="24"/>
      <w:lang w:bidi="ar-SA"/>
      <w14:ligatures w14:val="standardContextual"/>
    </w:rPr>
  </w:style>
  <w:style w:type="paragraph" w:styleId="Cuprins8">
    <w:name w:val="toc 8"/>
    <w:basedOn w:val="Normal"/>
    <w:next w:val="Normal"/>
    <w:autoRedefine/>
    <w:uiPriority w:val="39"/>
    <w:unhideWhenUsed/>
    <w:rsid w:val="001B2F2F"/>
    <w:pPr>
      <w:widowControl/>
      <w:autoSpaceDE/>
      <w:autoSpaceDN/>
      <w:spacing w:after="100" w:line="278" w:lineRule="auto"/>
      <w:ind w:left="1680"/>
    </w:pPr>
    <w:rPr>
      <w:rFonts w:asciiTheme="minorHAnsi" w:eastAsiaTheme="minorEastAsia" w:hAnsiTheme="minorHAnsi" w:cstheme="minorBidi"/>
      <w:kern w:val="2"/>
      <w:sz w:val="24"/>
      <w:szCs w:val="24"/>
      <w:lang w:bidi="ar-SA"/>
      <w14:ligatures w14:val="standardContextual"/>
    </w:rPr>
  </w:style>
  <w:style w:type="paragraph" w:styleId="Cuprins9">
    <w:name w:val="toc 9"/>
    <w:basedOn w:val="Normal"/>
    <w:next w:val="Normal"/>
    <w:autoRedefine/>
    <w:uiPriority w:val="39"/>
    <w:unhideWhenUsed/>
    <w:rsid w:val="001B2F2F"/>
    <w:pPr>
      <w:widowControl/>
      <w:autoSpaceDE/>
      <w:autoSpaceDN/>
      <w:spacing w:after="100" w:line="278" w:lineRule="auto"/>
      <w:ind w:left="1920"/>
    </w:pPr>
    <w:rPr>
      <w:rFonts w:asciiTheme="minorHAnsi" w:eastAsiaTheme="minorEastAsia" w:hAnsiTheme="minorHAnsi" w:cstheme="minorBidi"/>
      <w:kern w:val="2"/>
      <w:sz w:val="24"/>
      <w:szCs w:val="24"/>
      <w:lang w:bidi="ar-SA"/>
      <w14:ligatures w14:val="standardContextual"/>
    </w:rPr>
  </w:style>
  <w:style w:type="table" w:styleId="TabelgrilLuminos">
    <w:name w:val="Grid Table Light"/>
    <w:basedOn w:val="TabelNormal"/>
    <w:uiPriority w:val="40"/>
    <w:rsid w:val="003B381B"/>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5464">
      <w:bodyDiv w:val="1"/>
      <w:marLeft w:val="0"/>
      <w:marRight w:val="0"/>
      <w:marTop w:val="0"/>
      <w:marBottom w:val="0"/>
      <w:divBdr>
        <w:top w:val="none" w:sz="0" w:space="0" w:color="auto"/>
        <w:left w:val="none" w:sz="0" w:space="0" w:color="auto"/>
        <w:bottom w:val="none" w:sz="0" w:space="0" w:color="auto"/>
        <w:right w:val="none" w:sz="0" w:space="0" w:color="auto"/>
      </w:divBdr>
    </w:div>
    <w:div w:id="96102422">
      <w:bodyDiv w:val="1"/>
      <w:marLeft w:val="0"/>
      <w:marRight w:val="0"/>
      <w:marTop w:val="0"/>
      <w:marBottom w:val="0"/>
      <w:divBdr>
        <w:top w:val="none" w:sz="0" w:space="0" w:color="auto"/>
        <w:left w:val="none" w:sz="0" w:space="0" w:color="auto"/>
        <w:bottom w:val="none" w:sz="0" w:space="0" w:color="auto"/>
        <w:right w:val="none" w:sz="0" w:space="0" w:color="auto"/>
      </w:divBdr>
    </w:div>
    <w:div w:id="129592289">
      <w:bodyDiv w:val="1"/>
      <w:marLeft w:val="0"/>
      <w:marRight w:val="0"/>
      <w:marTop w:val="0"/>
      <w:marBottom w:val="0"/>
      <w:divBdr>
        <w:top w:val="none" w:sz="0" w:space="0" w:color="auto"/>
        <w:left w:val="none" w:sz="0" w:space="0" w:color="auto"/>
        <w:bottom w:val="none" w:sz="0" w:space="0" w:color="auto"/>
        <w:right w:val="none" w:sz="0" w:space="0" w:color="auto"/>
      </w:divBdr>
    </w:div>
    <w:div w:id="152259069">
      <w:bodyDiv w:val="1"/>
      <w:marLeft w:val="0"/>
      <w:marRight w:val="0"/>
      <w:marTop w:val="0"/>
      <w:marBottom w:val="0"/>
      <w:divBdr>
        <w:top w:val="none" w:sz="0" w:space="0" w:color="auto"/>
        <w:left w:val="none" w:sz="0" w:space="0" w:color="auto"/>
        <w:bottom w:val="none" w:sz="0" w:space="0" w:color="auto"/>
        <w:right w:val="none" w:sz="0" w:space="0" w:color="auto"/>
      </w:divBdr>
    </w:div>
    <w:div w:id="183175963">
      <w:bodyDiv w:val="1"/>
      <w:marLeft w:val="0"/>
      <w:marRight w:val="0"/>
      <w:marTop w:val="0"/>
      <w:marBottom w:val="0"/>
      <w:divBdr>
        <w:top w:val="none" w:sz="0" w:space="0" w:color="auto"/>
        <w:left w:val="none" w:sz="0" w:space="0" w:color="auto"/>
        <w:bottom w:val="none" w:sz="0" w:space="0" w:color="auto"/>
        <w:right w:val="none" w:sz="0" w:space="0" w:color="auto"/>
      </w:divBdr>
    </w:div>
    <w:div w:id="202253718">
      <w:bodyDiv w:val="1"/>
      <w:marLeft w:val="0"/>
      <w:marRight w:val="0"/>
      <w:marTop w:val="0"/>
      <w:marBottom w:val="0"/>
      <w:divBdr>
        <w:top w:val="none" w:sz="0" w:space="0" w:color="auto"/>
        <w:left w:val="none" w:sz="0" w:space="0" w:color="auto"/>
        <w:bottom w:val="none" w:sz="0" w:space="0" w:color="auto"/>
        <w:right w:val="none" w:sz="0" w:space="0" w:color="auto"/>
      </w:divBdr>
    </w:div>
    <w:div w:id="205797424">
      <w:bodyDiv w:val="1"/>
      <w:marLeft w:val="0"/>
      <w:marRight w:val="0"/>
      <w:marTop w:val="0"/>
      <w:marBottom w:val="0"/>
      <w:divBdr>
        <w:top w:val="none" w:sz="0" w:space="0" w:color="auto"/>
        <w:left w:val="none" w:sz="0" w:space="0" w:color="auto"/>
        <w:bottom w:val="none" w:sz="0" w:space="0" w:color="auto"/>
        <w:right w:val="none" w:sz="0" w:space="0" w:color="auto"/>
      </w:divBdr>
    </w:div>
    <w:div w:id="252664033">
      <w:bodyDiv w:val="1"/>
      <w:marLeft w:val="0"/>
      <w:marRight w:val="0"/>
      <w:marTop w:val="0"/>
      <w:marBottom w:val="0"/>
      <w:divBdr>
        <w:top w:val="none" w:sz="0" w:space="0" w:color="auto"/>
        <w:left w:val="none" w:sz="0" w:space="0" w:color="auto"/>
        <w:bottom w:val="none" w:sz="0" w:space="0" w:color="auto"/>
        <w:right w:val="none" w:sz="0" w:space="0" w:color="auto"/>
      </w:divBdr>
    </w:div>
    <w:div w:id="260184851">
      <w:bodyDiv w:val="1"/>
      <w:marLeft w:val="0"/>
      <w:marRight w:val="0"/>
      <w:marTop w:val="0"/>
      <w:marBottom w:val="0"/>
      <w:divBdr>
        <w:top w:val="none" w:sz="0" w:space="0" w:color="auto"/>
        <w:left w:val="none" w:sz="0" w:space="0" w:color="auto"/>
        <w:bottom w:val="none" w:sz="0" w:space="0" w:color="auto"/>
        <w:right w:val="none" w:sz="0" w:space="0" w:color="auto"/>
      </w:divBdr>
    </w:div>
    <w:div w:id="325941316">
      <w:bodyDiv w:val="1"/>
      <w:marLeft w:val="0"/>
      <w:marRight w:val="0"/>
      <w:marTop w:val="0"/>
      <w:marBottom w:val="0"/>
      <w:divBdr>
        <w:top w:val="none" w:sz="0" w:space="0" w:color="auto"/>
        <w:left w:val="none" w:sz="0" w:space="0" w:color="auto"/>
        <w:bottom w:val="none" w:sz="0" w:space="0" w:color="auto"/>
        <w:right w:val="none" w:sz="0" w:space="0" w:color="auto"/>
      </w:divBdr>
    </w:div>
    <w:div w:id="327902063">
      <w:bodyDiv w:val="1"/>
      <w:marLeft w:val="0"/>
      <w:marRight w:val="0"/>
      <w:marTop w:val="0"/>
      <w:marBottom w:val="0"/>
      <w:divBdr>
        <w:top w:val="none" w:sz="0" w:space="0" w:color="auto"/>
        <w:left w:val="none" w:sz="0" w:space="0" w:color="auto"/>
        <w:bottom w:val="none" w:sz="0" w:space="0" w:color="auto"/>
        <w:right w:val="none" w:sz="0" w:space="0" w:color="auto"/>
      </w:divBdr>
    </w:div>
    <w:div w:id="333806054">
      <w:bodyDiv w:val="1"/>
      <w:marLeft w:val="0"/>
      <w:marRight w:val="0"/>
      <w:marTop w:val="0"/>
      <w:marBottom w:val="0"/>
      <w:divBdr>
        <w:top w:val="none" w:sz="0" w:space="0" w:color="auto"/>
        <w:left w:val="none" w:sz="0" w:space="0" w:color="auto"/>
        <w:bottom w:val="none" w:sz="0" w:space="0" w:color="auto"/>
        <w:right w:val="none" w:sz="0" w:space="0" w:color="auto"/>
      </w:divBdr>
    </w:div>
    <w:div w:id="369376993">
      <w:bodyDiv w:val="1"/>
      <w:marLeft w:val="0"/>
      <w:marRight w:val="0"/>
      <w:marTop w:val="0"/>
      <w:marBottom w:val="0"/>
      <w:divBdr>
        <w:top w:val="none" w:sz="0" w:space="0" w:color="auto"/>
        <w:left w:val="none" w:sz="0" w:space="0" w:color="auto"/>
        <w:bottom w:val="none" w:sz="0" w:space="0" w:color="auto"/>
        <w:right w:val="none" w:sz="0" w:space="0" w:color="auto"/>
      </w:divBdr>
    </w:div>
    <w:div w:id="425424955">
      <w:bodyDiv w:val="1"/>
      <w:marLeft w:val="0"/>
      <w:marRight w:val="0"/>
      <w:marTop w:val="0"/>
      <w:marBottom w:val="0"/>
      <w:divBdr>
        <w:top w:val="none" w:sz="0" w:space="0" w:color="auto"/>
        <w:left w:val="none" w:sz="0" w:space="0" w:color="auto"/>
        <w:bottom w:val="none" w:sz="0" w:space="0" w:color="auto"/>
        <w:right w:val="none" w:sz="0" w:space="0" w:color="auto"/>
      </w:divBdr>
    </w:div>
    <w:div w:id="465319825">
      <w:bodyDiv w:val="1"/>
      <w:marLeft w:val="0"/>
      <w:marRight w:val="0"/>
      <w:marTop w:val="0"/>
      <w:marBottom w:val="0"/>
      <w:divBdr>
        <w:top w:val="none" w:sz="0" w:space="0" w:color="auto"/>
        <w:left w:val="none" w:sz="0" w:space="0" w:color="auto"/>
        <w:bottom w:val="none" w:sz="0" w:space="0" w:color="auto"/>
        <w:right w:val="none" w:sz="0" w:space="0" w:color="auto"/>
      </w:divBdr>
    </w:div>
    <w:div w:id="488255634">
      <w:bodyDiv w:val="1"/>
      <w:marLeft w:val="0"/>
      <w:marRight w:val="0"/>
      <w:marTop w:val="0"/>
      <w:marBottom w:val="0"/>
      <w:divBdr>
        <w:top w:val="none" w:sz="0" w:space="0" w:color="auto"/>
        <w:left w:val="none" w:sz="0" w:space="0" w:color="auto"/>
        <w:bottom w:val="none" w:sz="0" w:space="0" w:color="auto"/>
        <w:right w:val="none" w:sz="0" w:space="0" w:color="auto"/>
      </w:divBdr>
    </w:div>
    <w:div w:id="536742727">
      <w:bodyDiv w:val="1"/>
      <w:marLeft w:val="0"/>
      <w:marRight w:val="0"/>
      <w:marTop w:val="0"/>
      <w:marBottom w:val="0"/>
      <w:divBdr>
        <w:top w:val="none" w:sz="0" w:space="0" w:color="auto"/>
        <w:left w:val="none" w:sz="0" w:space="0" w:color="auto"/>
        <w:bottom w:val="none" w:sz="0" w:space="0" w:color="auto"/>
        <w:right w:val="none" w:sz="0" w:space="0" w:color="auto"/>
      </w:divBdr>
    </w:div>
    <w:div w:id="560024012">
      <w:bodyDiv w:val="1"/>
      <w:marLeft w:val="0"/>
      <w:marRight w:val="0"/>
      <w:marTop w:val="0"/>
      <w:marBottom w:val="0"/>
      <w:divBdr>
        <w:top w:val="none" w:sz="0" w:space="0" w:color="auto"/>
        <w:left w:val="none" w:sz="0" w:space="0" w:color="auto"/>
        <w:bottom w:val="none" w:sz="0" w:space="0" w:color="auto"/>
        <w:right w:val="none" w:sz="0" w:space="0" w:color="auto"/>
      </w:divBdr>
    </w:div>
    <w:div w:id="581184191">
      <w:bodyDiv w:val="1"/>
      <w:marLeft w:val="0"/>
      <w:marRight w:val="0"/>
      <w:marTop w:val="0"/>
      <w:marBottom w:val="0"/>
      <w:divBdr>
        <w:top w:val="none" w:sz="0" w:space="0" w:color="auto"/>
        <w:left w:val="none" w:sz="0" w:space="0" w:color="auto"/>
        <w:bottom w:val="none" w:sz="0" w:space="0" w:color="auto"/>
        <w:right w:val="none" w:sz="0" w:space="0" w:color="auto"/>
      </w:divBdr>
    </w:div>
    <w:div w:id="612251323">
      <w:bodyDiv w:val="1"/>
      <w:marLeft w:val="0"/>
      <w:marRight w:val="0"/>
      <w:marTop w:val="0"/>
      <w:marBottom w:val="0"/>
      <w:divBdr>
        <w:top w:val="none" w:sz="0" w:space="0" w:color="auto"/>
        <w:left w:val="none" w:sz="0" w:space="0" w:color="auto"/>
        <w:bottom w:val="none" w:sz="0" w:space="0" w:color="auto"/>
        <w:right w:val="none" w:sz="0" w:space="0" w:color="auto"/>
      </w:divBdr>
    </w:div>
    <w:div w:id="617637299">
      <w:bodyDiv w:val="1"/>
      <w:marLeft w:val="0"/>
      <w:marRight w:val="0"/>
      <w:marTop w:val="0"/>
      <w:marBottom w:val="0"/>
      <w:divBdr>
        <w:top w:val="none" w:sz="0" w:space="0" w:color="auto"/>
        <w:left w:val="none" w:sz="0" w:space="0" w:color="auto"/>
        <w:bottom w:val="none" w:sz="0" w:space="0" w:color="auto"/>
        <w:right w:val="none" w:sz="0" w:space="0" w:color="auto"/>
      </w:divBdr>
    </w:div>
    <w:div w:id="621959290">
      <w:bodyDiv w:val="1"/>
      <w:marLeft w:val="0"/>
      <w:marRight w:val="0"/>
      <w:marTop w:val="0"/>
      <w:marBottom w:val="0"/>
      <w:divBdr>
        <w:top w:val="none" w:sz="0" w:space="0" w:color="auto"/>
        <w:left w:val="none" w:sz="0" w:space="0" w:color="auto"/>
        <w:bottom w:val="none" w:sz="0" w:space="0" w:color="auto"/>
        <w:right w:val="none" w:sz="0" w:space="0" w:color="auto"/>
      </w:divBdr>
    </w:div>
    <w:div w:id="686758845">
      <w:bodyDiv w:val="1"/>
      <w:marLeft w:val="0"/>
      <w:marRight w:val="0"/>
      <w:marTop w:val="0"/>
      <w:marBottom w:val="0"/>
      <w:divBdr>
        <w:top w:val="none" w:sz="0" w:space="0" w:color="auto"/>
        <w:left w:val="none" w:sz="0" w:space="0" w:color="auto"/>
        <w:bottom w:val="none" w:sz="0" w:space="0" w:color="auto"/>
        <w:right w:val="none" w:sz="0" w:space="0" w:color="auto"/>
      </w:divBdr>
    </w:div>
    <w:div w:id="695235004">
      <w:bodyDiv w:val="1"/>
      <w:marLeft w:val="0"/>
      <w:marRight w:val="0"/>
      <w:marTop w:val="0"/>
      <w:marBottom w:val="0"/>
      <w:divBdr>
        <w:top w:val="none" w:sz="0" w:space="0" w:color="auto"/>
        <w:left w:val="none" w:sz="0" w:space="0" w:color="auto"/>
        <w:bottom w:val="none" w:sz="0" w:space="0" w:color="auto"/>
        <w:right w:val="none" w:sz="0" w:space="0" w:color="auto"/>
      </w:divBdr>
    </w:div>
    <w:div w:id="717897814">
      <w:bodyDiv w:val="1"/>
      <w:marLeft w:val="0"/>
      <w:marRight w:val="0"/>
      <w:marTop w:val="0"/>
      <w:marBottom w:val="0"/>
      <w:divBdr>
        <w:top w:val="none" w:sz="0" w:space="0" w:color="auto"/>
        <w:left w:val="none" w:sz="0" w:space="0" w:color="auto"/>
        <w:bottom w:val="none" w:sz="0" w:space="0" w:color="auto"/>
        <w:right w:val="none" w:sz="0" w:space="0" w:color="auto"/>
      </w:divBdr>
    </w:div>
    <w:div w:id="750346135">
      <w:bodyDiv w:val="1"/>
      <w:marLeft w:val="0"/>
      <w:marRight w:val="0"/>
      <w:marTop w:val="0"/>
      <w:marBottom w:val="0"/>
      <w:divBdr>
        <w:top w:val="none" w:sz="0" w:space="0" w:color="auto"/>
        <w:left w:val="none" w:sz="0" w:space="0" w:color="auto"/>
        <w:bottom w:val="none" w:sz="0" w:space="0" w:color="auto"/>
        <w:right w:val="none" w:sz="0" w:space="0" w:color="auto"/>
      </w:divBdr>
    </w:div>
    <w:div w:id="809520623">
      <w:bodyDiv w:val="1"/>
      <w:marLeft w:val="0"/>
      <w:marRight w:val="0"/>
      <w:marTop w:val="0"/>
      <w:marBottom w:val="0"/>
      <w:divBdr>
        <w:top w:val="none" w:sz="0" w:space="0" w:color="auto"/>
        <w:left w:val="none" w:sz="0" w:space="0" w:color="auto"/>
        <w:bottom w:val="none" w:sz="0" w:space="0" w:color="auto"/>
        <w:right w:val="none" w:sz="0" w:space="0" w:color="auto"/>
      </w:divBdr>
    </w:div>
    <w:div w:id="836842109">
      <w:bodyDiv w:val="1"/>
      <w:marLeft w:val="0"/>
      <w:marRight w:val="0"/>
      <w:marTop w:val="0"/>
      <w:marBottom w:val="0"/>
      <w:divBdr>
        <w:top w:val="none" w:sz="0" w:space="0" w:color="auto"/>
        <w:left w:val="none" w:sz="0" w:space="0" w:color="auto"/>
        <w:bottom w:val="none" w:sz="0" w:space="0" w:color="auto"/>
        <w:right w:val="none" w:sz="0" w:space="0" w:color="auto"/>
      </w:divBdr>
      <w:divsChild>
        <w:div w:id="506986911">
          <w:marLeft w:val="0"/>
          <w:marRight w:val="0"/>
          <w:marTop w:val="0"/>
          <w:marBottom w:val="0"/>
          <w:divBdr>
            <w:top w:val="none" w:sz="0" w:space="0" w:color="auto"/>
            <w:left w:val="none" w:sz="0" w:space="0" w:color="auto"/>
            <w:bottom w:val="none" w:sz="0" w:space="0" w:color="auto"/>
            <w:right w:val="none" w:sz="0" w:space="0" w:color="auto"/>
          </w:divBdr>
        </w:div>
      </w:divsChild>
    </w:div>
    <w:div w:id="900098987">
      <w:bodyDiv w:val="1"/>
      <w:marLeft w:val="0"/>
      <w:marRight w:val="0"/>
      <w:marTop w:val="0"/>
      <w:marBottom w:val="0"/>
      <w:divBdr>
        <w:top w:val="none" w:sz="0" w:space="0" w:color="auto"/>
        <w:left w:val="none" w:sz="0" w:space="0" w:color="auto"/>
        <w:bottom w:val="none" w:sz="0" w:space="0" w:color="auto"/>
        <w:right w:val="none" w:sz="0" w:space="0" w:color="auto"/>
      </w:divBdr>
    </w:div>
    <w:div w:id="901210711">
      <w:bodyDiv w:val="1"/>
      <w:marLeft w:val="0"/>
      <w:marRight w:val="0"/>
      <w:marTop w:val="0"/>
      <w:marBottom w:val="0"/>
      <w:divBdr>
        <w:top w:val="none" w:sz="0" w:space="0" w:color="auto"/>
        <w:left w:val="none" w:sz="0" w:space="0" w:color="auto"/>
        <w:bottom w:val="none" w:sz="0" w:space="0" w:color="auto"/>
        <w:right w:val="none" w:sz="0" w:space="0" w:color="auto"/>
      </w:divBdr>
    </w:div>
    <w:div w:id="946694206">
      <w:bodyDiv w:val="1"/>
      <w:marLeft w:val="0"/>
      <w:marRight w:val="0"/>
      <w:marTop w:val="0"/>
      <w:marBottom w:val="0"/>
      <w:divBdr>
        <w:top w:val="none" w:sz="0" w:space="0" w:color="auto"/>
        <w:left w:val="none" w:sz="0" w:space="0" w:color="auto"/>
        <w:bottom w:val="none" w:sz="0" w:space="0" w:color="auto"/>
        <w:right w:val="none" w:sz="0" w:space="0" w:color="auto"/>
      </w:divBdr>
    </w:div>
    <w:div w:id="965309939">
      <w:bodyDiv w:val="1"/>
      <w:marLeft w:val="0"/>
      <w:marRight w:val="0"/>
      <w:marTop w:val="0"/>
      <w:marBottom w:val="0"/>
      <w:divBdr>
        <w:top w:val="none" w:sz="0" w:space="0" w:color="auto"/>
        <w:left w:val="none" w:sz="0" w:space="0" w:color="auto"/>
        <w:bottom w:val="none" w:sz="0" w:space="0" w:color="auto"/>
        <w:right w:val="none" w:sz="0" w:space="0" w:color="auto"/>
      </w:divBdr>
    </w:div>
    <w:div w:id="983268428">
      <w:bodyDiv w:val="1"/>
      <w:marLeft w:val="0"/>
      <w:marRight w:val="0"/>
      <w:marTop w:val="0"/>
      <w:marBottom w:val="0"/>
      <w:divBdr>
        <w:top w:val="none" w:sz="0" w:space="0" w:color="auto"/>
        <w:left w:val="none" w:sz="0" w:space="0" w:color="auto"/>
        <w:bottom w:val="none" w:sz="0" w:space="0" w:color="auto"/>
        <w:right w:val="none" w:sz="0" w:space="0" w:color="auto"/>
      </w:divBdr>
    </w:div>
    <w:div w:id="991448403">
      <w:bodyDiv w:val="1"/>
      <w:marLeft w:val="0"/>
      <w:marRight w:val="0"/>
      <w:marTop w:val="0"/>
      <w:marBottom w:val="0"/>
      <w:divBdr>
        <w:top w:val="none" w:sz="0" w:space="0" w:color="auto"/>
        <w:left w:val="none" w:sz="0" w:space="0" w:color="auto"/>
        <w:bottom w:val="none" w:sz="0" w:space="0" w:color="auto"/>
        <w:right w:val="none" w:sz="0" w:space="0" w:color="auto"/>
      </w:divBdr>
    </w:div>
    <w:div w:id="999308049">
      <w:bodyDiv w:val="1"/>
      <w:marLeft w:val="0"/>
      <w:marRight w:val="0"/>
      <w:marTop w:val="0"/>
      <w:marBottom w:val="0"/>
      <w:divBdr>
        <w:top w:val="none" w:sz="0" w:space="0" w:color="auto"/>
        <w:left w:val="none" w:sz="0" w:space="0" w:color="auto"/>
        <w:bottom w:val="none" w:sz="0" w:space="0" w:color="auto"/>
        <w:right w:val="none" w:sz="0" w:space="0" w:color="auto"/>
      </w:divBdr>
      <w:divsChild>
        <w:div w:id="304701391">
          <w:marLeft w:val="0"/>
          <w:marRight w:val="0"/>
          <w:marTop w:val="0"/>
          <w:marBottom w:val="0"/>
          <w:divBdr>
            <w:top w:val="none" w:sz="0" w:space="0" w:color="auto"/>
            <w:left w:val="none" w:sz="0" w:space="0" w:color="auto"/>
            <w:bottom w:val="none" w:sz="0" w:space="0" w:color="auto"/>
            <w:right w:val="none" w:sz="0" w:space="0" w:color="auto"/>
          </w:divBdr>
        </w:div>
      </w:divsChild>
    </w:div>
    <w:div w:id="999700957">
      <w:bodyDiv w:val="1"/>
      <w:marLeft w:val="0"/>
      <w:marRight w:val="0"/>
      <w:marTop w:val="0"/>
      <w:marBottom w:val="0"/>
      <w:divBdr>
        <w:top w:val="none" w:sz="0" w:space="0" w:color="auto"/>
        <w:left w:val="none" w:sz="0" w:space="0" w:color="auto"/>
        <w:bottom w:val="none" w:sz="0" w:space="0" w:color="auto"/>
        <w:right w:val="none" w:sz="0" w:space="0" w:color="auto"/>
      </w:divBdr>
    </w:div>
    <w:div w:id="1028526358">
      <w:bodyDiv w:val="1"/>
      <w:marLeft w:val="0"/>
      <w:marRight w:val="0"/>
      <w:marTop w:val="0"/>
      <w:marBottom w:val="0"/>
      <w:divBdr>
        <w:top w:val="none" w:sz="0" w:space="0" w:color="auto"/>
        <w:left w:val="none" w:sz="0" w:space="0" w:color="auto"/>
        <w:bottom w:val="none" w:sz="0" w:space="0" w:color="auto"/>
        <w:right w:val="none" w:sz="0" w:space="0" w:color="auto"/>
      </w:divBdr>
    </w:div>
    <w:div w:id="1063138874">
      <w:bodyDiv w:val="1"/>
      <w:marLeft w:val="0"/>
      <w:marRight w:val="0"/>
      <w:marTop w:val="0"/>
      <w:marBottom w:val="0"/>
      <w:divBdr>
        <w:top w:val="none" w:sz="0" w:space="0" w:color="auto"/>
        <w:left w:val="none" w:sz="0" w:space="0" w:color="auto"/>
        <w:bottom w:val="none" w:sz="0" w:space="0" w:color="auto"/>
        <w:right w:val="none" w:sz="0" w:space="0" w:color="auto"/>
      </w:divBdr>
    </w:div>
    <w:div w:id="1071779673">
      <w:bodyDiv w:val="1"/>
      <w:marLeft w:val="0"/>
      <w:marRight w:val="0"/>
      <w:marTop w:val="0"/>
      <w:marBottom w:val="0"/>
      <w:divBdr>
        <w:top w:val="none" w:sz="0" w:space="0" w:color="auto"/>
        <w:left w:val="none" w:sz="0" w:space="0" w:color="auto"/>
        <w:bottom w:val="none" w:sz="0" w:space="0" w:color="auto"/>
        <w:right w:val="none" w:sz="0" w:space="0" w:color="auto"/>
      </w:divBdr>
    </w:div>
    <w:div w:id="1119564281">
      <w:bodyDiv w:val="1"/>
      <w:marLeft w:val="0"/>
      <w:marRight w:val="0"/>
      <w:marTop w:val="0"/>
      <w:marBottom w:val="0"/>
      <w:divBdr>
        <w:top w:val="none" w:sz="0" w:space="0" w:color="auto"/>
        <w:left w:val="none" w:sz="0" w:space="0" w:color="auto"/>
        <w:bottom w:val="none" w:sz="0" w:space="0" w:color="auto"/>
        <w:right w:val="none" w:sz="0" w:space="0" w:color="auto"/>
      </w:divBdr>
    </w:div>
    <w:div w:id="1126778806">
      <w:bodyDiv w:val="1"/>
      <w:marLeft w:val="0"/>
      <w:marRight w:val="0"/>
      <w:marTop w:val="0"/>
      <w:marBottom w:val="0"/>
      <w:divBdr>
        <w:top w:val="none" w:sz="0" w:space="0" w:color="auto"/>
        <w:left w:val="none" w:sz="0" w:space="0" w:color="auto"/>
        <w:bottom w:val="none" w:sz="0" w:space="0" w:color="auto"/>
        <w:right w:val="none" w:sz="0" w:space="0" w:color="auto"/>
      </w:divBdr>
    </w:div>
    <w:div w:id="1154296318">
      <w:bodyDiv w:val="1"/>
      <w:marLeft w:val="0"/>
      <w:marRight w:val="0"/>
      <w:marTop w:val="0"/>
      <w:marBottom w:val="0"/>
      <w:divBdr>
        <w:top w:val="none" w:sz="0" w:space="0" w:color="auto"/>
        <w:left w:val="none" w:sz="0" w:space="0" w:color="auto"/>
        <w:bottom w:val="none" w:sz="0" w:space="0" w:color="auto"/>
        <w:right w:val="none" w:sz="0" w:space="0" w:color="auto"/>
      </w:divBdr>
    </w:div>
    <w:div w:id="1181970276">
      <w:bodyDiv w:val="1"/>
      <w:marLeft w:val="0"/>
      <w:marRight w:val="0"/>
      <w:marTop w:val="0"/>
      <w:marBottom w:val="0"/>
      <w:divBdr>
        <w:top w:val="none" w:sz="0" w:space="0" w:color="auto"/>
        <w:left w:val="none" w:sz="0" w:space="0" w:color="auto"/>
        <w:bottom w:val="none" w:sz="0" w:space="0" w:color="auto"/>
        <w:right w:val="none" w:sz="0" w:space="0" w:color="auto"/>
      </w:divBdr>
    </w:div>
    <w:div w:id="1189955378">
      <w:bodyDiv w:val="1"/>
      <w:marLeft w:val="0"/>
      <w:marRight w:val="0"/>
      <w:marTop w:val="0"/>
      <w:marBottom w:val="0"/>
      <w:divBdr>
        <w:top w:val="none" w:sz="0" w:space="0" w:color="auto"/>
        <w:left w:val="none" w:sz="0" w:space="0" w:color="auto"/>
        <w:bottom w:val="none" w:sz="0" w:space="0" w:color="auto"/>
        <w:right w:val="none" w:sz="0" w:space="0" w:color="auto"/>
      </w:divBdr>
    </w:div>
    <w:div w:id="1211114914">
      <w:bodyDiv w:val="1"/>
      <w:marLeft w:val="0"/>
      <w:marRight w:val="0"/>
      <w:marTop w:val="0"/>
      <w:marBottom w:val="0"/>
      <w:divBdr>
        <w:top w:val="none" w:sz="0" w:space="0" w:color="auto"/>
        <w:left w:val="none" w:sz="0" w:space="0" w:color="auto"/>
        <w:bottom w:val="none" w:sz="0" w:space="0" w:color="auto"/>
        <w:right w:val="none" w:sz="0" w:space="0" w:color="auto"/>
      </w:divBdr>
    </w:div>
    <w:div w:id="1221749665">
      <w:bodyDiv w:val="1"/>
      <w:marLeft w:val="0"/>
      <w:marRight w:val="0"/>
      <w:marTop w:val="0"/>
      <w:marBottom w:val="0"/>
      <w:divBdr>
        <w:top w:val="none" w:sz="0" w:space="0" w:color="auto"/>
        <w:left w:val="none" w:sz="0" w:space="0" w:color="auto"/>
        <w:bottom w:val="none" w:sz="0" w:space="0" w:color="auto"/>
        <w:right w:val="none" w:sz="0" w:space="0" w:color="auto"/>
      </w:divBdr>
    </w:div>
    <w:div w:id="1247108571">
      <w:bodyDiv w:val="1"/>
      <w:marLeft w:val="0"/>
      <w:marRight w:val="0"/>
      <w:marTop w:val="0"/>
      <w:marBottom w:val="0"/>
      <w:divBdr>
        <w:top w:val="none" w:sz="0" w:space="0" w:color="auto"/>
        <w:left w:val="none" w:sz="0" w:space="0" w:color="auto"/>
        <w:bottom w:val="none" w:sz="0" w:space="0" w:color="auto"/>
        <w:right w:val="none" w:sz="0" w:space="0" w:color="auto"/>
      </w:divBdr>
    </w:div>
    <w:div w:id="1275020045">
      <w:bodyDiv w:val="1"/>
      <w:marLeft w:val="0"/>
      <w:marRight w:val="0"/>
      <w:marTop w:val="0"/>
      <w:marBottom w:val="0"/>
      <w:divBdr>
        <w:top w:val="none" w:sz="0" w:space="0" w:color="auto"/>
        <w:left w:val="none" w:sz="0" w:space="0" w:color="auto"/>
        <w:bottom w:val="none" w:sz="0" w:space="0" w:color="auto"/>
        <w:right w:val="none" w:sz="0" w:space="0" w:color="auto"/>
      </w:divBdr>
    </w:div>
    <w:div w:id="1360353351">
      <w:bodyDiv w:val="1"/>
      <w:marLeft w:val="0"/>
      <w:marRight w:val="0"/>
      <w:marTop w:val="0"/>
      <w:marBottom w:val="0"/>
      <w:divBdr>
        <w:top w:val="none" w:sz="0" w:space="0" w:color="auto"/>
        <w:left w:val="none" w:sz="0" w:space="0" w:color="auto"/>
        <w:bottom w:val="none" w:sz="0" w:space="0" w:color="auto"/>
        <w:right w:val="none" w:sz="0" w:space="0" w:color="auto"/>
      </w:divBdr>
    </w:div>
    <w:div w:id="1390424609">
      <w:bodyDiv w:val="1"/>
      <w:marLeft w:val="0"/>
      <w:marRight w:val="0"/>
      <w:marTop w:val="0"/>
      <w:marBottom w:val="0"/>
      <w:divBdr>
        <w:top w:val="none" w:sz="0" w:space="0" w:color="auto"/>
        <w:left w:val="none" w:sz="0" w:space="0" w:color="auto"/>
        <w:bottom w:val="none" w:sz="0" w:space="0" w:color="auto"/>
        <w:right w:val="none" w:sz="0" w:space="0" w:color="auto"/>
      </w:divBdr>
    </w:div>
    <w:div w:id="1397900411">
      <w:bodyDiv w:val="1"/>
      <w:marLeft w:val="0"/>
      <w:marRight w:val="0"/>
      <w:marTop w:val="0"/>
      <w:marBottom w:val="0"/>
      <w:divBdr>
        <w:top w:val="none" w:sz="0" w:space="0" w:color="auto"/>
        <w:left w:val="none" w:sz="0" w:space="0" w:color="auto"/>
        <w:bottom w:val="none" w:sz="0" w:space="0" w:color="auto"/>
        <w:right w:val="none" w:sz="0" w:space="0" w:color="auto"/>
      </w:divBdr>
    </w:div>
    <w:div w:id="1409115062">
      <w:bodyDiv w:val="1"/>
      <w:marLeft w:val="0"/>
      <w:marRight w:val="0"/>
      <w:marTop w:val="0"/>
      <w:marBottom w:val="0"/>
      <w:divBdr>
        <w:top w:val="none" w:sz="0" w:space="0" w:color="auto"/>
        <w:left w:val="none" w:sz="0" w:space="0" w:color="auto"/>
        <w:bottom w:val="none" w:sz="0" w:space="0" w:color="auto"/>
        <w:right w:val="none" w:sz="0" w:space="0" w:color="auto"/>
      </w:divBdr>
    </w:div>
    <w:div w:id="1417363221">
      <w:bodyDiv w:val="1"/>
      <w:marLeft w:val="0"/>
      <w:marRight w:val="0"/>
      <w:marTop w:val="0"/>
      <w:marBottom w:val="0"/>
      <w:divBdr>
        <w:top w:val="none" w:sz="0" w:space="0" w:color="auto"/>
        <w:left w:val="none" w:sz="0" w:space="0" w:color="auto"/>
        <w:bottom w:val="none" w:sz="0" w:space="0" w:color="auto"/>
        <w:right w:val="none" w:sz="0" w:space="0" w:color="auto"/>
      </w:divBdr>
    </w:div>
    <w:div w:id="1426420522">
      <w:bodyDiv w:val="1"/>
      <w:marLeft w:val="0"/>
      <w:marRight w:val="0"/>
      <w:marTop w:val="0"/>
      <w:marBottom w:val="0"/>
      <w:divBdr>
        <w:top w:val="none" w:sz="0" w:space="0" w:color="auto"/>
        <w:left w:val="none" w:sz="0" w:space="0" w:color="auto"/>
        <w:bottom w:val="none" w:sz="0" w:space="0" w:color="auto"/>
        <w:right w:val="none" w:sz="0" w:space="0" w:color="auto"/>
      </w:divBdr>
    </w:div>
    <w:div w:id="1429890900">
      <w:bodyDiv w:val="1"/>
      <w:marLeft w:val="0"/>
      <w:marRight w:val="0"/>
      <w:marTop w:val="0"/>
      <w:marBottom w:val="0"/>
      <w:divBdr>
        <w:top w:val="none" w:sz="0" w:space="0" w:color="auto"/>
        <w:left w:val="none" w:sz="0" w:space="0" w:color="auto"/>
        <w:bottom w:val="none" w:sz="0" w:space="0" w:color="auto"/>
        <w:right w:val="none" w:sz="0" w:space="0" w:color="auto"/>
      </w:divBdr>
    </w:div>
    <w:div w:id="1437094984">
      <w:bodyDiv w:val="1"/>
      <w:marLeft w:val="0"/>
      <w:marRight w:val="0"/>
      <w:marTop w:val="0"/>
      <w:marBottom w:val="0"/>
      <w:divBdr>
        <w:top w:val="none" w:sz="0" w:space="0" w:color="auto"/>
        <w:left w:val="none" w:sz="0" w:space="0" w:color="auto"/>
        <w:bottom w:val="none" w:sz="0" w:space="0" w:color="auto"/>
        <w:right w:val="none" w:sz="0" w:space="0" w:color="auto"/>
      </w:divBdr>
    </w:div>
    <w:div w:id="1486165645">
      <w:bodyDiv w:val="1"/>
      <w:marLeft w:val="0"/>
      <w:marRight w:val="0"/>
      <w:marTop w:val="0"/>
      <w:marBottom w:val="0"/>
      <w:divBdr>
        <w:top w:val="none" w:sz="0" w:space="0" w:color="auto"/>
        <w:left w:val="none" w:sz="0" w:space="0" w:color="auto"/>
        <w:bottom w:val="none" w:sz="0" w:space="0" w:color="auto"/>
        <w:right w:val="none" w:sz="0" w:space="0" w:color="auto"/>
      </w:divBdr>
    </w:div>
    <w:div w:id="1498426029">
      <w:bodyDiv w:val="1"/>
      <w:marLeft w:val="0"/>
      <w:marRight w:val="0"/>
      <w:marTop w:val="0"/>
      <w:marBottom w:val="0"/>
      <w:divBdr>
        <w:top w:val="none" w:sz="0" w:space="0" w:color="auto"/>
        <w:left w:val="none" w:sz="0" w:space="0" w:color="auto"/>
        <w:bottom w:val="none" w:sz="0" w:space="0" w:color="auto"/>
        <w:right w:val="none" w:sz="0" w:space="0" w:color="auto"/>
      </w:divBdr>
    </w:div>
    <w:div w:id="1591310737">
      <w:bodyDiv w:val="1"/>
      <w:marLeft w:val="0"/>
      <w:marRight w:val="0"/>
      <w:marTop w:val="0"/>
      <w:marBottom w:val="0"/>
      <w:divBdr>
        <w:top w:val="none" w:sz="0" w:space="0" w:color="auto"/>
        <w:left w:val="none" w:sz="0" w:space="0" w:color="auto"/>
        <w:bottom w:val="none" w:sz="0" w:space="0" w:color="auto"/>
        <w:right w:val="none" w:sz="0" w:space="0" w:color="auto"/>
      </w:divBdr>
    </w:div>
    <w:div w:id="1605335795">
      <w:bodyDiv w:val="1"/>
      <w:marLeft w:val="0"/>
      <w:marRight w:val="0"/>
      <w:marTop w:val="0"/>
      <w:marBottom w:val="0"/>
      <w:divBdr>
        <w:top w:val="none" w:sz="0" w:space="0" w:color="auto"/>
        <w:left w:val="none" w:sz="0" w:space="0" w:color="auto"/>
        <w:bottom w:val="none" w:sz="0" w:space="0" w:color="auto"/>
        <w:right w:val="none" w:sz="0" w:space="0" w:color="auto"/>
      </w:divBdr>
    </w:div>
    <w:div w:id="1616330966">
      <w:bodyDiv w:val="1"/>
      <w:marLeft w:val="0"/>
      <w:marRight w:val="0"/>
      <w:marTop w:val="0"/>
      <w:marBottom w:val="0"/>
      <w:divBdr>
        <w:top w:val="none" w:sz="0" w:space="0" w:color="auto"/>
        <w:left w:val="none" w:sz="0" w:space="0" w:color="auto"/>
        <w:bottom w:val="none" w:sz="0" w:space="0" w:color="auto"/>
        <w:right w:val="none" w:sz="0" w:space="0" w:color="auto"/>
      </w:divBdr>
    </w:div>
    <w:div w:id="1647199221">
      <w:bodyDiv w:val="1"/>
      <w:marLeft w:val="0"/>
      <w:marRight w:val="0"/>
      <w:marTop w:val="0"/>
      <w:marBottom w:val="0"/>
      <w:divBdr>
        <w:top w:val="none" w:sz="0" w:space="0" w:color="auto"/>
        <w:left w:val="none" w:sz="0" w:space="0" w:color="auto"/>
        <w:bottom w:val="none" w:sz="0" w:space="0" w:color="auto"/>
        <w:right w:val="none" w:sz="0" w:space="0" w:color="auto"/>
      </w:divBdr>
    </w:div>
    <w:div w:id="1672833824">
      <w:bodyDiv w:val="1"/>
      <w:marLeft w:val="0"/>
      <w:marRight w:val="0"/>
      <w:marTop w:val="0"/>
      <w:marBottom w:val="0"/>
      <w:divBdr>
        <w:top w:val="none" w:sz="0" w:space="0" w:color="auto"/>
        <w:left w:val="none" w:sz="0" w:space="0" w:color="auto"/>
        <w:bottom w:val="none" w:sz="0" w:space="0" w:color="auto"/>
        <w:right w:val="none" w:sz="0" w:space="0" w:color="auto"/>
      </w:divBdr>
    </w:div>
    <w:div w:id="1725135681">
      <w:bodyDiv w:val="1"/>
      <w:marLeft w:val="0"/>
      <w:marRight w:val="0"/>
      <w:marTop w:val="0"/>
      <w:marBottom w:val="0"/>
      <w:divBdr>
        <w:top w:val="none" w:sz="0" w:space="0" w:color="auto"/>
        <w:left w:val="none" w:sz="0" w:space="0" w:color="auto"/>
        <w:bottom w:val="none" w:sz="0" w:space="0" w:color="auto"/>
        <w:right w:val="none" w:sz="0" w:space="0" w:color="auto"/>
      </w:divBdr>
    </w:div>
    <w:div w:id="1739664504">
      <w:bodyDiv w:val="1"/>
      <w:marLeft w:val="0"/>
      <w:marRight w:val="0"/>
      <w:marTop w:val="0"/>
      <w:marBottom w:val="0"/>
      <w:divBdr>
        <w:top w:val="none" w:sz="0" w:space="0" w:color="auto"/>
        <w:left w:val="none" w:sz="0" w:space="0" w:color="auto"/>
        <w:bottom w:val="none" w:sz="0" w:space="0" w:color="auto"/>
        <w:right w:val="none" w:sz="0" w:space="0" w:color="auto"/>
      </w:divBdr>
    </w:div>
    <w:div w:id="1741903558">
      <w:bodyDiv w:val="1"/>
      <w:marLeft w:val="0"/>
      <w:marRight w:val="0"/>
      <w:marTop w:val="0"/>
      <w:marBottom w:val="0"/>
      <w:divBdr>
        <w:top w:val="none" w:sz="0" w:space="0" w:color="auto"/>
        <w:left w:val="none" w:sz="0" w:space="0" w:color="auto"/>
        <w:bottom w:val="none" w:sz="0" w:space="0" w:color="auto"/>
        <w:right w:val="none" w:sz="0" w:space="0" w:color="auto"/>
      </w:divBdr>
    </w:div>
    <w:div w:id="1747612331">
      <w:bodyDiv w:val="1"/>
      <w:marLeft w:val="0"/>
      <w:marRight w:val="0"/>
      <w:marTop w:val="0"/>
      <w:marBottom w:val="0"/>
      <w:divBdr>
        <w:top w:val="none" w:sz="0" w:space="0" w:color="auto"/>
        <w:left w:val="none" w:sz="0" w:space="0" w:color="auto"/>
        <w:bottom w:val="none" w:sz="0" w:space="0" w:color="auto"/>
        <w:right w:val="none" w:sz="0" w:space="0" w:color="auto"/>
      </w:divBdr>
    </w:div>
    <w:div w:id="1750425647">
      <w:bodyDiv w:val="1"/>
      <w:marLeft w:val="0"/>
      <w:marRight w:val="0"/>
      <w:marTop w:val="0"/>
      <w:marBottom w:val="0"/>
      <w:divBdr>
        <w:top w:val="none" w:sz="0" w:space="0" w:color="auto"/>
        <w:left w:val="none" w:sz="0" w:space="0" w:color="auto"/>
        <w:bottom w:val="none" w:sz="0" w:space="0" w:color="auto"/>
        <w:right w:val="none" w:sz="0" w:space="0" w:color="auto"/>
      </w:divBdr>
    </w:div>
    <w:div w:id="1751734272">
      <w:bodyDiv w:val="1"/>
      <w:marLeft w:val="0"/>
      <w:marRight w:val="0"/>
      <w:marTop w:val="0"/>
      <w:marBottom w:val="0"/>
      <w:divBdr>
        <w:top w:val="none" w:sz="0" w:space="0" w:color="auto"/>
        <w:left w:val="none" w:sz="0" w:space="0" w:color="auto"/>
        <w:bottom w:val="none" w:sz="0" w:space="0" w:color="auto"/>
        <w:right w:val="none" w:sz="0" w:space="0" w:color="auto"/>
      </w:divBdr>
    </w:div>
    <w:div w:id="1752268464">
      <w:bodyDiv w:val="1"/>
      <w:marLeft w:val="0"/>
      <w:marRight w:val="0"/>
      <w:marTop w:val="0"/>
      <w:marBottom w:val="0"/>
      <w:divBdr>
        <w:top w:val="none" w:sz="0" w:space="0" w:color="auto"/>
        <w:left w:val="none" w:sz="0" w:space="0" w:color="auto"/>
        <w:bottom w:val="none" w:sz="0" w:space="0" w:color="auto"/>
        <w:right w:val="none" w:sz="0" w:space="0" w:color="auto"/>
      </w:divBdr>
    </w:div>
    <w:div w:id="1779253368">
      <w:bodyDiv w:val="1"/>
      <w:marLeft w:val="0"/>
      <w:marRight w:val="0"/>
      <w:marTop w:val="0"/>
      <w:marBottom w:val="0"/>
      <w:divBdr>
        <w:top w:val="none" w:sz="0" w:space="0" w:color="auto"/>
        <w:left w:val="none" w:sz="0" w:space="0" w:color="auto"/>
        <w:bottom w:val="none" w:sz="0" w:space="0" w:color="auto"/>
        <w:right w:val="none" w:sz="0" w:space="0" w:color="auto"/>
      </w:divBdr>
    </w:div>
    <w:div w:id="1784615676">
      <w:bodyDiv w:val="1"/>
      <w:marLeft w:val="0"/>
      <w:marRight w:val="0"/>
      <w:marTop w:val="0"/>
      <w:marBottom w:val="0"/>
      <w:divBdr>
        <w:top w:val="none" w:sz="0" w:space="0" w:color="auto"/>
        <w:left w:val="none" w:sz="0" w:space="0" w:color="auto"/>
        <w:bottom w:val="none" w:sz="0" w:space="0" w:color="auto"/>
        <w:right w:val="none" w:sz="0" w:space="0" w:color="auto"/>
      </w:divBdr>
    </w:div>
    <w:div w:id="1828398488">
      <w:bodyDiv w:val="1"/>
      <w:marLeft w:val="0"/>
      <w:marRight w:val="0"/>
      <w:marTop w:val="0"/>
      <w:marBottom w:val="0"/>
      <w:divBdr>
        <w:top w:val="none" w:sz="0" w:space="0" w:color="auto"/>
        <w:left w:val="none" w:sz="0" w:space="0" w:color="auto"/>
        <w:bottom w:val="none" w:sz="0" w:space="0" w:color="auto"/>
        <w:right w:val="none" w:sz="0" w:space="0" w:color="auto"/>
      </w:divBdr>
    </w:div>
    <w:div w:id="1863351446">
      <w:bodyDiv w:val="1"/>
      <w:marLeft w:val="0"/>
      <w:marRight w:val="0"/>
      <w:marTop w:val="0"/>
      <w:marBottom w:val="0"/>
      <w:divBdr>
        <w:top w:val="none" w:sz="0" w:space="0" w:color="auto"/>
        <w:left w:val="none" w:sz="0" w:space="0" w:color="auto"/>
        <w:bottom w:val="none" w:sz="0" w:space="0" w:color="auto"/>
        <w:right w:val="none" w:sz="0" w:space="0" w:color="auto"/>
      </w:divBdr>
    </w:div>
    <w:div w:id="1867399246">
      <w:bodyDiv w:val="1"/>
      <w:marLeft w:val="0"/>
      <w:marRight w:val="0"/>
      <w:marTop w:val="0"/>
      <w:marBottom w:val="0"/>
      <w:divBdr>
        <w:top w:val="none" w:sz="0" w:space="0" w:color="auto"/>
        <w:left w:val="none" w:sz="0" w:space="0" w:color="auto"/>
        <w:bottom w:val="none" w:sz="0" w:space="0" w:color="auto"/>
        <w:right w:val="none" w:sz="0" w:space="0" w:color="auto"/>
      </w:divBdr>
    </w:div>
    <w:div w:id="1993367166">
      <w:bodyDiv w:val="1"/>
      <w:marLeft w:val="0"/>
      <w:marRight w:val="0"/>
      <w:marTop w:val="0"/>
      <w:marBottom w:val="0"/>
      <w:divBdr>
        <w:top w:val="none" w:sz="0" w:space="0" w:color="auto"/>
        <w:left w:val="none" w:sz="0" w:space="0" w:color="auto"/>
        <w:bottom w:val="none" w:sz="0" w:space="0" w:color="auto"/>
        <w:right w:val="none" w:sz="0" w:space="0" w:color="auto"/>
      </w:divBdr>
    </w:div>
    <w:div w:id="2023438273">
      <w:bodyDiv w:val="1"/>
      <w:marLeft w:val="0"/>
      <w:marRight w:val="0"/>
      <w:marTop w:val="0"/>
      <w:marBottom w:val="0"/>
      <w:divBdr>
        <w:top w:val="none" w:sz="0" w:space="0" w:color="auto"/>
        <w:left w:val="none" w:sz="0" w:space="0" w:color="auto"/>
        <w:bottom w:val="none" w:sz="0" w:space="0" w:color="auto"/>
        <w:right w:val="none" w:sz="0" w:space="0" w:color="auto"/>
      </w:divBdr>
    </w:div>
    <w:div w:id="2029794992">
      <w:bodyDiv w:val="1"/>
      <w:marLeft w:val="0"/>
      <w:marRight w:val="0"/>
      <w:marTop w:val="0"/>
      <w:marBottom w:val="0"/>
      <w:divBdr>
        <w:top w:val="none" w:sz="0" w:space="0" w:color="auto"/>
        <w:left w:val="none" w:sz="0" w:space="0" w:color="auto"/>
        <w:bottom w:val="none" w:sz="0" w:space="0" w:color="auto"/>
        <w:right w:val="none" w:sz="0" w:space="0" w:color="auto"/>
      </w:divBdr>
    </w:div>
    <w:div w:id="2069180618">
      <w:bodyDiv w:val="1"/>
      <w:marLeft w:val="0"/>
      <w:marRight w:val="0"/>
      <w:marTop w:val="0"/>
      <w:marBottom w:val="0"/>
      <w:divBdr>
        <w:top w:val="none" w:sz="0" w:space="0" w:color="auto"/>
        <w:left w:val="none" w:sz="0" w:space="0" w:color="auto"/>
        <w:bottom w:val="none" w:sz="0" w:space="0" w:color="auto"/>
        <w:right w:val="none" w:sz="0" w:space="0" w:color="auto"/>
      </w:divBdr>
    </w:div>
    <w:div w:id="2073579474">
      <w:bodyDiv w:val="1"/>
      <w:marLeft w:val="0"/>
      <w:marRight w:val="0"/>
      <w:marTop w:val="0"/>
      <w:marBottom w:val="0"/>
      <w:divBdr>
        <w:top w:val="none" w:sz="0" w:space="0" w:color="auto"/>
        <w:left w:val="none" w:sz="0" w:space="0" w:color="auto"/>
        <w:bottom w:val="none" w:sz="0" w:space="0" w:color="auto"/>
        <w:right w:val="none" w:sz="0" w:space="0" w:color="auto"/>
      </w:divBdr>
    </w:div>
    <w:div w:id="2121217606">
      <w:bodyDiv w:val="1"/>
      <w:marLeft w:val="0"/>
      <w:marRight w:val="0"/>
      <w:marTop w:val="0"/>
      <w:marBottom w:val="0"/>
      <w:divBdr>
        <w:top w:val="none" w:sz="0" w:space="0" w:color="auto"/>
        <w:left w:val="none" w:sz="0" w:space="0" w:color="auto"/>
        <w:bottom w:val="none" w:sz="0" w:space="0" w:color="auto"/>
        <w:right w:val="none" w:sz="0" w:space="0" w:color="auto"/>
      </w:divBdr>
    </w:div>
    <w:div w:id="213139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ygal.eu/" TargetMode="External"/><Relationship Id="rId18" Type="http://schemas.openxmlformats.org/officeDocument/2006/relationships/hyperlink" Target="https://mygal.eu/" TargetMode="External"/><Relationship Id="rId3" Type="http://schemas.openxmlformats.org/officeDocument/2006/relationships/styles" Target="styles.xml"/><Relationship Id="rId21" Type="http://schemas.openxmlformats.org/officeDocument/2006/relationships/hyperlink" Target="https://mygal.eu/" TargetMode="External"/><Relationship Id="rId7" Type="http://schemas.openxmlformats.org/officeDocument/2006/relationships/endnotes" Target="endnotes.xml"/><Relationship Id="rId12" Type="http://schemas.openxmlformats.org/officeDocument/2006/relationships/hyperlink" Target="mailto:galpitesti@gmail.com" TargetMode="External"/><Relationship Id="rId17" Type="http://schemas.openxmlformats.org/officeDocument/2006/relationships/hyperlink" Target="https://mygal.e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ygal.eu/" TargetMode="External"/><Relationship Id="rId20" Type="http://schemas.openxmlformats.org/officeDocument/2006/relationships/hyperlink" Target="https://mygal.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gal.e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alpitesti.ro/"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s://mygal.e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ygal.eu/"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87068-3E45-47F5-9780-C263D9E6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90</Pages>
  <Words>40696</Words>
  <Characters>236042</Characters>
  <Application>Microsoft Office Word</Application>
  <DocSecurity>0</DocSecurity>
  <Lines>1967</Lines>
  <Paragraphs>552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DUMITRU</dc:creator>
  <cp:keywords/>
  <dc:description/>
  <cp:lastModifiedBy>Petrescu Robin Gabriel</cp:lastModifiedBy>
  <cp:revision>78</cp:revision>
  <cp:lastPrinted>2025-07-11T15:19:00Z</cp:lastPrinted>
  <dcterms:created xsi:type="dcterms:W3CDTF">2025-07-10T13:56:00Z</dcterms:created>
  <dcterms:modified xsi:type="dcterms:W3CDTF">2025-09-09T12:12:00Z</dcterms:modified>
</cp:coreProperties>
</file>